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0A" w:rsidRPr="006256EE" w:rsidRDefault="006518C7" w:rsidP="006518C7">
      <w:pPr>
        <w:spacing w:line="240" w:lineRule="auto"/>
        <w:jc w:val="center"/>
        <w:rPr>
          <w:rFonts w:ascii="Verdana" w:hAnsi="Verdana" w:cs="Arial"/>
          <w:b/>
          <w:bCs/>
          <w:sz w:val="28"/>
          <w:szCs w:val="28"/>
          <w:lang w:val="en-GB"/>
        </w:rPr>
      </w:pPr>
      <w:r w:rsidRPr="00E1468C">
        <w:rPr>
          <w:rFonts w:ascii="Verdana" w:hAnsi="Verdana" w:cs="Arial"/>
          <w:b/>
          <w:bCs/>
          <w:noProof/>
          <w:sz w:val="28"/>
          <w:szCs w:val="28"/>
          <w:lang w:val="en-GB" w:eastAsia="en-GB"/>
        </w:rPr>
        <w:drawing>
          <wp:inline distT="0" distB="0" distL="0" distR="0" wp14:anchorId="4DB7B0B9" wp14:editId="1B037F4D">
            <wp:extent cx="2048256" cy="195072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IC.jpg.jpg"/>
                    <pic:cNvPicPr/>
                  </pic:nvPicPr>
                  <pic:blipFill>
                    <a:blip r:embed="rId8">
                      <a:extLst>
                        <a:ext uri="{28A0092B-C50C-407E-A947-70E740481C1C}">
                          <a14:useLocalDpi xmlns:a14="http://schemas.microsoft.com/office/drawing/2010/main" val="0"/>
                        </a:ext>
                      </a:extLst>
                    </a:blip>
                    <a:stretch>
                      <a:fillRect/>
                    </a:stretch>
                  </pic:blipFill>
                  <pic:spPr>
                    <a:xfrm>
                      <a:off x="0" y="0"/>
                      <a:ext cx="2048256" cy="1950720"/>
                    </a:xfrm>
                    <a:prstGeom prst="rect">
                      <a:avLst/>
                    </a:prstGeom>
                  </pic:spPr>
                </pic:pic>
              </a:graphicData>
            </a:graphic>
          </wp:inline>
        </w:drawing>
      </w:r>
    </w:p>
    <w:p w:rsidR="0097530A" w:rsidRPr="006256EE" w:rsidRDefault="0097530A" w:rsidP="0021736C">
      <w:pPr>
        <w:spacing w:line="240" w:lineRule="auto"/>
        <w:jc w:val="center"/>
        <w:rPr>
          <w:rFonts w:ascii="Verdana" w:hAnsi="Verdana" w:cs="Arial"/>
          <w:b/>
          <w:bCs/>
          <w:sz w:val="28"/>
          <w:szCs w:val="28"/>
          <w:lang w:val="en-GB"/>
        </w:rPr>
      </w:pPr>
    </w:p>
    <w:p w:rsidR="00212054" w:rsidRPr="006256EE" w:rsidRDefault="00AA1F70" w:rsidP="0021736C">
      <w:pPr>
        <w:spacing w:line="240" w:lineRule="auto"/>
        <w:jc w:val="center"/>
        <w:rPr>
          <w:rFonts w:ascii="Verdana" w:hAnsi="Verdana" w:cs="Arial"/>
          <w:b/>
          <w:bCs/>
          <w:sz w:val="28"/>
          <w:szCs w:val="28"/>
          <w:lang w:val="en-GB"/>
        </w:rPr>
      </w:pPr>
      <w:r>
        <w:rPr>
          <w:noProof/>
          <w:lang w:val="en-GB" w:eastAsia="en-GB"/>
        </w:rPr>
        <mc:AlternateContent>
          <mc:Choice Requires="wps">
            <w:drawing>
              <wp:anchor distT="0" distB="0" distL="114300" distR="114300" simplePos="0" relativeHeight="251660288" behindDoc="0" locked="0" layoutInCell="1" allowOverlap="1" wp14:anchorId="0ACFDC52" wp14:editId="6343F8D9">
                <wp:simplePos x="0" y="0"/>
                <wp:positionH relativeFrom="column">
                  <wp:posOffset>-160020</wp:posOffset>
                </wp:positionH>
                <wp:positionV relativeFrom="paragraph">
                  <wp:posOffset>258445</wp:posOffset>
                </wp:positionV>
                <wp:extent cx="7138035" cy="5486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7138035" cy="548640"/>
                        </a:xfrm>
                        <a:prstGeom prst="rect">
                          <a:avLst/>
                        </a:prstGeom>
                        <a:noFill/>
                        <a:ln>
                          <a:noFill/>
                        </a:ln>
                        <a:effectLst/>
                      </wps:spPr>
                      <wps:txbx>
                        <w:txbxContent>
                          <w:p w:rsidR="00E62F67" w:rsidRPr="002C0649" w:rsidRDefault="00E62F67" w:rsidP="00AA1F70">
                            <w:pPr>
                              <w:spacing w:line="240" w:lineRule="auto"/>
                              <w:jc w:val="center"/>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pPr>
                            <w:r w:rsidRPr="00AA1F70">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HIGHER HOTEL INSTITUTE CYPRUS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FDC52" id="_x0000_t202" coordsize="21600,21600" o:spt="202" path="m,l,21600r21600,l21600,xe">
                <v:stroke joinstyle="miter"/>
                <v:path gradientshapeok="t" o:connecttype="rect"/>
              </v:shapetype>
              <v:shape id="Text Box 1" o:spid="_x0000_s1026" type="#_x0000_t202" style="position:absolute;left:0;text-align:left;margin-left:-12.6pt;margin-top:20.35pt;width:562.0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" filled="f" stroked="f">
                <v:textbox>
                  <w:txbxContent>
                    <w:p w:rsidR="00E62F67" w:rsidRPr="002C0649" w:rsidRDefault="00E62F67" w:rsidP="00AA1F70">
                      <w:pPr>
                        <w:spacing w:line="240" w:lineRule="auto"/>
                        <w:jc w:val="center"/>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pPr>
                      <w:r w:rsidRPr="00AA1F70">
                        <w:rPr>
                          <w:rFonts w:ascii="Verdana" w:hAnsi="Verdana" w:cs="Arial"/>
                          <w:b/>
                          <w:bCs/>
                          <w:color w:val="1F497D" w:themeColor="text2"/>
                          <w:sz w:val="40"/>
                          <w:szCs w:val="72"/>
                          <w:lang w:val="en-GB"/>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HIGHER HOTEL INSTITUTE CYPRUS</w:t>
                      </w:r>
                    </w:p>
                  </w:txbxContent>
                </v:textbox>
              </v:shape>
            </w:pict>
          </mc:Fallback>
        </mc:AlternateContent>
      </w:r>
    </w:p>
    <w:p w:rsidR="00212054" w:rsidRPr="006256EE" w:rsidRDefault="00212054" w:rsidP="0021736C">
      <w:pPr>
        <w:spacing w:line="240" w:lineRule="auto"/>
        <w:jc w:val="center"/>
        <w:rPr>
          <w:rFonts w:ascii="Verdana" w:hAnsi="Verdana" w:cs="Arial"/>
          <w:b/>
          <w:bCs/>
          <w:sz w:val="28"/>
          <w:szCs w:val="28"/>
          <w:lang w:val="en-GB"/>
        </w:rPr>
      </w:pPr>
    </w:p>
    <w:p w:rsidR="006518C7" w:rsidRDefault="006518C7" w:rsidP="0021736C">
      <w:pPr>
        <w:spacing w:line="240" w:lineRule="auto"/>
        <w:jc w:val="center"/>
        <w:rPr>
          <w:rFonts w:ascii="Verdana" w:hAnsi="Verdana" w:cs="Arial"/>
          <w:b/>
          <w:bCs/>
          <w:sz w:val="28"/>
          <w:szCs w:val="28"/>
          <w:lang w:val="en-GB"/>
        </w:rPr>
      </w:pPr>
    </w:p>
    <w:p w:rsidR="00212054" w:rsidRPr="006256EE" w:rsidRDefault="00AA1F70" w:rsidP="0021736C">
      <w:pPr>
        <w:spacing w:line="240" w:lineRule="auto"/>
        <w:jc w:val="center"/>
        <w:rPr>
          <w:rFonts w:ascii="Verdana" w:hAnsi="Verdana" w:cs="Arial"/>
          <w:b/>
          <w:bCs/>
          <w:sz w:val="28"/>
          <w:szCs w:val="28"/>
          <w:lang w:val="en-GB"/>
        </w:rPr>
      </w:pPr>
      <w:r>
        <w:rPr>
          <w:noProof/>
          <w:lang w:val="en-GB" w:eastAsia="en-GB"/>
        </w:rPr>
        <w:drawing>
          <wp:inline distT="0" distB="0" distL="0" distR="0" wp14:anchorId="36AE81CD" wp14:editId="5FB67887">
            <wp:extent cx="3569369" cy="2125514"/>
            <wp:effectExtent l="0" t="0" r="0" b="8255"/>
            <wp:docPr id="5" name="Picture 5" descr="College Students Clipart, HD Png Download , Transparent Png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 Students Clipart, HD Png Download , Transparent Png Imag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9979" cy="2125877"/>
                    </a:xfrm>
                    <a:prstGeom prst="rect">
                      <a:avLst/>
                    </a:prstGeom>
                    <a:noFill/>
                    <a:ln>
                      <a:noFill/>
                    </a:ln>
                  </pic:spPr>
                </pic:pic>
              </a:graphicData>
            </a:graphic>
          </wp:inline>
        </w:drawing>
      </w:r>
    </w:p>
    <w:p w:rsidR="007E4F2E" w:rsidRPr="006256EE" w:rsidRDefault="007E4F2E" w:rsidP="0021736C">
      <w:pPr>
        <w:spacing w:line="240" w:lineRule="auto"/>
        <w:jc w:val="center"/>
        <w:rPr>
          <w:rFonts w:ascii="Verdana" w:hAnsi="Verdana" w:cs="Arial"/>
          <w:b/>
          <w:bCs/>
          <w:sz w:val="28"/>
          <w:szCs w:val="28"/>
          <w:lang w:val="en-GB"/>
        </w:rPr>
      </w:pPr>
    </w:p>
    <w:p w:rsidR="007E4F2E" w:rsidRPr="006256EE" w:rsidRDefault="00AA1F70" w:rsidP="0021736C">
      <w:pPr>
        <w:spacing w:line="240" w:lineRule="auto"/>
        <w:jc w:val="center"/>
        <w:rPr>
          <w:rFonts w:ascii="Verdana" w:hAnsi="Verdana" w:cs="Arial"/>
          <w:b/>
          <w:bCs/>
          <w:sz w:val="28"/>
          <w:szCs w:val="28"/>
          <w:lang w:val="en-GB"/>
        </w:rPr>
      </w:pPr>
      <w:r>
        <w:rPr>
          <w:noProof/>
          <w:lang w:val="en-GB" w:eastAsia="en-GB"/>
        </w:rPr>
        <mc:AlternateContent>
          <mc:Choice Requires="wps">
            <w:drawing>
              <wp:anchor distT="0" distB="0" distL="114300" distR="114300" simplePos="0" relativeHeight="251662336" behindDoc="0" locked="0" layoutInCell="1" allowOverlap="1" wp14:anchorId="17335D60" wp14:editId="2891DB9B">
                <wp:simplePos x="0" y="0"/>
                <wp:positionH relativeFrom="column">
                  <wp:posOffset>720090</wp:posOffset>
                </wp:positionH>
                <wp:positionV relativeFrom="paragraph">
                  <wp:posOffset>73025</wp:posOffset>
                </wp:positionV>
                <wp:extent cx="5438140" cy="2061210"/>
                <wp:effectExtent l="0" t="0" r="0" b="0"/>
                <wp:wrapNone/>
                <wp:docPr id="4" name="Text Box 4"/>
                <wp:cNvGraphicFramePr/>
                <a:graphic xmlns:a="http://schemas.openxmlformats.org/drawingml/2006/main">
                  <a:graphicData uri="http://schemas.microsoft.com/office/word/2010/wordprocessingShape">
                    <wps:wsp>
                      <wps:cNvSpPr txBox="1"/>
                      <wps:spPr>
                        <a:xfrm>
                          <a:off x="0" y="0"/>
                          <a:ext cx="5438140" cy="2061210"/>
                        </a:xfrm>
                        <a:prstGeom prst="rect">
                          <a:avLst/>
                        </a:prstGeom>
                        <a:noFill/>
                        <a:ln>
                          <a:noFill/>
                        </a:ln>
                        <a:effectLst/>
                      </wps:spPr>
                      <wps:txbx>
                        <w:txbxContent>
                          <w:p w:rsidR="00E62F67" w:rsidRPr="00BF3574" w:rsidRDefault="00E62F67" w:rsidP="00AA1F70">
                            <w:pPr>
                              <w:spacing w:line="240" w:lineRule="auto"/>
                              <w:jc w:val="center"/>
                              <w:rPr>
                                <w:rFonts w:ascii="Verdana" w:hAnsi="Verdana" w:cs="Arial"/>
                                <w:bCs/>
                                <w:sz w:val="96"/>
                                <w:szCs w:val="96"/>
                                <w:lang w:val="en-GB"/>
                                <w14:shadow w14:blurRad="63500" w14:dist="0" w14:dir="3600000" w14:sx="100000" w14:sy="100000" w14:kx="0" w14:ky="0" w14:algn="tl">
                                  <w14:srgbClr w14:val="000000">
                                    <w14:alpha w14:val="30000"/>
                                  </w14:srgbClr>
                                </w14:shadow>
                                <w14:textOutline w14:w="57150" w14:cap="flat" w14:cmpd="sng" w14:algn="ctr">
                                  <w14:solidFill>
                                    <w14:srgbClr w14:val="FFFFFF"/>
                                  </w14:solidFill>
                                  <w14:prstDash w14:val="solid"/>
                                  <w14:round/>
                                </w14:textOutline>
                                <w14:textFill>
                                  <w14:solidFill>
                                    <w14:srgbClr w14:val="FFFFFF"/>
                                  </w14:solidFill>
                                </w14:textFill>
                              </w:rPr>
                            </w:pPr>
                            <w:r w:rsidRPr="00AA1F70">
                              <w:rPr>
                                <w:rFonts w:ascii="Verdana" w:hAnsi="Verdana" w:cs="Arial"/>
                                <w:bCs/>
                                <w:sz w:val="96"/>
                                <w:szCs w:val="96"/>
                                <w:lang w:val="en-GB"/>
                                <w14:shadow w14:blurRad="63500" w14:dist="0" w14:dir="3600000" w14:sx="100000" w14:sy="100000" w14:kx="0" w14:ky="0" w14:algn="tl">
                                  <w14:srgbClr w14:val="000000">
                                    <w14:alpha w14:val="30000"/>
                                  </w14:srgbClr>
                                </w14:shadow>
                                <w14:textOutline w14:w="57150" w14:cap="flat" w14:cmpd="sng" w14:algn="ctr">
                                  <w14:solidFill>
                                    <w14:srgbClr w14:val="FFFFFF"/>
                                  </w14:solidFill>
                                  <w14:prstDash w14:val="solid"/>
                                  <w14:round/>
                                </w14:textOutline>
                                <w14:textFill>
                                  <w14:solidFill>
                                    <w14:srgbClr w14:val="FFFFFF"/>
                                  </w14:solidFill>
                                </w14:textFill>
                              </w:rPr>
                              <w:t>STUDENT MANUAL</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 w14:anchorId="17335D60" id="Text Box 4" o:spid="_x0000_s1027" type="#_x0000_t202" style="position:absolute;left:0;text-align:left;margin-left:56.7pt;margin-top:5.75pt;width:428.2pt;height:16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" filled="f" stroked="f">
                <v:textbox>
                  <w:txbxContent>
                    <w:p w:rsidR="00E62F67" w:rsidRPr="00BF3574" w:rsidRDefault="00E62F67" w:rsidP="00AA1F70">
                      <w:pPr>
                        <w:spacing w:line="240" w:lineRule="auto"/>
                        <w:jc w:val="center"/>
                        <w:rPr>
                          <w:rFonts w:ascii="Verdana" w:hAnsi="Verdana" w:cs="Arial"/>
                          <w:bCs/>
                          <w:sz w:val="96"/>
                          <w:szCs w:val="96"/>
                          <w:lang w:val="en-GB"/>
                          <w14:shadow w14:blurRad="63500" w14:dist="0" w14:dir="3600000" w14:sx="100000" w14:sy="100000" w14:kx="0" w14:ky="0" w14:algn="tl">
                            <w14:srgbClr w14:val="000000">
                              <w14:alpha w14:val="30000"/>
                            </w14:srgbClr>
                          </w14:shadow>
                          <w14:textOutline w14:w="57150" w14:cap="flat" w14:cmpd="sng" w14:algn="ctr">
                            <w14:solidFill>
                              <w14:srgbClr w14:val="FFFFFF"/>
                            </w14:solidFill>
                            <w14:prstDash w14:val="solid"/>
                            <w14:round/>
                          </w14:textOutline>
                          <w14:textFill>
                            <w14:solidFill>
                              <w14:srgbClr w14:val="FFFFFF"/>
                            </w14:solidFill>
                          </w14:textFill>
                        </w:rPr>
                      </w:pPr>
                      <w:r w:rsidRPr="00AA1F70">
                        <w:rPr>
                          <w:rFonts w:ascii="Verdana" w:hAnsi="Verdana" w:cs="Arial"/>
                          <w:bCs/>
                          <w:sz w:val="96"/>
                          <w:szCs w:val="96"/>
                          <w:lang w:val="en-GB"/>
                          <w14:shadow w14:blurRad="63500" w14:dist="0" w14:dir="3600000" w14:sx="100000" w14:sy="100000" w14:kx="0" w14:ky="0" w14:algn="tl">
                            <w14:srgbClr w14:val="000000">
                              <w14:alpha w14:val="30000"/>
                            </w14:srgbClr>
                          </w14:shadow>
                          <w14:textOutline w14:w="57150" w14:cap="flat" w14:cmpd="sng" w14:algn="ctr">
                            <w14:solidFill>
                              <w14:srgbClr w14:val="FFFFFF"/>
                            </w14:solidFill>
                            <w14:prstDash w14:val="solid"/>
                            <w14:round/>
                          </w14:textOutline>
                          <w14:textFill>
                            <w14:solidFill>
                              <w14:srgbClr w14:val="FFFFFF"/>
                            </w14:solidFill>
                          </w14:textFill>
                        </w:rPr>
                        <w:t>STUDENT MANUAL</w:t>
                      </w:r>
                    </w:p>
                  </w:txbxContent>
                </v:textbox>
              </v:shape>
            </w:pict>
          </mc:Fallback>
        </mc:AlternateContent>
      </w:r>
    </w:p>
    <w:p w:rsidR="007E4F2E" w:rsidRPr="006256EE" w:rsidRDefault="007E4F2E" w:rsidP="001C2921">
      <w:pPr>
        <w:spacing w:line="240" w:lineRule="auto"/>
        <w:rPr>
          <w:rFonts w:ascii="Verdana" w:hAnsi="Verdana" w:cs="Arial"/>
          <w:b/>
          <w:bCs/>
          <w:sz w:val="28"/>
          <w:szCs w:val="28"/>
          <w:lang w:val="en-GB"/>
        </w:rPr>
      </w:pPr>
    </w:p>
    <w:p w:rsidR="00212054" w:rsidRPr="006256EE" w:rsidRDefault="00212054" w:rsidP="00AC2766">
      <w:pPr>
        <w:spacing w:line="240" w:lineRule="auto"/>
        <w:rPr>
          <w:rFonts w:ascii="Verdana" w:hAnsi="Verdana" w:cs="Arial"/>
          <w:b/>
          <w:sz w:val="28"/>
          <w:szCs w:val="28"/>
          <w:lang w:val="en-GB"/>
        </w:rPr>
      </w:pPr>
    </w:p>
    <w:p w:rsidR="007E4F2E" w:rsidRPr="006256EE" w:rsidRDefault="007E4F2E" w:rsidP="0021736C">
      <w:pPr>
        <w:pStyle w:val="Heading6"/>
        <w:jc w:val="center"/>
        <w:rPr>
          <w:rFonts w:ascii="Verdana" w:hAnsi="Verdana" w:cs="Arial"/>
          <w:b/>
          <w:sz w:val="28"/>
          <w:szCs w:val="28"/>
        </w:rPr>
      </w:pPr>
    </w:p>
    <w:p w:rsidR="007E4F2E" w:rsidRPr="006256EE" w:rsidRDefault="007E4F2E" w:rsidP="0021736C">
      <w:pPr>
        <w:pStyle w:val="Heading6"/>
        <w:jc w:val="center"/>
        <w:rPr>
          <w:rFonts w:ascii="Verdana" w:hAnsi="Verdana" w:cs="Arial"/>
          <w:b/>
          <w:sz w:val="28"/>
          <w:szCs w:val="28"/>
        </w:rPr>
      </w:pPr>
    </w:p>
    <w:p w:rsidR="007E4F2E" w:rsidRPr="006256EE" w:rsidRDefault="007E4F2E" w:rsidP="0021736C">
      <w:pPr>
        <w:pStyle w:val="Heading6"/>
        <w:jc w:val="center"/>
        <w:rPr>
          <w:rFonts w:ascii="Verdana" w:hAnsi="Verdana" w:cs="Arial"/>
          <w:b/>
          <w:sz w:val="28"/>
          <w:szCs w:val="28"/>
        </w:rPr>
      </w:pPr>
    </w:p>
    <w:p w:rsidR="007E4F2E" w:rsidRPr="006256EE" w:rsidRDefault="007E4F2E" w:rsidP="0021736C">
      <w:pPr>
        <w:pStyle w:val="Heading6"/>
        <w:jc w:val="center"/>
        <w:rPr>
          <w:rFonts w:ascii="Verdana" w:hAnsi="Verdana" w:cs="Arial"/>
          <w:b/>
          <w:sz w:val="28"/>
          <w:szCs w:val="28"/>
        </w:rPr>
      </w:pPr>
    </w:p>
    <w:p w:rsidR="007E4F2E" w:rsidRPr="006256EE" w:rsidRDefault="007E4F2E" w:rsidP="00B06890">
      <w:pPr>
        <w:pStyle w:val="Heading6"/>
        <w:jc w:val="left"/>
        <w:rPr>
          <w:rFonts w:ascii="Verdana" w:hAnsi="Verdana" w:cs="Arial"/>
          <w:b/>
          <w:sz w:val="28"/>
          <w:szCs w:val="28"/>
        </w:rPr>
      </w:pPr>
    </w:p>
    <w:p w:rsidR="005475F5" w:rsidRPr="006256EE" w:rsidRDefault="005475F5" w:rsidP="005475F5">
      <w:pPr>
        <w:rPr>
          <w:rFonts w:ascii="Verdana" w:hAnsi="Verdana"/>
          <w:lang w:val="en-GB"/>
        </w:rPr>
      </w:pPr>
    </w:p>
    <w:p w:rsidR="006518C7" w:rsidRDefault="00825244" w:rsidP="006518C7">
      <w:pPr>
        <w:spacing w:line="240" w:lineRule="auto"/>
        <w:jc w:val="center"/>
        <w:rPr>
          <w:rFonts w:ascii="Verdana" w:eastAsia="Times New Roman" w:hAnsi="Verdana" w:cs="Arial"/>
          <w:b/>
          <w:bCs/>
          <w:color w:val="1F497D" w:themeColor="text2"/>
          <w:sz w:val="40"/>
          <w:szCs w:val="72"/>
          <w:lang w:val="en-GB" w:bidi="en-US"/>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pPr>
      <w:r w:rsidRPr="006518C7">
        <w:rPr>
          <w:rFonts w:ascii="Verdana" w:eastAsia="Times New Roman" w:hAnsi="Verdana" w:cs="Arial"/>
          <w:b/>
          <w:bCs/>
          <w:color w:val="1F497D" w:themeColor="text2"/>
          <w:sz w:val="40"/>
          <w:szCs w:val="72"/>
          <w:lang w:val="en-GB" w:bidi="en-US"/>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 xml:space="preserve">Academic Year </w:t>
      </w:r>
    </w:p>
    <w:p w:rsidR="00212054" w:rsidRPr="006518C7" w:rsidRDefault="00825244" w:rsidP="006518C7">
      <w:pPr>
        <w:spacing w:line="240" w:lineRule="auto"/>
        <w:jc w:val="center"/>
        <w:rPr>
          <w:rFonts w:ascii="Verdana" w:eastAsia="Times New Roman" w:hAnsi="Verdana" w:cs="Arial"/>
          <w:b/>
          <w:bCs/>
          <w:color w:val="1F497D" w:themeColor="text2"/>
          <w:sz w:val="40"/>
          <w:szCs w:val="72"/>
          <w:lang w:val="en-GB" w:bidi="en-US"/>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pPr>
      <w:r w:rsidRPr="006518C7">
        <w:rPr>
          <w:rFonts w:ascii="Verdana" w:eastAsia="Times New Roman" w:hAnsi="Verdana" w:cs="Arial"/>
          <w:b/>
          <w:bCs/>
          <w:color w:val="1F497D" w:themeColor="text2"/>
          <w:sz w:val="40"/>
          <w:szCs w:val="72"/>
          <w:lang w:val="en-GB" w:bidi="en-US"/>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20</w:t>
      </w:r>
      <w:r w:rsidR="00866140" w:rsidRPr="006518C7">
        <w:rPr>
          <w:rFonts w:ascii="Verdana" w:eastAsia="Times New Roman" w:hAnsi="Verdana" w:cs="Arial"/>
          <w:b/>
          <w:bCs/>
          <w:color w:val="1F497D" w:themeColor="text2"/>
          <w:sz w:val="40"/>
          <w:szCs w:val="72"/>
          <w:lang w:val="en-GB" w:bidi="en-US"/>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2</w:t>
      </w:r>
      <w:r w:rsidR="00E62F67">
        <w:rPr>
          <w:rFonts w:ascii="Verdana" w:eastAsia="Times New Roman" w:hAnsi="Verdana" w:cs="Arial"/>
          <w:b/>
          <w:bCs/>
          <w:color w:val="1F497D" w:themeColor="text2"/>
          <w:sz w:val="40"/>
          <w:szCs w:val="72"/>
          <w:lang w:val="en-GB" w:bidi="en-US"/>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1</w:t>
      </w:r>
      <w:r w:rsidRPr="006518C7">
        <w:rPr>
          <w:rFonts w:ascii="Verdana" w:eastAsia="Times New Roman" w:hAnsi="Verdana" w:cs="Arial"/>
          <w:b/>
          <w:bCs/>
          <w:color w:val="1F497D" w:themeColor="text2"/>
          <w:sz w:val="40"/>
          <w:szCs w:val="72"/>
          <w:lang w:val="en-GB" w:bidi="en-US"/>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 xml:space="preserve"> </w:t>
      </w:r>
      <w:r w:rsidR="00B06890" w:rsidRPr="006518C7">
        <w:rPr>
          <w:rFonts w:ascii="Verdana" w:eastAsia="Times New Roman" w:hAnsi="Verdana" w:cs="Arial"/>
          <w:b/>
          <w:bCs/>
          <w:color w:val="1F497D" w:themeColor="text2"/>
          <w:sz w:val="40"/>
          <w:szCs w:val="72"/>
          <w:lang w:val="en-GB" w:bidi="en-US"/>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w:t>
      </w:r>
      <w:r w:rsidRPr="006518C7">
        <w:rPr>
          <w:rFonts w:ascii="Verdana" w:eastAsia="Times New Roman" w:hAnsi="Verdana" w:cs="Arial"/>
          <w:b/>
          <w:bCs/>
          <w:color w:val="1F497D" w:themeColor="text2"/>
          <w:sz w:val="40"/>
          <w:szCs w:val="72"/>
          <w:lang w:val="en-GB" w:bidi="en-US"/>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 xml:space="preserve"> 20</w:t>
      </w:r>
      <w:r w:rsidR="006827CA" w:rsidRPr="006518C7">
        <w:rPr>
          <w:rFonts w:ascii="Verdana" w:eastAsia="Times New Roman" w:hAnsi="Verdana" w:cs="Arial"/>
          <w:b/>
          <w:bCs/>
          <w:color w:val="1F497D" w:themeColor="text2"/>
          <w:sz w:val="40"/>
          <w:szCs w:val="72"/>
          <w:lang w:val="en-GB" w:bidi="en-US"/>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2</w:t>
      </w:r>
      <w:r w:rsidR="00E62F67">
        <w:rPr>
          <w:rFonts w:ascii="Verdana" w:eastAsia="Times New Roman" w:hAnsi="Verdana" w:cs="Arial"/>
          <w:b/>
          <w:bCs/>
          <w:color w:val="1F497D" w:themeColor="text2"/>
          <w:sz w:val="40"/>
          <w:szCs w:val="72"/>
          <w:lang w:val="en-GB" w:bidi="en-US"/>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tx2">
                <w14:alpha w14:val="45000"/>
              </w14:schemeClr>
            </w14:solidFill>
            <w14:prstDash w14:val="solid"/>
            <w14:round/>
          </w14:textOutline>
        </w:rPr>
        <w:t>2</w:t>
      </w:r>
    </w:p>
    <w:p w:rsidR="006518C7" w:rsidRDefault="006518C7" w:rsidP="005F0DCD">
      <w:pPr>
        <w:rPr>
          <w:rFonts w:ascii="Verdana" w:hAnsi="Verdana"/>
          <w:lang w:val="en-GB" w:eastAsia="x-none"/>
        </w:rPr>
      </w:pPr>
    </w:p>
    <w:p w:rsidR="006518C7" w:rsidRDefault="006518C7" w:rsidP="005F0DCD">
      <w:pPr>
        <w:rPr>
          <w:rFonts w:ascii="Verdana" w:hAnsi="Verdana"/>
          <w:lang w:val="en-GB" w:eastAsia="x-none"/>
        </w:rPr>
        <w:sectPr w:rsidR="006518C7" w:rsidSect="005F0DCD">
          <w:footerReference w:type="default" r:id="rId10"/>
          <w:pgSz w:w="11907" w:h="16839" w:code="9"/>
          <w:pgMar w:top="720" w:right="720" w:bottom="720" w:left="720" w:header="708" w:footer="708" w:gutter="0"/>
          <w:pgNumType w:start="0"/>
          <w:cols w:space="708"/>
          <w:titlePg/>
          <w:docGrid w:linePitch="360"/>
        </w:sectPr>
      </w:pPr>
    </w:p>
    <w:p w:rsidR="00212054" w:rsidRPr="006256EE" w:rsidRDefault="0097530A" w:rsidP="00E740A1">
      <w:pPr>
        <w:pStyle w:val="TOCHeading"/>
        <w:keepNext w:val="0"/>
        <w:keepLines w:val="0"/>
        <w:spacing w:before="0" w:line="240" w:lineRule="auto"/>
        <w:contextualSpacing/>
        <w:rPr>
          <w:rFonts w:ascii="Verdana" w:hAnsi="Verdana" w:cs="Verdana"/>
          <w:color w:val="800000"/>
          <w:sz w:val="36"/>
          <w:szCs w:val="36"/>
          <w:lang w:val="en-GB"/>
        </w:rPr>
      </w:pPr>
      <w:r w:rsidRPr="006256EE">
        <w:rPr>
          <w:rFonts w:ascii="Verdana" w:hAnsi="Verdana" w:cs="Verdana"/>
          <w:color w:val="800000"/>
          <w:sz w:val="36"/>
          <w:szCs w:val="36"/>
          <w:lang w:val="en-GB"/>
        </w:rPr>
        <w:lastRenderedPageBreak/>
        <w:t>Table of Contents</w:t>
      </w:r>
    </w:p>
    <w:p w:rsidR="00922309" w:rsidRPr="006256EE" w:rsidRDefault="00922309" w:rsidP="00922309">
      <w:pPr>
        <w:rPr>
          <w:rFonts w:ascii="Verdana" w:hAnsi="Verdana"/>
        </w:rPr>
      </w:pPr>
    </w:p>
    <w:p w:rsidR="00D550B5" w:rsidRDefault="00212054">
      <w:pPr>
        <w:pStyle w:val="TOC1"/>
        <w:rPr>
          <w:rFonts w:asciiTheme="minorHAnsi" w:eastAsiaTheme="minorEastAsia" w:hAnsiTheme="minorHAnsi" w:cstheme="minorBidi"/>
          <w:noProof/>
          <w:lang w:val="en-GB" w:eastAsia="en-GB"/>
        </w:rPr>
      </w:pPr>
      <w:r w:rsidRPr="006256EE">
        <w:rPr>
          <w:rFonts w:ascii="Verdana" w:hAnsi="Verdana" w:cs="Arial"/>
        </w:rPr>
        <w:fldChar w:fldCharType="begin"/>
      </w:r>
      <w:r w:rsidRPr="006256EE">
        <w:rPr>
          <w:rFonts w:ascii="Verdana" w:hAnsi="Verdana" w:cs="Arial"/>
        </w:rPr>
        <w:instrText xml:space="preserve"> TOC \o "1-3" \h \z \u </w:instrText>
      </w:r>
      <w:r w:rsidRPr="006256EE">
        <w:rPr>
          <w:rFonts w:ascii="Verdana" w:hAnsi="Verdana" w:cs="Arial"/>
        </w:rPr>
        <w:fldChar w:fldCharType="separate"/>
      </w:r>
      <w:hyperlink w:anchor="_Toc74821634" w:history="1">
        <w:r w:rsidR="00D550B5" w:rsidRPr="001515A2">
          <w:rPr>
            <w:rStyle w:val="Hyperlink"/>
            <w:rFonts w:ascii="Verdana" w:hAnsi="Verdana" w:cs="Arial"/>
            <w:noProof/>
            <w:lang w:val="en-GB"/>
          </w:rPr>
          <w:t>A message of welcome from the Director</w:t>
        </w:r>
        <w:r w:rsidR="00D550B5">
          <w:rPr>
            <w:noProof/>
            <w:webHidden/>
          </w:rPr>
          <w:tab/>
        </w:r>
        <w:r w:rsidR="00D550B5">
          <w:rPr>
            <w:noProof/>
            <w:webHidden/>
          </w:rPr>
          <w:fldChar w:fldCharType="begin"/>
        </w:r>
        <w:r w:rsidR="00D550B5">
          <w:rPr>
            <w:noProof/>
            <w:webHidden/>
          </w:rPr>
          <w:instrText xml:space="preserve"> PAGEREF _Toc74821634 \h </w:instrText>
        </w:r>
        <w:r w:rsidR="00D550B5">
          <w:rPr>
            <w:noProof/>
            <w:webHidden/>
          </w:rPr>
        </w:r>
        <w:r w:rsidR="00D550B5">
          <w:rPr>
            <w:noProof/>
            <w:webHidden/>
          </w:rPr>
          <w:fldChar w:fldCharType="separate"/>
        </w:r>
        <w:r w:rsidR="00D550B5">
          <w:rPr>
            <w:noProof/>
            <w:webHidden/>
          </w:rPr>
          <w:t>1</w:t>
        </w:r>
        <w:r w:rsidR="00D550B5">
          <w:rPr>
            <w:noProof/>
            <w:webHidden/>
          </w:rPr>
          <w:fldChar w:fldCharType="end"/>
        </w:r>
      </w:hyperlink>
    </w:p>
    <w:p w:rsidR="00D550B5" w:rsidRDefault="001841CD">
      <w:pPr>
        <w:pStyle w:val="TOC1"/>
        <w:rPr>
          <w:rFonts w:asciiTheme="minorHAnsi" w:eastAsiaTheme="minorEastAsia" w:hAnsiTheme="minorHAnsi" w:cstheme="minorBidi"/>
          <w:noProof/>
          <w:lang w:val="en-GB" w:eastAsia="en-GB"/>
        </w:rPr>
      </w:pPr>
      <w:hyperlink w:anchor="_Toc74821635" w:history="1">
        <w:r w:rsidR="00D550B5" w:rsidRPr="001515A2">
          <w:rPr>
            <w:rStyle w:val="Hyperlink"/>
            <w:rFonts w:ascii="Verdana" w:hAnsi="Verdana" w:cs="Arial"/>
            <w:noProof/>
            <w:lang w:val="en-GB"/>
          </w:rPr>
          <w:t>Brief history of the HHIC</w:t>
        </w:r>
        <w:r w:rsidR="00D550B5">
          <w:rPr>
            <w:noProof/>
            <w:webHidden/>
          </w:rPr>
          <w:tab/>
        </w:r>
        <w:r w:rsidR="00D550B5">
          <w:rPr>
            <w:noProof/>
            <w:webHidden/>
          </w:rPr>
          <w:fldChar w:fldCharType="begin"/>
        </w:r>
        <w:r w:rsidR="00D550B5">
          <w:rPr>
            <w:noProof/>
            <w:webHidden/>
          </w:rPr>
          <w:instrText xml:space="preserve"> PAGEREF _Toc74821635 \h </w:instrText>
        </w:r>
        <w:r w:rsidR="00D550B5">
          <w:rPr>
            <w:noProof/>
            <w:webHidden/>
          </w:rPr>
        </w:r>
        <w:r w:rsidR="00D550B5">
          <w:rPr>
            <w:noProof/>
            <w:webHidden/>
          </w:rPr>
          <w:fldChar w:fldCharType="separate"/>
        </w:r>
        <w:r w:rsidR="00D550B5">
          <w:rPr>
            <w:noProof/>
            <w:webHidden/>
          </w:rPr>
          <w:t>2</w:t>
        </w:r>
        <w:r w:rsidR="00D550B5">
          <w:rPr>
            <w:noProof/>
            <w:webHidden/>
          </w:rPr>
          <w:fldChar w:fldCharType="end"/>
        </w:r>
      </w:hyperlink>
    </w:p>
    <w:p w:rsidR="00D550B5" w:rsidRDefault="001841CD">
      <w:pPr>
        <w:pStyle w:val="TOC1"/>
        <w:rPr>
          <w:rFonts w:asciiTheme="minorHAnsi" w:eastAsiaTheme="minorEastAsia" w:hAnsiTheme="minorHAnsi" w:cstheme="minorBidi"/>
          <w:noProof/>
          <w:lang w:val="en-GB" w:eastAsia="en-GB"/>
        </w:rPr>
      </w:pPr>
      <w:hyperlink w:anchor="_Toc74821636" w:history="1">
        <w:r w:rsidR="00D550B5" w:rsidRPr="001515A2">
          <w:rPr>
            <w:rStyle w:val="Hyperlink"/>
            <w:rFonts w:ascii="Verdana" w:hAnsi="Verdana" w:cs="Arial"/>
            <w:noProof/>
            <w:lang w:val="en-GB"/>
          </w:rPr>
          <w:t>Administration</w:t>
        </w:r>
        <w:r w:rsidR="00D550B5">
          <w:rPr>
            <w:noProof/>
            <w:webHidden/>
          </w:rPr>
          <w:tab/>
        </w:r>
        <w:r w:rsidR="00D550B5">
          <w:rPr>
            <w:noProof/>
            <w:webHidden/>
          </w:rPr>
          <w:fldChar w:fldCharType="begin"/>
        </w:r>
        <w:r w:rsidR="00D550B5">
          <w:rPr>
            <w:noProof/>
            <w:webHidden/>
          </w:rPr>
          <w:instrText xml:space="preserve"> PAGEREF _Toc74821636 \h </w:instrText>
        </w:r>
        <w:r w:rsidR="00D550B5">
          <w:rPr>
            <w:noProof/>
            <w:webHidden/>
          </w:rPr>
        </w:r>
        <w:r w:rsidR="00D550B5">
          <w:rPr>
            <w:noProof/>
            <w:webHidden/>
          </w:rPr>
          <w:fldChar w:fldCharType="separate"/>
        </w:r>
        <w:r w:rsidR="00D550B5">
          <w:rPr>
            <w:noProof/>
            <w:webHidden/>
          </w:rPr>
          <w:t>3</w:t>
        </w:r>
        <w:r w:rsidR="00D550B5">
          <w:rPr>
            <w:noProof/>
            <w:webHidden/>
          </w:rPr>
          <w:fldChar w:fldCharType="end"/>
        </w:r>
      </w:hyperlink>
    </w:p>
    <w:p w:rsidR="00D550B5" w:rsidRDefault="001841CD">
      <w:pPr>
        <w:pStyle w:val="TOC1"/>
        <w:rPr>
          <w:rFonts w:asciiTheme="minorHAnsi" w:eastAsiaTheme="minorEastAsia" w:hAnsiTheme="minorHAnsi" w:cstheme="minorBidi"/>
          <w:noProof/>
          <w:lang w:val="en-GB" w:eastAsia="en-GB"/>
        </w:rPr>
      </w:pPr>
      <w:hyperlink w:anchor="_Toc74821637" w:history="1">
        <w:r w:rsidR="00D550B5" w:rsidRPr="001515A2">
          <w:rPr>
            <w:rStyle w:val="Hyperlink"/>
            <w:rFonts w:ascii="Verdana" w:hAnsi="Verdana" w:cs="Arial"/>
            <w:noProof/>
            <w:lang w:val="en-GB"/>
          </w:rPr>
          <w:t>Mission and Objectives</w:t>
        </w:r>
        <w:r w:rsidR="00D550B5">
          <w:rPr>
            <w:noProof/>
            <w:webHidden/>
          </w:rPr>
          <w:tab/>
        </w:r>
        <w:r w:rsidR="00D550B5">
          <w:rPr>
            <w:noProof/>
            <w:webHidden/>
          </w:rPr>
          <w:fldChar w:fldCharType="begin"/>
        </w:r>
        <w:r w:rsidR="00D550B5">
          <w:rPr>
            <w:noProof/>
            <w:webHidden/>
          </w:rPr>
          <w:instrText xml:space="preserve"> PAGEREF _Toc74821637 \h </w:instrText>
        </w:r>
        <w:r w:rsidR="00D550B5">
          <w:rPr>
            <w:noProof/>
            <w:webHidden/>
          </w:rPr>
        </w:r>
        <w:r w:rsidR="00D550B5">
          <w:rPr>
            <w:noProof/>
            <w:webHidden/>
          </w:rPr>
          <w:fldChar w:fldCharType="separate"/>
        </w:r>
        <w:r w:rsidR="00D550B5">
          <w:rPr>
            <w:noProof/>
            <w:webHidden/>
          </w:rPr>
          <w:t>3</w:t>
        </w:r>
        <w:r w:rsidR="00D550B5">
          <w:rPr>
            <w:noProof/>
            <w:webHidden/>
          </w:rPr>
          <w:fldChar w:fldCharType="end"/>
        </w:r>
      </w:hyperlink>
    </w:p>
    <w:p w:rsidR="00D550B5" w:rsidRDefault="001841CD">
      <w:pPr>
        <w:pStyle w:val="TOC1"/>
        <w:rPr>
          <w:rFonts w:asciiTheme="minorHAnsi" w:eastAsiaTheme="minorEastAsia" w:hAnsiTheme="minorHAnsi" w:cstheme="minorBidi"/>
          <w:noProof/>
          <w:lang w:val="en-GB" w:eastAsia="en-GB"/>
        </w:rPr>
      </w:pPr>
      <w:hyperlink w:anchor="_Toc74821638" w:history="1">
        <w:r w:rsidR="00D550B5" w:rsidRPr="001515A2">
          <w:rPr>
            <w:rStyle w:val="Hyperlink"/>
            <w:rFonts w:ascii="Verdana" w:hAnsi="Verdana" w:cs="Arial"/>
            <w:noProof/>
            <w:lang w:val="en-GB"/>
          </w:rPr>
          <w:t>Frequently asked questions</w:t>
        </w:r>
        <w:r w:rsidR="00D550B5">
          <w:rPr>
            <w:noProof/>
            <w:webHidden/>
          </w:rPr>
          <w:tab/>
        </w:r>
        <w:r w:rsidR="00D550B5">
          <w:rPr>
            <w:noProof/>
            <w:webHidden/>
          </w:rPr>
          <w:fldChar w:fldCharType="begin"/>
        </w:r>
        <w:r w:rsidR="00D550B5">
          <w:rPr>
            <w:noProof/>
            <w:webHidden/>
          </w:rPr>
          <w:instrText xml:space="preserve"> PAGEREF _Toc74821638 \h </w:instrText>
        </w:r>
        <w:r w:rsidR="00D550B5">
          <w:rPr>
            <w:noProof/>
            <w:webHidden/>
          </w:rPr>
        </w:r>
        <w:r w:rsidR="00D550B5">
          <w:rPr>
            <w:noProof/>
            <w:webHidden/>
          </w:rPr>
          <w:fldChar w:fldCharType="separate"/>
        </w:r>
        <w:r w:rsidR="00D550B5">
          <w:rPr>
            <w:noProof/>
            <w:webHidden/>
          </w:rPr>
          <w:t>4</w:t>
        </w:r>
        <w:r w:rsidR="00D550B5">
          <w:rPr>
            <w:noProof/>
            <w:webHidden/>
          </w:rPr>
          <w:fldChar w:fldCharType="end"/>
        </w:r>
      </w:hyperlink>
    </w:p>
    <w:p w:rsidR="00D550B5" w:rsidRDefault="001841CD">
      <w:pPr>
        <w:pStyle w:val="TOC1"/>
        <w:rPr>
          <w:rFonts w:asciiTheme="minorHAnsi" w:eastAsiaTheme="minorEastAsia" w:hAnsiTheme="minorHAnsi" w:cstheme="minorBidi"/>
          <w:noProof/>
          <w:lang w:val="en-GB" w:eastAsia="en-GB"/>
        </w:rPr>
      </w:pPr>
      <w:hyperlink w:anchor="_Toc74821639" w:history="1">
        <w:r w:rsidR="00D550B5" w:rsidRPr="001515A2">
          <w:rPr>
            <w:rStyle w:val="Hyperlink"/>
            <w:rFonts w:ascii="Verdana" w:hAnsi="Verdana" w:cs="Arial"/>
            <w:noProof/>
            <w:lang w:val="en-GB"/>
          </w:rPr>
          <w:t>Financial information</w:t>
        </w:r>
        <w:r w:rsidR="00D550B5">
          <w:rPr>
            <w:noProof/>
            <w:webHidden/>
          </w:rPr>
          <w:tab/>
        </w:r>
        <w:r w:rsidR="00D550B5">
          <w:rPr>
            <w:noProof/>
            <w:webHidden/>
          </w:rPr>
          <w:fldChar w:fldCharType="begin"/>
        </w:r>
        <w:r w:rsidR="00D550B5">
          <w:rPr>
            <w:noProof/>
            <w:webHidden/>
          </w:rPr>
          <w:instrText xml:space="preserve"> PAGEREF _Toc74821639 \h </w:instrText>
        </w:r>
        <w:r w:rsidR="00D550B5">
          <w:rPr>
            <w:noProof/>
            <w:webHidden/>
          </w:rPr>
        </w:r>
        <w:r w:rsidR="00D550B5">
          <w:rPr>
            <w:noProof/>
            <w:webHidden/>
          </w:rPr>
          <w:fldChar w:fldCharType="separate"/>
        </w:r>
        <w:r w:rsidR="00D550B5">
          <w:rPr>
            <w:noProof/>
            <w:webHidden/>
          </w:rPr>
          <w:t>8</w:t>
        </w:r>
        <w:r w:rsidR="00D550B5">
          <w:rPr>
            <w:noProof/>
            <w:webHidden/>
          </w:rPr>
          <w:fldChar w:fldCharType="end"/>
        </w:r>
      </w:hyperlink>
    </w:p>
    <w:p w:rsidR="00D550B5" w:rsidRDefault="001841CD">
      <w:pPr>
        <w:pStyle w:val="TOC1"/>
        <w:rPr>
          <w:rFonts w:asciiTheme="minorHAnsi" w:eastAsiaTheme="minorEastAsia" w:hAnsiTheme="minorHAnsi" w:cstheme="minorBidi"/>
          <w:noProof/>
          <w:lang w:val="en-GB" w:eastAsia="en-GB"/>
        </w:rPr>
      </w:pPr>
      <w:hyperlink w:anchor="_Toc74821640" w:history="1">
        <w:r w:rsidR="00D550B5" w:rsidRPr="001515A2">
          <w:rPr>
            <w:rStyle w:val="Hyperlink"/>
            <w:rFonts w:ascii="Verdana" w:hAnsi="Verdana" w:cs="Arial"/>
            <w:noProof/>
            <w:lang w:val="en-GB"/>
          </w:rPr>
          <w:t>Registration Information for Cypriot Citizens</w:t>
        </w:r>
        <w:r w:rsidR="00D550B5">
          <w:rPr>
            <w:noProof/>
            <w:webHidden/>
          </w:rPr>
          <w:tab/>
        </w:r>
        <w:r w:rsidR="00D550B5">
          <w:rPr>
            <w:noProof/>
            <w:webHidden/>
          </w:rPr>
          <w:fldChar w:fldCharType="begin"/>
        </w:r>
        <w:r w:rsidR="00D550B5">
          <w:rPr>
            <w:noProof/>
            <w:webHidden/>
          </w:rPr>
          <w:instrText xml:space="preserve"> PAGEREF _Toc74821640 \h </w:instrText>
        </w:r>
        <w:r w:rsidR="00D550B5">
          <w:rPr>
            <w:noProof/>
            <w:webHidden/>
          </w:rPr>
        </w:r>
        <w:r w:rsidR="00D550B5">
          <w:rPr>
            <w:noProof/>
            <w:webHidden/>
          </w:rPr>
          <w:fldChar w:fldCharType="separate"/>
        </w:r>
        <w:r w:rsidR="00D550B5">
          <w:rPr>
            <w:noProof/>
            <w:webHidden/>
          </w:rPr>
          <w:t>12</w:t>
        </w:r>
        <w:r w:rsidR="00D550B5">
          <w:rPr>
            <w:noProof/>
            <w:webHidden/>
          </w:rPr>
          <w:fldChar w:fldCharType="end"/>
        </w:r>
      </w:hyperlink>
    </w:p>
    <w:p w:rsidR="00D550B5" w:rsidRDefault="001841CD">
      <w:pPr>
        <w:pStyle w:val="TOC1"/>
        <w:rPr>
          <w:rFonts w:asciiTheme="minorHAnsi" w:eastAsiaTheme="minorEastAsia" w:hAnsiTheme="minorHAnsi" w:cstheme="minorBidi"/>
          <w:noProof/>
          <w:lang w:val="en-GB" w:eastAsia="en-GB"/>
        </w:rPr>
      </w:pPr>
      <w:hyperlink w:anchor="_Toc74821641" w:history="1">
        <w:r w:rsidR="00D550B5" w:rsidRPr="001515A2">
          <w:rPr>
            <w:rStyle w:val="Hyperlink"/>
            <w:rFonts w:ascii="Verdana" w:hAnsi="Verdana" w:cs="Arial"/>
            <w:noProof/>
            <w:lang w:val="en-GB"/>
          </w:rPr>
          <w:t>Entrance Requirement for European Union / International Students</w:t>
        </w:r>
        <w:r w:rsidR="00D550B5">
          <w:rPr>
            <w:noProof/>
            <w:webHidden/>
          </w:rPr>
          <w:tab/>
        </w:r>
        <w:r w:rsidR="00D550B5">
          <w:rPr>
            <w:noProof/>
            <w:webHidden/>
          </w:rPr>
          <w:fldChar w:fldCharType="begin"/>
        </w:r>
        <w:r w:rsidR="00D550B5">
          <w:rPr>
            <w:noProof/>
            <w:webHidden/>
          </w:rPr>
          <w:instrText xml:space="preserve"> PAGEREF _Toc74821641 \h </w:instrText>
        </w:r>
        <w:r w:rsidR="00D550B5">
          <w:rPr>
            <w:noProof/>
            <w:webHidden/>
          </w:rPr>
        </w:r>
        <w:r w:rsidR="00D550B5">
          <w:rPr>
            <w:noProof/>
            <w:webHidden/>
          </w:rPr>
          <w:fldChar w:fldCharType="separate"/>
        </w:r>
        <w:r w:rsidR="00D550B5">
          <w:rPr>
            <w:noProof/>
            <w:webHidden/>
          </w:rPr>
          <w:t>13</w:t>
        </w:r>
        <w:r w:rsidR="00D550B5">
          <w:rPr>
            <w:noProof/>
            <w:webHidden/>
          </w:rPr>
          <w:fldChar w:fldCharType="end"/>
        </w:r>
      </w:hyperlink>
    </w:p>
    <w:p w:rsidR="00D550B5" w:rsidRDefault="001841CD">
      <w:pPr>
        <w:pStyle w:val="TOC1"/>
        <w:rPr>
          <w:rFonts w:asciiTheme="minorHAnsi" w:eastAsiaTheme="minorEastAsia" w:hAnsiTheme="minorHAnsi" w:cstheme="minorBidi"/>
          <w:noProof/>
          <w:lang w:val="en-GB" w:eastAsia="en-GB"/>
        </w:rPr>
      </w:pPr>
      <w:hyperlink w:anchor="_Toc74821642" w:history="1">
        <w:r w:rsidR="00D550B5" w:rsidRPr="001515A2">
          <w:rPr>
            <w:rStyle w:val="Hyperlink"/>
            <w:rFonts w:ascii="Verdana" w:hAnsi="Verdana" w:cs="Arial"/>
            <w:noProof/>
            <w:lang w:val="en-GB"/>
          </w:rPr>
          <w:t>Academic Information</w:t>
        </w:r>
        <w:r w:rsidR="00D550B5">
          <w:rPr>
            <w:noProof/>
            <w:webHidden/>
          </w:rPr>
          <w:tab/>
        </w:r>
        <w:r w:rsidR="00D550B5">
          <w:rPr>
            <w:noProof/>
            <w:webHidden/>
          </w:rPr>
          <w:fldChar w:fldCharType="begin"/>
        </w:r>
        <w:r w:rsidR="00D550B5">
          <w:rPr>
            <w:noProof/>
            <w:webHidden/>
          </w:rPr>
          <w:instrText xml:space="preserve"> PAGEREF _Toc74821642 \h </w:instrText>
        </w:r>
        <w:r w:rsidR="00D550B5">
          <w:rPr>
            <w:noProof/>
            <w:webHidden/>
          </w:rPr>
        </w:r>
        <w:r w:rsidR="00D550B5">
          <w:rPr>
            <w:noProof/>
            <w:webHidden/>
          </w:rPr>
          <w:fldChar w:fldCharType="separate"/>
        </w:r>
        <w:r w:rsidR="00D550B5">
          <w:rPr>
            <w:noProof/>
            <w:webHidden/>
          </w:rPr>
          <w:t>16</w:t>
        </w:r>
        <w:r w:rsidR="00D550B5">
          <w:rPr>
            <w:noProof/>
            <w:webHidden/>
          </w:rPr>
          <w:fldChar w:fldCharType="end"/>
        </w:r>
      </w:hyperlink>
    </w:p>
    <w:p w:rsidR="00D550B5" w:rsidRDefault="001841CD">
      <w:pPr>
        <w:pStyle w:val="TOC1"/>
        <w:rPr>
          <w:rFonts w:asciiTheme="minorHAnsi" w:eastAsiaTheme="minorEastAsia" w:hAnsiTheme="minorHAnsi" w:cstheme="minorBidi"/>
          <w:noProof/>
          <w:lang w:val="en-GB" w:eastAsia="en-GB"/>
        </w:rPr>
      </w:pPr>
      <w:hyperlink w:anchor="_Toc74821643" w:history="1">
        <w:r w:rsidR="00D550B5" w:rsidRPr="001515A2">
          <w:rPr>
            <w:rStyle w:val="Hyperlink"/>
            <w:rFonts w:ascii="Verdana" w:hAnsi="Verdana" w:cs="Arial"/>
            <w:noProof/>
            <w:lang w:val="en-GB"/>
          </w:rPr>
          <w:t>Assessment</w:t>
        </w:r>
        <w:r w:rsidR="00D550B5">
          <w:rPr>
            <w:noProof/>
            <w:webHidden/>
          </w:rPr>
          <w:tab/>
        </w:r>
        <w:r w:rsidR="00D550B5">
          <w:rPr>
            <w:noProof/>
            <w:webHidden/>
          </w:rPr>
          <w:fldChar w:fldCharType="begin"/>
        </w:r>
        <w:r w:rsidR="00D550B5">
          <w:rPr>
            <w:noProof/>
            <w:webHidden/>
          </w:rPr>
          <w:instrText xml:space="preserve"> PAGEREF _Toc74821643 \h </w:instrText>
        </w:r>
        <w:r w:rsidR="00D550B5">
          <w:rPr>
            <w:noProof/>
            <w:webHidden/>
          </w:rPr>
        </w:r>
        <w:r w:rsidR="00D550B5">
          <w:rPr>
            <w:noProof/>
            <w:webHidden/>
          </w:rPr>
          <w:fldChar w:fldCharType="separate"/>
        </w:r>
        <w:r w:rsidR="00D550B5">
          <w:rPr>
            <w:noProof/>
            <w:webHidden/>
          </w:rPr>
          <w:t>20</w:t>
        </w:r>
        <w:r w:rsidR="00D550B5">
          <w:rPr>
            <w:noProof/>
            <w:webHidden/>
          </w:rPr>
          <w:fldChar w:fldCharType="end"/>
        </w:r>
      </w:hyperlink>
    </w:p>
    <w:p w:rsidR="00D550B5" w:rsidRDefault="001841CD">
      <w:pPr>
        <w:pStyle w:val="TOC1"/>
        <w:rPr>
          <w:rFonts w:asciiTheme="minorHAnsi" w:eastAsiaTheme="minorEastAsia" w:hAnsiTheme="minorHAnsi" w:cstheme="minorBidi"/>
          <w:noProof/>
          <w:lang w:val="en-GB" w:eastAsia="en-GB"/>
        </w:rPr>
      </w:pPr>
      <w:hyperlink w:anchor="_Toc74821644" w:history="1">
        <w:r w:rsidR="00D550B5" w:rsidRPr="001515A2">
          <w:rPr>
            <w:rStyle w:val="Hyperlink"/>
            <w:rFonts w:ascii="Verdana" w:hAnsi="Verdana" w:cs="Arial"/>
            <w:noProof/>
            <w:lang w:val="en-GB"/>
          </w:rPr>
          <w:t>Facilities</w:t>
        </w:r>
        <w:r w:rsidR="00D550B5">
          <w:rPr>
            <w:noProof/>
            <w:webHidden/>
          </w:rPr>
          <w:tab/>
        </w:r>
        <w:r w:rsidR="00D550B5">
          <w:rPr>
            <w:noProof/>
            <w:webHidden/>
          </w:rPr>
          <w:fldChar w:fldCharType="begin"/>
        </w:r>
        <w:r w:rsidR="00D550B5">
          <w:rPr>
            <w:noProof/>
            <w:webHidden/>
          </w:rPr>
          <w:instrText xml:space="preserve"> PAGEREF _Toc74821644 \h </w:instrText>
        </w:r>
        <w:r w:rsidR="00D550B5">
          <w:rPr>
            <w:noProof/>
            <w:webHidden/>
          </w:rPr>
        </w:r>
        <w:r w:rsidR="00D550B5">
          <w:rPr>
            <w:noProof/>
            <w:webHidden/>
          </w:rPr>
          <w:fldChar w:fldCharType="separate"/>
        </w:r>
        <w:r w:rsidR="00D550B5">
          <w:rPr>
            <w:noProof/>
            <w:webHidden/>
          </w:rPr>
          <w:t>23</w:t>
        </w:r>
        <w:r w:rsidR="00D550B5">
          <w:rPr>
            <w:noProof/>
            <w:webHidden/>
          </w:rPr>
          <w:fldChar w:fldCharType="end"/>
        </w:r>
      </w:hyperlink>
    </w:p>
    <w:p w:rsidR="00D550B5" w:rsidRDefault="001841CD">
      <w:pPr>
        <w:pStyle w:val="TOC1"/>
        <w:rPr>
          <w:rFonts w:asciiTheme="minorHAnsi" w:eastAsiaTheme="minorEastAsia" w:hAnsiTheme="minorHAnsi" w:cstheme="minorBidi"/>
          <w:noProof/>
          <w:lang w:val="en-GB" w:eastAsia="en-GB"/>
        </w:rPr>
      </w:pPr>
      <w:hyperlink w:anchor="_Toc74821645" w:history="1">
        <w:r w:rsidR="00D550B5" w:rsidRPr="001515A2">
          <w:rPr>
            <w:rStyle w:val="Hyperlink"/>
            <w:rFonts w:ascii="Verdana" w:hAnsi="Verdana" w:cs="Arial"/>
            <w:noProof/>
            <w:lang w:val="en-GB"/>
          </w:rPr>
          <w:t>Student Affairs</w:t>
        </w:r>
        <w:r w:rsidR="00D550B5">
          <w:rPr>
            <w:noProof/>
            <w:webHidden/>
          </w:rPr>
          <w:tab/>
        </w:r>
        <w:r w:rsidR="00D550B5">
          <w:rPr>
            <w:noProof/>
            <w:webHidden/>
          </w:rPr>
          <w:fldChar w:fldCharType="begin"/>
        </w:r>
        <w:r w:rsidR="00D550B5">
          <w:rPr>
            <w:noProof/>
            <w:webHidden/>
          </w:rPr>
          <w:instrText xml:space="preserve"> PAGEREF _Toc74821645 \h </w:instrText>
        </w:r>
        <w:r w:rsidR="00D550B5">
          <w:rPr>
            <w:noProof/>
            <w:webHidden/>
          </w:rPr>
        </w:r>
        <w:r w:rsidR="00D550B5">
          <w:rPr>
            <w:noProof/>
            <w:webHidden/>
          </w:rPr>
          <w:fldChar w:fldCharType="separate"/>
        </w:r>
        <w:r w:rsidR="00D550B5">
          <w:rPr>
            <w:noProof/>
            <w:webHidden/>
          </w:rPr>
          <w:t>25</w:t>
        </w:r>
        <w:r w:rsidR="00D550B5">
          <w:rPr>
            <w:noProof/>
            <w:webHidden/>
          </w:rPr>
          <w:fldChar w:fldCharType="end"/>
        </w:r>
      </w:hyperlink>
    </w:p>
    <w:p w:rsidR="00D550B5" w:rsidRDefault="001841CD">
      <w:pPr>
        <w:pStyle w:val="TOC1"/>
        <w:rPr>
          <w:rFonts w:asciiTheme="minorHAnsi" w:eastAsiaTheme="minorEastAsia" w:hAnsiTheme="minorHAnsi" w:cstheme="minorBidi"/>
          <w:noProof/>
          <w:lang w:val="en-GB" w:eastAsia="en-GB"/>
        </w:rPr>
      </w:pPr>
      <w:hyperlink w:anchor="_Toc74821646" w:history="1">
        <w:r w:rsidR="00D550B5" w:rsidRPr="001515A2">
          <w:rPr>
            <w:rStyle w:val="Hyperlink"/>
            <w:rFonts w:ascii="Verdana" w:hAnsi="Verdana" w:cs="Arial"/>
            <w:noProof/>
            <w:lang w:val="en-GB"/>
          </w:rPr>
          <w:t>APPENDICES</w:t>
        </w:r>
        <w:r w:rsidR="00D550B5">
          <w:rPr>
            <w:noProof/>
            <w:webHidden/>
          </w:rPr>
          <w:tab/>
        </w:r>
        <w:r w:rsidR="00D550B5">
          <w:rPr>
            <w:noProof/>
            <w:webHidden/>
          </w:rPr>
          <w:fldChar w:fldCharType="begin"/>
        </w:r>
        <w:r w:rsidR="00D550B5">
          <w:rPr>
            <w:noProof/>
            <w:webHidden/>
          </w:rPr>
          <w:instrText xml:space="preserve"> PAGEREF _Toc74821646 \h </w:instrText>
        </w:r>
        <w:r w:rsidR="00D550B5">
          <w:rPr>
            <w:noProof/>
            <w:webHidden/>
          </w:rPr>
        </w:r>
        <w:r w:rsidR="00D550B5">
          <w:rPr>
            <w:noProof/>
            <w:webHidden/>
          </w:rPr>
          <w:fldChar w:fldCharType="separate"/>
        </w:r>
        <w:r w:rsidR="00D550B5">
          <w:rPr>
            <w:noProof/>
            <w:webHidden/>
          </w:rPr>
          <w:t>31</w:t>
        </w:r>
        <w:r w:rsidR="00D550B5">
          <w:rPr>
            <w:noProof/>
            <w:webHidden/>
          </w:rPr>
          <w:fldChar w:fldCharType="end"/>
        </w:r>
      </w:hyperlink>
    </w:p>
    <w:p w:rsidR="00D550B5" w:rsidRDefault="001841CD">
      <w:pPr>
        <w:pStyle w:val="TOC2"/>
        <w:rPr>
          <w:rFonts w:asciiTheme="minorHAnsi" w:eastAsiaTheme="minorEastAsia" w:hAnsiTheme="minorHAnsi" w:cstheme="minorBidi"/>
          <w:noProof/>
          <w:lang w:val="en-GB" w:eastAsia="en-GB"/>
        </w:rPr>
      </w:pPr>
      <w:hyperlink w:anchor="_Toc74821647" w:history="1">
        <w:r w:rsidR="00D550B5" w:rsidRPr="001515A2">
          <w:rPr>
            <w:rStyle w:val="Hyperlink"/>
            <w:rFonts w:ascii="Verdana" w:hAnsi="Verdana" w:cs="Arial"/>
            <w:noProof/>
          </w:rPr>
          <w:t>APPENDIX I: Culinary Arts Workshop Regulations</w:t>
        </w:r>
        <w:r w:rsidR="00D550B5">
          <w:rPr>
            <w:noProof/>
            <w:webHidden/>
          </w:rPr>
          <w:tab/>
        </w:r>
        <w:r w:rsidR="00D550B5">
          <w:rPr>
            <w:noProof/>
            <w:webHidden/>
          </w:rPr>
          <w:fldChar w:fldCharType="begin"/>
        </w:r>
        <w:r w:rsidR="00D550B5">
          <w:rPr>
            <w:noProof/>
            <w:webHidden/>
          </w:rPr>
          <w:instrText xml:space="preserve"> PAGEREF _Toc74821647 \h </w:instrText>
        </w:r>
        <w:r w:rsidR="00D550B5">
          <w:rPr>
            <w:noProof/>
            <w:webHidden/>
          </w:rPr>
        </w:r>
        <w:r w:rsidR="00D550B5">
          <w:rPr>
            <w:noProof/>
            <w:webHidden/>
          </w:rPr>
          <w:fldChar w:fldCharType="separate"/>
        </w:r>
        <w:r w:rsidR="00D550B5">
          <w:rPr>
            <w:noProof/>
            <w:webHidden/>
          </w:rPr>
          <w:t>31</w:t>
        </w:r>
        <w:r w:rsidR="00D550B5">
          <w:rPr>
            <w:noProof/>
            <w:webHidden/>
          </w:rPr>
          <w:fldChar w:fldCharType="end"/>
        </w:r>
      </w:hyperlink>
    </w:p>
    <w:p w:rsidR="00D550B5" w:rsidRDefault="001841CD">
      <w:pPr>
        <w:pStyle w:val="TOC2"/>
        <w:rPr>
          <w:rFonts w:asciiTheme="minorHAnsi" w:eastAsiaTheme="minorEastAsia" w:hAnsiTheme="minorHAnsi" w:cstheme="minorBidi"/>
          <w:noProof/>
          <w:lang w:val="en-GB" w:eastAsia="en-GB"/>
        </w:rPr>
      </w:pPr>
      <w:hyperlink w:anchor="_Toc74821648" w:history="1">
        <w:r w:rsidR="00D550B5" w:rsidRPr="001515A2">
          <w:rPr>
            <w:rStyle w:val="Hyperlink"/>
            <w:rFonts w:ascii="Verdana" w:hAnsi="Verdana" w:cs="Arial"/>
            <w:noProof/>
          </w:rPr>
          <w:t>APPENDIX II:  Food Service Regulations</w:t>
        </w:r>
        <w:r w:rsidR="00D550B5">
          <w:rPr>
            <w:noProof/>
            <w:webHidden/>
          </w:rPr>
          <w:tab/>
        </w:r>
        <w:r w:rsidR="00D550B5">
          <w:rPr>
            <w:noProof/>
            <w:webHidden/>
          </w:rPr>
          <w:fldChar w:fldCharType="begin"/>
        </w:r>
        <w:r w:rsidR="00D550B5">
          <w:rPr>
            <w:noProof/>
            <w:webHidden/>
          </w:rPr>
          <w:instrText xml:space="preserve"> PAGEREF _Toc74821648 \h </w:instrText>
        </w:r>
        <w:r w:rsidR="00D550B5">
          <w:rPr>
            <w:noProof/>
            <w:webHidden/>
          </w:rPr>
        </w:r>
        <w:r w:rsidR="00D550B5">
          <w:rPr>
            <w:noProof/>
            <w:webHidden/>
          </w:rPr>
          <w:fldChar w:fldCharType="separate"/>
        </w:r>
        <w:r w:rsidR="00D550B5">
          <w:rPr>
            <w:noProof/>
            <w:webHidden/>
          </w:rPr>
          <w:t>33</w:t>
        </w:r>
        <w:r w:rsidR="00D550B5">
          <w:rPr>
            <w:noProof/>
            <w:webHidden/>
          </w:rPr>
          <w:fldChar w:fldCharType="end"/>
        </w:r>
      </w:hyperlink>
    </w:p>
    <w:p w:rsidR="00D550B5" w:rsidRDefault="001841CD">
      <w:pPr>
        <w:pStyle w:val="TOC2"/>
        <w:rPr>
          <w:rFonts w:asciiTheme="minorHAnsi" w:eastAsiaTheme="minorEastAsia" w:hAnsiTheme="minorHAnsi" w:cstheme="minorBidi"/>
          <w:noProof/>
          <w:lang w:val="en-GB" w:eastAsia="en-GB"/>
        </w:rPr>
      </w:pPr>
      <w:hyperlink w:anchor="_Toc74821649" w:history="1">
        <w:r w:rsidR="00D550B5" w:rsidRPr="001515A2">
          <w:rPr>
            <w:rStyle w:val="Hyperlink"/>
            <w:rFonts w:ascii="Verdana" w:hAnsi="Verdana" w:cs="Verdana"/>
            <w:noProof/>
            <w:lang w:val="en-GB"/>
          </w:rPr>
          <w:t>APPENDIX III A: Computer Lab Regulations</w:t>
        </w:r>
        <w:r w:rsidR="00D550B5">
          <w:rPr>
            <w:noProof/>
            <w:webHidden/>
          </w:rPr>
          <w:tab/>
        </w:r>
        <w:r w:rsidR="00D550B5">
          <w:rPr>
            <w:noProof/>
            <w:webHidden/>
          </w:rPr>
          <w:fldChar w:fldCharType="begin"/>
        </w:r>
        <w:r w:rsidR="00D550B5">
          <w:rPr>
            <w:noProof/>
            <w:webHidden/>
          </w:rPr>
          <w:instrText xml:space="preserve"> PAGEREF _Toc74821649 \h </w:instrText>
        </w:r>
        <w:r w:rsidR="00D550B5">
          <w:rPr>
            <w:noProof/>
            <w:webHidden/>
          </w:rPr>
        </w:r>
        <w:r w:rsidR="00D550B5">
          <w:rPr>
            <w:noProof/>
            <w:webHidden/>
          </w:rPr>
          <w:fldChar w:fldCharType="separate"/>
        </w:r>
        <w:r w:rsidR="00D550B5">
          <w:rPr>
            <w:noProof/>
            <w:webHidden/>
          </w:rPr>
          <w:t>34</w:t>
        </w:r>
        <w:r w:rsidR="00D550B5">
          <w:rPr>
            <w:noProof/>
            <w:webHidden/>
          </w:rPr>
          <w:fldChar w:fldCharType="end"/>
        </w:r>
      </w:hyperlink>
    </w:p>
    <w:p w:rsidR="00D550B5" w:rsidRDefault="001841CD">
      <w:pPr>
        <w:pStyle w:val="TOC2"/>
        <w:rPr>
          <w:rFonts w:asciiTheme="minorHAnsi" w:eastAsiaTheme="minorEastAsia" w:hAnsiTheme="minorHAnsi" w:cstheme="minorBidi"/>
          <w:noProof/>
          <w:lang w:val="en-GB" w:eastAsia="en-GB"/>
        </w:rPr>
      </w:pPr>
      <w:hyperlink w:anchor="_Toc74821650" w:history="1">
        <w:r w:rsidR="00D550B5" w:rsidRPr="001515A2">
          <w:rPr>
            <w:rStyle w:val="Hyperlink"/>
            <w:rFonts w:ascii="Verdana" w:hAnsi="Verdana" w:cs="Verdana"/>
            <w:noProof/>
            <w:lang w:val="el-GR"/>
          </w:rPr>
          <w:t>APPENDIX ΙΙΙ Β: Classroom Regulations</w:t>
        </w:r>
        <w:r w:rsidR="00D550B5">
          <w:rPr>
            <w:noProof/>
            <w:webHidden/>
          </w:rPr>
          <w:tab/>
        </w:r>
        <w:r w:rsidR="00D550B5">
          <w:rPr>
            <w:noProof/>
            <w:webHidden/>
          </w:rPr>
          <w:fldChar w:fldCharType="begin"/>
        </w:r>
        <w:r w:rsidR="00D550B5">
          <w:rPr>
            <w:noProof/>
            <w:webHidden/>
          </w:rPr>
          <w:instrText xml:space="preserve"> PAGEREF _Toc74821650 \h </w:instrText>
        </w:r>
        <w:r w:rsidR="00D550B5">
          <w:rPr>
            <w:noProof/>
            <w:webHidden/>
          </w:rPr>
        </w:r>
        <w:r w:rsidR="00D550B5">
          <w:rPr>
            <w:noProof/>
            <w:webHidden/>
          </w:rPr>
          <w:fldChar w:fldCharType="separate"/>
        </w:r>
        <w:r w:rsidR="00D550B5">
          <w:rPr>
            <w:noProof/>
            <w:webHidden/>
          </w:rPr>
          <w:t>34</w:t>
        </w:r>
        <w:r w:rsidR="00D550B5">
          <w:rPr>
            <w:noProof/>
            <w:webHidden/>
          </w:rPr>
          <w:fldChar w:fldCharType="end"/>
        </w:r>
      </w:hyperlink>
    </w:p>
    <w:p w:rsidR="00D550B5" w:rsidRDefault="001841CD">
      <w:pPr>
        <w:pStyle w:val="TOC2"/>
        <w:rPr>
          <w:rFonts w:asciiTheme="minorHAnsi" w:eastAsiaTheme="minorEastAsia" w:hAnsiTheme="minorHAnsi" w:cstheme="minorBidi"/>
          <w:noProof/>
          <w:lang w:val="en-GB" w:eastAsia="en-GB"/>
        </w:rPr>
      </w:pPr>
      <w:hyperlink w:anchor="_Toc74821651" w:history="1">
        <w:r w:rsidR="00D550B5" w:rsidRPr="001515A2">
          <w:rPr>
            <w:rStyle w:val="Hyperlink"/>
            <w:rFonts w:ascii="Verdana" w:hAnsi="Verdana" w:cs="Arial"/>
            <w:noProof/>
          </w:rPr>
          <w:t>APPENDIX IV: Library Services &amp; Regulations</w:t>
        </w:r>
        <w:r w:rsidR="00D550B5">
          <w:rPr>
            <w:noProof/>
            <w:webHidden/>
          </w:rPr>
          <w:tab/>
        </w:r>
        <w:r w:rsidR="00D550B5">
          <w:rPr>
            <w:noProof/>
            <w:webHidden/>
          </w:rPr>
          <w:fldChar w:fldCharType="begin"/>
        </w:r>
        <w:r w:rsidR="00D550B5">
          <w:rPr>
            <w:noProof/>
            <w:webHidden/>
          </w:rPr>
          <w:instrText xml:space="preserve"> PAGEREF _Toc74821651 \h </w:instrText>
        </w:r>
        <w:r w:rsidR="00D550B5">
          <w:rPr>
            <w:noProof/>
            <w:webHidden/>
          </w:rPr>
        </w:r>
        <w:r w:rsidR="00D550B5">
          <w:rPr>
            <w:noProof/>
            <w:webHidden/>
          </w:rPr>
          <w:fldChar w:fldCharType="separate"/>
        </w:r>
        <w:r w:rsidR="00D550B5">
          <w:rPr>
            <w:noProof/>
            <w:webHidden/>
          </w:rPr>
          <w:t>35</w:t>
        </w:r>
        <w:r w:rsidR="00D550B5">
          <w:rPr>
            <w:noProof/>
            <w:webHidden/>
          </w:rPr>
          <w:fldChar w:fldCharType="end"/>
        </w:r>
      </w:hyperlink>
    </w:p>
    <w:p w:rsidR="00D550B5" w:rsidRDefault="001841CD">
      <w:pPr>
        <w:pStyle w:val="TOC2"/>
        <w:rPr>
          <w:rFonts w:asciiTheme="minorHAnsi" w:eastAsiaTheme="minorEastAsia" w:hAnsiTheme="minorHAnsi" w:cstheme="minorBidi"/>
          <w:noProof/>
          <w:lang w:val="en-GB" w:eastAsia="en-GB"/>
        </w:rPr>
      </w:pPr>
      <w:hyperlink w:anchor="_Toc74821652" w:history="1">
        <w:r w:rsidR="00D550B5" w:rsidRPr="001515A2">
          <w:rPr>
            <w:rStyle w:val="Hyperlink"/>
            <w:rFonts w:ascii="Verdana" w:hAnsi="Verdana" w:cs="Arial"/>
            <w:noProof/>
          </w:rPr>
          <w:t xml:space="preserve">APPENDIX V: </w:t>
        </w:r>
        <w:r w:rsidR="00D550B5" w:rsidRPr="001515A2">
          <w:rPr>
            <w:rStyle w:val="Hyperlink"/>
            <w:rFonts w:ascii="Verdana" w:hAnsi="Verdana" w:cs="Arial"/>
            <w:noProof/>
            <w:lang w:val="en-GB"/>
          </w:rPr>
          <w:t>Residence Hall</w:t>
        </w:r>
        <w:r w:rsidR="00D550B5">
          <w:rPr>
            <w:noProof/>
            <w:webHidden/>
          </w:rPr>
          <w:tab/>
        </w:r>
        <w:r w:rsidR="00D550B5">
          <w:rPr>
            <w:noProof/>
            <w:webHidden/>
          </w:rPr>
          <w:fldChar w:fldCharType="begin"/>
        </w:r>
        <w:r w:rsidR="00D550B5">
          <w:rPr>
            <w:noProof/>
            <w:webHidden/>
          </w:rPr>
          <w:instrText xml:space="preserve"> PAGEREF _Toc74821652 \h </w:instrText>
        </w:r>
        <w:r w:rsidR="00D550B5">
          <w:rPr>
            <w:noProof/>
            <w:webHidden/>
          </w:rPr>
        </w:r>
        <w:r w:rsidR="00D550B5">
          <w:rPr>
            <w:noProof/>
            <w:webHidden/>
          </w:rPr>
          <w:fldChar w:fldCharType="separate"/>
        </w:r>
        <w:r w:rsidR="00D550B5">
          <w:rPr>
            <w:noProof/>
            <w:webHidden/>
          </w:rPr>
          <w:t>38</w:t>
        </w:r>
        <w:r w:rsidR="00D550B5">
          <w:rPr>
            <w:noProof/>
            <w:webHidden/>
          </w:rPr>
          <w:fldChar w:fldCharType="end"/>
        </w:r>
      </w:hyperlink>
    </w:p>
    <w:p w:rsidR="00D550B5" w:rsidRDefault="001841CD">
      <w:pPr>
        <w:pStyle w:val="TOC2"/>
        <w:rPr>
          <w:rFonts w:asciiTheme="minorHAnsi" w:eastAsiaTheme="minorEastAsia" w:hAnsiTheme="minorHAnsi" w:cstheme="minorBidi"/>
          <w:noProof/>
          <w:lang w:val="en-GB" w:eastAsia="en-GB"/>
        </w:rPr>
      </w:pPr>
      <w:hyperlink w:anchor="_Toc74821653" w:history="1">
        <w:r w:rsidR="00D550B5" w:rsidRPr="001515A2">
          <w:rPr>
            <w:rStyle w:val="Hyperlink"/>
            <w:rFonts w:ascii="Verdana" w:hAnsi="Verdana" w:cs="Arial"/>
            <w:noProof/>
          </w:rPr>
          <w:t>APPENDIX V</w:t>
        </w:r>
        <w:r w:rsidR="00D550B5" w:rsidRPr="001515A2">
          <w:rPr>
            <w:rStyle w:val="Hyperlink"/>
            <w:rFonts w:ascii="Verdana" w:hAnsi="Verdana" w:cs="Arial"/>
            <w:noProof/>
            <w:lang w:val="el-GR"/>
          </w:rPr>
          <w:t>Ι</w:t>
        </w:r>
        <w:r w:rsidR="00D550B5" w:rsidRPr="001515A2">
          <w:rPr>
            <w:rStyle w:val="Hyperlink"/>
            <w:rFonts w:ascii="Verdana" w:hAnsi="Verdana" w:cs="Arial"/>
            <w:noProof/>
          </w:rPr>
          <w:t>: HHIC Regulations</w:t>
        </w:r>
        <w:r w:rsidR="00D550B5">
          <w:rPr>
            <w:noProof/>
            <w:webHidden/>
          </w:rPr>
          <w:tab/>
        </w:r>
        <w:r w:rsidR="00D550B5">
          <w:rPr>
            <w:noProof/>
            <w:webHidden/>
          </w:rPr>
          <w:fldChar w:fldCharType="begin"/>
        </w:r>
        <w:r w:rsidR="00D550B5">
          <w:rPr>
            <w:noProof/>
            <w:webHidden/>
          </w:rPr>
          <w:instrText xml:space="preserve"> PAGEREF _Toc74821653 \h </w:instrText>
        </w:r>
        <w:r w:rsidR="00D550B5">
          <w:rPr>
            <w:noProof/>
            <w:webHidden/>
          </w:rPr>
        </w:r>
        <w:r w:rsidR="00D550B5">
          <w:rPr>
            <w:noProof/>
            <w:webHidden/>
          </w:rPr>
          <w:fldChar w:fldCharType="separate"/>
        </w:r>
        <w:r w:rsidR="00D550B5">
          <w:rPr>
            <w:noProof/>
            <w:webHidden/>
          </w:rPr>
          <w:t>44</w:t>
        </w:r>
        <w:r w:rsidR="00D550B5">
          <w:rPr>
            <w:noProof/>
            <w:webHidden/>
          </w:rPr>
          <w:fldChar w:fldCharType="end"/>
        </w:r>
      </w:hyperlink>
    </w:p>
    <w:p w:rsidR="000A4946" w:rsidRPr="006256EE" w:rsidRDefault="00212054" w:rsidP="00012476">
      <w:pPr>
        <w:tabs>
          <w:tab w:val="right" w:leader="dot" w:pos="10490"/>
        </w:tabs>
        <w:spacing w:line="240" w:lineRule="auto"/>
        <w:ind w:right="-23"/>
        <w:outlineLvl w:val="0"/>
        <w:rPr>
          <w:rFonts w:ascii="Verdana" w:hAnsi="Verdana" w:cs="Arial"/>
        </w:rPr>
      </w:pPr>
      <w:r w:rsidRPr="006256EE">
        <w:rPr>
          <w:rFonts w:ascii="Verdana" w:hAnsi="Verdana" w:cs="Arial"/>
        </w:rPr>
        <w:fldChar w:fldCharType="end"/>
      </w:r>
    </w:p>
    <w:p w:rsidR="00012476" w:rsidRPr="006256EE" w:rsidRDefault="00012476" w:rsidP="00012476">
      <w:pPr>
        <w:tabs>
          <w:tab w:val="right" w:leader="dot" w:pos="10490"/>
        </w:tabs>
        <w:spacing w:line="240" w:lineRule="auto"/>
        <w:ind w:right="-23"/>
        <w:outlineLvl w:val="0"/>
        <w:rPr>
          <w:rFonts w:ascii="Verdana" w:hAnsi="Verdana" w:cs="Arial"/>
        </w:rPr>
      </w:pPr>
      <w:r w:rsidRPr="006256EE">
        <w:rPr>
          <w:rFonts w:ascii="Verdana" w:hAnsi="Verdana" w:cs="Arial"/>
        </w:rPr>
        <w:br w:type="page"/>
      </w:r>
    </w:p>
    <w:p w:rsidR="00212054" w:rsidRPr="006256EE" w:rsidRDefault="00212054" w:rsidP="00E740A1">
      <w:pPr>
        <w:pStyle w:val="Heading1"/>
        <w:shd w:val="clear" w:color="auto" w:fill="E5DFEC"/>
        <w:spacing w:before="360"/>
        <w:jc w:val="center"/>
        <w:rPr>
          <w:rFonts w:ascii="Verdana" w:hAnsi="Verdana" w:cs="Arial"/>
          <w:color w:val="800000"/>
          <w:sz w:val="36"/>
          <w:szCs w:val="36"/>
          <w:lang w:val="en-GB"/>
        </w:rPr>
      </w:pPr>
      <w:bookmarkStart w:id="0" w:name="_Toc74821634"/>
      <w:r w:rsidRPr="006256EE">
        <w:rPr>
          <w:rFonts w:ascii="Verdana" w:hAnsi="Verdana" w:cs="Arial"/>
          <w:color w:val="800000"/>
          <w:sz w:val="36"/>
          <w:szCs w:val="36"/>
          <w:lang w:val="en-GB"/>
        </w:rPr>
        <w:lastRenderedPageBreak/>
        <w:t xml:space="preserve">A </w:t>
      </w:r>
      <w:r w:rsidR="008D3341" w:rsidRPr="006256EE">
        <w:rPr>
          <w:rFonts w:ascii="Verdana" w:hAnsi="Verdana" w:cs="Arial"/>
          <w:color w:val="800000"/>
          <w:sz w:val="36"/>
          <w:szCs w:val="36"/>
          <w:lang w:val="en-GB"/>
        </w:rPr>
        <w:t xml:space="preserve">message </w:t>
      </w:r>
      <w:r w:rsidRPr="006256EE">
        <w:rPr>
          <w:rFonts w:ascii="Verdana" w:hAnsi="Verdana" w:cs="Arial"/>
          <w:color w:val="800000"/>
          <w:sz w:val="36"/>
          <w:szCs w:val="36"/>
          <w:lang w:val="en-GB"/>
        </w:rPr>
        <w:t xml:space="preserve">of </w:t>
      </w:r>
      <w:r w:rsidR="008D3341" w:rsidRPr="006256EE">
        <w:rPr>
          <w:rFonts w:ascii="Verdana" w:hAnsi="Verdana" w:cs="Arial"/>
          <w:color w:val="800000"/>
          <w:sz w:val="36"/>
          <w:szCs w:val="36"/>
          <w:lang w:val="en-GB"/>
        </w:rPr>
        <w:t xml:space="preserve">welcome </w:t>
      </w:r>
      <w:r w:rsidRPr="006256EE">
        <w:rPr>
          <w:rFonts w:ascii="Verdana" w:hAnsi="Verdana" w:cs="Arial"/>
          <w:color w:val="800000"/>
          <w:sz w:val="36"/>
          <w:szCs w:val="36"/>
          <w:lang w:val="en-GB"/>
        </w:rPr>
        <w:t xml:space="preserve">from the </w:t>
      </w:r>
      <w:r w:rsidR="008D3341" w:rsidRPr="006256EE">
        <w:rPr>
          <w:rFonts w:ascii="Verdana" w:hAnsi="Verdana" w:cs="Arial"/>
          <w:color w:val="800000"/>
          <w:sz w:val="36"/>
          <w:szCs w:val="36"/>
          <w:lang w:val="en-GB"/>
        </w:rPr>
        <w:t>Director</w:t>
      </w:r>
      <w:bookmarkEnd w:id="0"/>
    </w:p>
    <w:p w:rsidR="00BD2849" w:rsidRPr="006256EE" w:rsidRDefault="00BD2849" w:rsidP="00042296">
      <w:pPr>
        <w:spacing w:after="0" w:line="240" w:lineRule="auto"/>
        <w:jc w:val="both"/>
        <w:rPr>
          <w:rFonts w:ascii="Verdana" w:hAnsi="Verdana" w:cs="Arial"/>
          <w:sz w:val="24"/>
          <w:szCs w:val="24"/>
          <w:lang w:val="en-GB"/>
        </w:rPr>
      </w:pPr>
    </w:p>
    <w:p w:rsidR="00212054" w:rsidRPr="00F84674" w:rsidRDefault="00212054" w:rsidP="00E740A1">
      <w:pPr>
        <w:autoSpaceDE w:val="0"/>
        <w:autoSpaceDN w:val="0"/>
        <w:spacing w:after="0"/>
        <w:jc w:val="both"/>
        <w:rPr>
          <w:rFonts w:ascii="Verdana" w:eastAsia="Times New Roman" w:hAnsi="Verdana" w:cs="Verdana"/>
          <w:lang w:val="en-GB" w:bidi="en-US"/>
        </w:rPr>
      </w:pPr>
      <w:r w:rsidRPr="00F84674">
        <w:rPr>
          <w:rFonts w:ascii="Verdana" w:eastAsia="Times New Roman" w:hAnsi="Verdana" w:cs="Verdana"/>
          <w:lang w:val="en-GB" w:bidi="en-US"/>
        </w:rPr>
        <w:t xml:space="preserve">Dear Student, </w:t>
      </w:r>
    </w:p>
    <w:p w:rsidR="00212054" w:rsidRPr="00F84674" w:rsidRDefault="00212054" w:rsidP="00E740A1">
      <w:pPr>
        <w:autoSpaceDE w:val="0"/>
        <w:autoSpaceDN w:val="0"/>
        <w:spacing w:after="0"/>
        <w:jc w:val="both"/>
        <w:rPr>
          <w:rFonts w:ascii="Verdana" w:eastAsia="Times New Roman" w:hAnsi="Verdana" w:cs="Verdana"/>
          <w:lang w:val="en-GB" w:bidi="en-US"/>
        </w:rPr>
      </w:pPr>
    </w:p>
    <w:p w:rsidR="00212054" w:rsidRPr="00F84674" w:rsidRDefault="00212054" w:rsidP="00E740A1">
      <w:pPr>
        <w:autoSpaceDE w:val="0"/>
        <w:autoSpaceDN w:val="0"/>
        <w:spacing w:after="0"/>
        <w:jc w:val="both"/>
        <w:rPr>
          <w:rFonts w:ascii="Verdana" w:eastAsia="Times New Roman" w:hAnsi="Verdana" w:cs="Verdana"/>
          <w:lang w:val="en-GB" w:bidi="en-US"/>
        </w:rPr>
      </w:pPr>
      <w:r w:rsidRPr="00F84674">
        <w:rPr>
          <w:rFonts w:ascii="Verdana" w:eastAsia="Times New Roman" w:hAnsi="Verdana" w:cs="Verdana"/>
          <w:lang w:val="en-GB" w:bidi="en-US"/>
        </w:rPr>
        <w:t>W</w:t>
      </w:r>
      <w:r w:rsidR="00B36982" w:rsidRPr="00F84674">
        <w:rPr>
          <w:rFonts w:ascii="Verdana" w:eastAsia="Times New Roman" w:hAnsi="Verdana" w:cs="Verdana"/>
          <w:lang w:val="en-GB" w:bidi="en-US"/>
        </w:rPr>
        <w:t>elcome to the Higher Hotel Institute of Cyprus</w:t>
      </w:r>
      <w:r w:rsidRPr="00F84674">
        <w:rPr>
          <w:rFonts w:ascii="Verdana" w:eastAsia="Times New Roman" w:hAnsi="Verdana" w:cs="Verdana"/>
          <w:lang w:val="en-GB" w:bidi="en-US"/>
        </w:rPr>
        <w:t xml:space="preserve">! We are proud and privileged that you have chosen the HHIC for your studies. </w:t>
      </w:r>
    </w:p>
    <w:p w:rsidR="00212054" w:rsidRPr="00F84674" w:rsidRDefault="00212054" w:rsidP="00E740A1">
      <w:pPr>
        <w:autoSpaceDE w:val="0"/>
        <w:autoSpaceDN w:val="0"/>
        <w:spacing w:after="0"/>
        <w:jc w:val="both"/>
        <w:rPr>
          <w:rFonts w:ascii="Verdana" w:eastAsia="Times New Roman" w:hAnsi="Verdana" w:cs="Verdana"/>
          <w:lang w:val="en-GB" w:bidi="en-US"/>
        </w:rPr>
      </w:pPr>
    </w:p>
    <w:p w:rsidR="00212054" w:rsidRPr="00F84674" w:rsidRDefault="00212054" w:rsidP="00E740A1">
      <w:pPr>
        <w:autoSpaceDE w:val="0"/>
        <w:autoSpaceDN w:val="0"/>
        <w:spacing w:after="0"/>
        <w:jc w:val="both"/>
        <w:rPr>
          <w:rFonts w:ascii="Verdana" w:eastAsia="Times New Roman" w:hAnsi="Verdana" w:cs="Verdana"/>
          <w:lang w:val="en-GB" w:bidi="en-US"/>
        </w:rPr>
      </w:pPr>
      <w:r w:rsidRPr="00F84674">
        <w:rPr>
          <w:rFonts w:ascii="Verdana" w:eastAsia="Times New Roman" w:hAnsi="Verdana" w:cs="Verdana"/>
          <w:lang w:val="en-GB" w:bidi="en-US"/>
        </w:rPr>
        <w:t xml:space="preserve">We extend our warm wishes for every success in your future academic life. Our commitment is in helping and guiding you on how to fit the pieces of the educational jigsaw, thus helping you to take the fullest possible advantage of your time here. </w:t>
      </w:r>
    </w:p>
    <w:p w:rsidR="00212054" w:rsidRPr="00F84674" w:rsidRDefault="00212054" w:rsidP="00E740A1">
      <w:pPr>
        <w:autoSpaceDE w:val="0"/>
        <w:autoSpaceDN w:val="0"/>
        <w:spacing w:after="0"/>
        <w:jc w:val="both"/>
        <w:rPr>
          <w:rFonts w:ascii="Verdana" w:eastAsia="Times New Roman" w:hAnsi="Verdana" w:cs="Verdana"/>
          <w:lang w:val="en-GB" w:bidi="en-US"/>
        </w:rPr>
      </w:pPr>
    </w:p>
    <w:p w:rsidR="00212054" w:rsidRPr="00F84674" w:rsidRDefault="00212054" w:rsidP="00E740A1">
      <w:pPr>
        <w:autoSpaceDE w:val="0"/>
        <w:autoSpaceDN w:val="0"/>
        <w:spacing w:after="0"/>
        <w:jc w:val="both"/>
        <w:rPr>
          <w:rFonts w:ascii="Verdana" w:eastAsia="Times New Roman" w:hAnsi="Verdana" w:cs="Verdana"/>
          <w:lang w:val="en-GB" w:bidi="en-US"/>
        </w:rPr>
      </w:pPr>
      <w:r w:rsidRPr="00F84674">
        <w:rPr>
          <w:rFonts w:ascii="Verdana" w:eastAsia="Times New Roman" w:hAnsi="Verdana" w:cs="Verdana"/>
          <w:lang w:val="en-GB" w:bidi="en-US"/>
        </w:rPr>
        <w:t xml:space="preserve">You are entering a new phase in your life. Every beginning involves new demands, responsibilities and concerns. Everything possible will be done to make your years at the HHIC a most rewarding and fruitful experience but you are also expected to take an active and responsible role in your studies. </w:t>
      </w:r>
      <w:r w:rsidRPr="009576CB">
        <w:rPr>
          <w:rFonts w:ascii="Verdana" w:eastAsia="Times New Roman" w:hAnsi="Verdana" w:cs="Verdana"/>
          <w:lang w:val="en-GB" w:bidi="en-US"/>
        </w:rPr>
        <w:t>Firstly, you need to familiari</w:t>
      </w:r>
      <w:r w:rsidR="009576CB">
        <w:rPr>
          <w:rFonts w:ascii="Verdana" w:eastAsia="Times New Roman" w:hAnsi="Verdana" w:cs="Verdana"/>
          <w:lang w:val="en-GB" w:bidi="en-US"/>
        </w:rPr>
        <w:t>s</w:t>
      </w:r>
      <w:r w:rsidRPr="009576CB">
        <w:rPr>
          <w:rFonts w:ascii="Verdana" w:eastAsia="Times New Roman" w:hAnsi="Verdana" w:cs="Verdana"/>
          <w:lang w:val="en-GB" w:bidi="en-US"/>
        </w:rPr>
        <w:t xml:space="preserve">e yourself with the academic regulations of the Institute. </w:t>
      </w:r>
      <w:r w:rsidRPr="00F84674">
        <w:rPr>
          <w:rFonts w:ascii="Verdana" w:eastAsia="Times New Roman" w:hAnsi="Verdana" w:cs="Verdana"/>
          <w:lang w:val="en-GB" w:bidi="en-US"/>
        </w:rPr>
        <w:t xml:space="preserve">They constitute the backbone of your stay here and will carve out the correct path in which to steer yourself. </w:t>
      </w:r>
    </w:p>
    <w:p w:rsidR="00212054" w:rsidRPr="00F84674" w:rsidRDefault="00212054" w:rsidP="00E740A1">
      <w:pPr>
        <w:autoSpaceDE w:val="0"/>
        <w:autoSpaceDN w:val="0"/>
        <w:spacing w:after="0"/>
        <w:jc w:val="both"/>
        <w:rPr>
          <w:rFonts w:ascii="Verdana" w:eastAsia="Times New Roman" w:hAnsi="Verdana" w:cs="Verdana"/>
          <w:lang w:val="en-GB" w:bidi="en-US"/>
        </w:rPr>
      </w:pPr>
      <w:r w:rsidRPr="00F84674">
        <w:rPr>
          <w:rFonts w:ascii="Verdana" w:eastAsia="Times New Roman" w:hAnsi="Verdana" w:cs="Verdana"/>
          <w:lang w:val="en-GB" w:bidi="en-US"/>
        </w:rPr>
        <w:t xml:space="preserve"> </w:t>
      </w:r>
    </w:p>
    <w:p w:rsidR="00212054" w:rsidRPr="00F84674" w:rsidRDefault="00212054" w:rsidP="00E740A1">
      <w:pPr>
        <w:autoSpaceDE w:val="0"/>
        <w:autoSpaceDN w:val="0"/>
        <w:spacing w:after="0"/>
        <w:jc w:val="both"/>
        <w:rPr>
          <w:rFonts w:ascii="Verdana" w:eastAsia="Times New Roman" w:hAnsi="Verdana" w:cs="Verdana"/>
          <w:lang w:val="en-GB" w:bidi="en-US"/>
        </w:rPr>
      </w:pPr>
      <w:r w:rsidRPr="00F84674">
        <w:rPr>
          <w:rFonts w:ascii="Verdana" w:eastAsia="Times New Roman" w:hAnsi="Verdana" w:cs="Verdana"/>
          <w:lang w:val="en-GB" w:bidi="en-US"/>
        </w:rPr>
        <w:t xml:space="preserve">We have prepared this handbook in our effort to help you increase your understanding of your new environment.  We hope that it will provide you with all the necessary information and will help you adjust to this change as smoothly as possible. It contains basic information and insight concerning your studies here at the HHIC, as well as information on how the Institute operates.  If you feel there is something that you would like to see included in this manual, please feel free to let us know. Your input is always appreciated and considered important. </w:t>
      </w:r>
    </w:p>
    <w:p w:rsidR="00212054" w:rsidRPr="00F84674" w:rsidRDefault="00212054" w:rsidP="00E740A1">
      <w:pPr>
        <w:autoSpaceDE w:val="0"/>
        <w:autoSpaceDN w:val="0"/>
        <w:spacing w:after="0"/>
        <w:jc w:val="both"/>
        <w:rPr>
          <w:rFonts w:ascii="Verdana" w:eastAsia="Times New Roman" w:hAnsi="Verdana" w:cs="Verdana"/>
          <w:lang w:val="en-GB" w:bidi="en-US"/>
        </w:rPr>
      </w:pPr>
    </w:p>
    <w:p w:rsidR="00212054" w:rsidRPr="00F84674" w:rsidRDefault="00212054" w:rsidP="00E740A1">
      <w:pPr>
        <w:autoSpaceDE w:val="0"/>
        <w:autoSpaceDN w:val="0"/>
        <w:spacing w:after="0"/>
        <w:jc w:val="both"/>
        <w:rPr>
          <w:rFonts w:ascii="Verdana" w:eastAsia="Times New Roman" w:hAnsi="Verdana" w:cs="Verdana"/>
          <w:lang w:val="en-GB" w:bidi="en-US"/>
        </w:rPr>
      </w:pPr>
      <w:r w:rsidRPr="00F84674">
        <w:rPr>
          <w:rFonts w:ascii="Verdana" w:eastAsia="Times New Roman" w:hAnsi="Verdana" w:cs="Verdana"/>
          <w:lang w:val="en-GB" w:bidi="en-US"/>
        </w:rPr>
        <w:t>Good luck with your studies!</w:t>
      </w:r>
    </w:p>
    <w:p w:rsidR="00123184" w:rsidRPr="00F84674" w:rsidRDefault="00123184" w:rsidP="00E740A1">
      <w:pPr>
        <w:autoSpaceDE w:val="0"/>
        <w:autoSpaceDN w:val="0"/>
        <w:spacing w:after="0"/>
        <w:jc w:val="both"/>
        <w:rPr>
          <w:rFonts w:ascii="Verdana" w:eastAsia="Times New Roman" w:hAnsi="Verdana" w:cs="Verdana"/>
          <w:lang w:val="en-GB" w:bidi="en-US"/>
        </w:rPr>
      </w:pPr>
    </w:p>
    <w:p w:rsidR="00212054" w:rsidRPr="00F84674" w:rsidRDefault="00212054" w:rsidP="00E740A1">
      <w:pPr>
        <w:autoSpaceDE w:val="0"/>
        <w:autoSpaceDN w:val="0"/>
        <w:spacing w:after="0"/>
        <w:jc w:val="both"/>
        <w:rPr>
          <w:rFonts w:ascii="Verdana" w:eastAsia="Times New Roman" w:hAnsi="Verdana" w:cs="Verdana"/>
          <w:lang w:val="en-GB" w:bidi="en-US"/>
        </w:rPr>
      </w:pPr>
      <w:r w:rsidRPr="00F84674">
        <w:rPr>
          <w:rFonts w:ascii="Verdana" w:eastAsia="Times New Roman" w:hAnsi="Verdana" w:cs="Verdana"/>
          <w:lang w:val="en-GB" w:bidi="en-US"/>
        </w:rPr>
        <w:t xml:space="preserve">Dr </w:t>
      </w:r>
      <w:proofErr w:type="spellStart"/>
      <w:r w:rsidRPr="00F84674">
        <w:rPr>
          <w:rFonts w:ascii="Verdana" w:eastAsia="Times New Roman" w:hAnsi="Verdana" w:cs="Verdana"/>
          <w:lang w:val="en-GB" w:bidi="en-US"/>
        </w:rPr>
        <w:t>Evi</w:t>
      </w:r>
      <w:proofErr w:type="spellEnd"/>
      <w:r w:rsidRPr="00F84674">
        <w:rPr>
          <w:rFonts w:ascii="Verdana" w:eastAsia="Times New Roman" w:hAnsi="Verdana" w:cs="Verdana"/>
          <w:lang w:val="en-GB" w:bidi="en-US"/>
        </w:rPr>
        <w:t xml:space="preserve"> </w:t>
      </w:r>
      <w:proofErr w:type="spellStart"/>
      <w:r w:rsidRPr="00F84674">
        <w:rPr>
          <w:rFonts w:ascii="Verdana" w:eastAsia="Times New Roman" w:hAnsi="Verdana" w:cs="Verdana"/>
          <w:lang w:val="en-GB" w:bidi="en-US"/>
        </w:rPr>
        <w:t>Soteriou</w:t>
      </w:r>
      <w:proofErr w:type="spellEnd"/>
    </w:p>
    <w:p w:rsidR="00212054" w:rsidRPr="00F84674" w:rsidRDefault="00212054" w:rsidP="00E740A1">
      <w:pPr>
        <w:autoSpaceDE w:val="0"/>
        <w:autoSpaceDN w:val="0"/>
        <w:spacing w:after="0"/>
        <w:jc w:val="both"/>
        <w:rPr>
          <w:rFonts w:ascii="Verdana" w:eastAsia="Times New Roman" w:hAnsi="Verdana" w:cs="Verdana"/>
          <w:lang w:val="en-GB" w:bidi="en-US"/>
        </w:rPr>
      </w:pPr>
    </w:p>
    <w:p w:rsidR="00451726" w:rsidRPr="00F84674" w:rsidRDefault="00212054" w:rsidP="00E740A1">
      <w:pPr>
        <w:autoSpaceDE w:val="0"/>
        <w:autoSpaceDN w:val="0"/>
        <w:spacing w:after="0"/>
        <w:jc w:val="both"/>
        <w:rPr>
          <w:rFonts w:ascii="Verdana" w:eastAsia="Times New Roman" w:hAnsi="Verdana" w:cs="Verdana"/>
          <w:lang w:val="en-GB" w:bidi="en-US"/>
        </w:rPr>
      </w:pPr>
      <w:r w:rsidRPr="00F84674">
        <w:rPr>
          <w:rFonts w:ascii="Verdana" w:eastAsia="Times New Roman" w:hAnsi="Verdana" w:cs="Verdana"/>
          <w:lang w:val="en-GB" w:bidi="en-US"/>
        </w:rPr>
        <w:t>Director</w:t>
      </w:r>
    </w:p>
    <w:p w:rsidR="000A4946" w:rsidRPr="006256EE" w:rsidRDefault="000A4946" w:rsidP="007E3F7A">
      <w:pPr>
        <w:spacing w:after="0" w:line="240" w:lineRule="auto"/>
        <w:jc w:val="both"/>
        <w:rPr>
          <w:rFonts w:ascii="Verdana" w:hAnsi="Verdana" w:cs="Arial"/>
          <w:sz w:val="24"/>
          <w:szCs w:val="24"/>
          <w:lang w:val="en-GB"/>
        </w:rPr>
      </w:pPr>
    </w:p>
    <w:p w:rsidR="000A4946" w:rsidRPr="006256EE" w:rsidRDefault="00946509" w:rsidP="007E3F7A">
      <w:pPr>
        <w:spacing w:after="0" w:line="240" w:lineRule="auto"/>
        <w:jc w:val="both"/>
        <w:rPr>
          <w:rFonts w:ascii="Verdana" w:hAnsi="Verdana" w:cs="Arial"/>
          <w:sz w:val="24"/>
          <w:szCs w:val="24"/>
          <w:lang w:val="en-GB"/>
        </w:rPr>
      </w:pPr>
      <w:r w:rsidRPr="006256EE">
        <w:rPr>
          <w:rFonts w:ascii="Verdana" w:hAnsi="Verdana" w:cs="Arial"/>
          <w:sz w:val="24"/>
          <w:szCs w:val="24"/>
          <w:lang w:val="en-GB"/>
        </w:rPr>
        <w:br w:type="page"/>
      </w:r>
    </w:p>
    <w:p w:rsidR="00212054" w:rsidRPr="006256EE" w:rsidRDefault="00212054" w:rsidP="00F8642A">
      <w:pPr>
        <w:pStyle w:val="Heading1"/>
        <w:shd w:val="clear" w:color="auto" w:fill="E5DFEC"/>
        <w:spacing w:before="360"/>
        <w:jc w:val="center"/>
        <w:rPr>
          <w:rFonts w:ascii="Verdana" w:hAnsi="Verdana" w:cs="Arial"/>
          <w:color w:val="800000"/>
          <w:sz w:val="36"/>
          <w:szCs w:val="36"/>
          <w:lang w:val="en-GB"/>
        </w:rPr>
      </w:pPr>
      <w:bookmarkStart w:id="1" w:name="_Toc74821635"/>
      <w:r w:rsidRPr="006256EE">
        <w:rPr>
          <w:rFonts w:ascii="Verdana" w:hAnsi="Verdana" w:cs="Arial"/>
          <w:color w:val="800000"/>
          <w:sz w:val="36"/>
          <w:szCs w:val="36"/>
          <w:lang w:val="en-GB"/>
        </w:rPr>
        <w:lastRenderedPageBreak/>
        <w:t>B</w:t>
      </w:r>
      <w:r w:rsidR="004C00BD" w:rsidRPr="006256EE">
        <w:rPr>
          <w:rFonts w:ascii="Verdana" w:hAnsi="Verdana" w:cs="Arial"/>
          <w:color w:val="800000"/>
          <w:sz w:val="36"/>
          <w:szCs w:val="36"/>
          <w:lang w:val="en-GB"/>
        </w:rPr>
        <w:t xml:space="preserve">rief </w:t>
      </w:r>
      <w:r w:rsidR="008D3341" w:rsidRPr="006256EE">
        <w:rPr>
          <w:rFonts w:ascii="Verdana" w:hAnsi="Verdana" w:cs="Arial"/>
          <w:color w:val="800000"/>
          <w:sz w:val="36"/>
          <w:szCs w:val="36"/>
          <w:lang w:val="en-GB"/>
        </w:rPr>
        <w:t xml:space="preserve">history </w:t>
      </w:r>
      <w:r w:rsidR="004C00BD" w:rsidRPr="006256EE">
        <w:rPr>
          <w:rFonts w:ascii="Verdana" w:hAnsi="Verdana" w:cs="Arial"/>
          <w:color w:val="800000"/>
          <w:sz w:val="36"/>
          <w:szCs w:val="36"/>
          <w:lang w:val="en-GB"/>
        </w:rPr>
        <w:t>of the HHIC</w:t>
      </w:r>
      <w:bookmarkEnd w:id="1"/>
    </w:p>
    <w:p w:rsidR="00212054" w:rsidRPr="006256EE" w:rsidRDefault="00212054" w:rsidP="00464C3B">
      <w:pPr>
        <w:spacing w:line="240" w:lineRule="auto"/>
        <w:jc w:val="both"/>
        <w:rPr>
          <w:rFonts w:ascii="Verdana" w:hAnsi="Verdana" w:cs="Arial"/>
          <w:b/>
          <w:bCs/>
          <w:sz w:val="24"/>
          <w:szCs w:val="24"/>
          <w:lang w:val="en-GB"/>
        </w:rPr>
      </w:pPr>
    </w:p>
    <w:p w:rsidR="00901D37" w:rsidRPr="00901D37" w:rsidRDefault="00901D37" w:rsidP="00901D37">
      <w:pPr>
        <w:spacing w:line="240" w:lineRule="auto"/>
        <w:jc w:val="both"/>
        <w:rPr>
          <w:rFonts w:ascii="Verdana" w:eastAsia="Times New Roman" w:hAnsi="Verdana" w:cs="Verdana"/>
          <w:lang w:val="en-GB" w:bidi="en-US"/>
        </w:rPr>
      </w:pPr>
      <w:r w:rsidRPr="00901D37">
        <w:rPr>
          <w:rFonts w:ascii="Verdana" w:eastAsia="Times New Roman" w:hAnsi="Verdana" w:cs="Verdana"/>
          <w:lang w:val="en-GB" w:bidi="en-US"/>
        </w:rPr>
        <w:t>The HHIC has consistently connected its history with the development of the Cypriot hospitality and wider tourism industry. Since the establishment of the Republic of Cyprus, the Institute’s aim has been to serve the needs of hospitality and wider tourism industry providing it with highly trained personnel.</w:t>
      </w:r>
    </w:p>
    <w:p w:rsidR="00901D37" w:rsidRPr="00901D37" w:rsidRDefault="00901D37" w:rsidP="00901D37">
      <w:pPr>
        <w:spacing w:line="240" w:lineRule="auto"/>
        <w:jc w:val="both"/>
        <w:rPr>
          <w:rFonts w:ascii="Verdana" w:eastAsia="Times New Roman" w:hAnsi="Verdana" w:cs="Verdana"/>
          <w:lang w:val="en-GB" w:bidi="en-US"/>
        </w:rPr>
      </w:pPr>
      <w:r w:rsidRPr="00901D37">
        <w:rPr>
          <w:rFonts w:ascii="Verdana" w:eastAsia="Times New Roman" w:hAnsi="Verdana" w:cs="Verdana"/>
          <w:lang w:val="en-GB" w:bidi="en-US"/>
        </w:rPr>
        <w:t>The HHIC constitutes a continuation of the Central Hotel Training School (C.H.T.S.) founded in 1965, and the Hotel and Catering Institute (HCI) that succeeded it. The latter was founded in 1969 as a joint project of the Republic of Cyprus, the United Nations Development Programme and the International Labour Office (I.L.O.).</w:t>
      </w:r>
    </w:p>
    <w:p w:rsidR="00901D37" w:rsidRPr="00901D37" w:rsidRDefault="00901D37" w:rsidP="00901D37">
      <w:pPr>
        <w:spacing w:line="240" w:lineRule="auto"/>
        <w:jc w:val="both"/>
        <w:rPr>
          <w:rFonts w:ascii="Verdana" w:eastAsia="Times New Roman" w:hAnsi="Verdana" w:cs="Verdana"/>
          <w:lang w:val="en-GB" w:bidi="en-US"/>
        </w:rPr>
      </w:pPr>
      <w:r w:rsidRPr="00901D37">
        <w:rPr>
          <w:rFonts w:ascii="Verdana" w:eastAsia="Times New Roman" w:hAnsi="Verdana" w:cs="Verdana"/>
          <w:lang w:val="en-GB" w:bidi="en-US"/>
        </w:rPr>
        <w:t>Both institutions, the Central Hotel Training School (C.H.T.S.) and the Hotel and Catering Institute (HCI) functioned side-by-side until April 1971 when the</w:t>
      </w:r>
      <w:r>
        <w:rPr>
          <w:rFonts w:ascii="Verdana" w:eastAsia="Times New Roman" w:hAnsi="Verdana" w:cs="Verdana"/>
          <w:lang w:val="en-GB" w:bidi="en-US"/>
        </w:rPr>
        <w:t xml:space="preserve"> former merged with the latter.</w:t>
      </w:r>
    </w:p>
    <w:p w:rsidR="00901D37" w:rsidRPr="00901D37" w:rsidRDefault="00901D37" w:rsidP="00901D37">
      <w:pPr>
        <w:spacing w:line="240" w:lineRule="auto"/>
        <w:jc w:val="both"/>
        <w:rPr>
          <w:rFonts w:ascii="Verdana" w:eastAsia="Times New Roman" w:hAnsi="Verdana" w:cs="Verdana"/>
          <w:lang w:val="en-GB" w:bidi="en-US"/>
        </w:rPr>
      </w:pPr>
      <w:r w:rsidRPr="00901D37">
        <w:rPr>
          <w:rFonts w:ascii="Verdana" w:eastAsia="Times New Roman" w:hAnsi="Verdana" w:cs="Verdana"/>
          <w:lang w:val="en-GB" w:bidi="en-US"/>
        </w:rPr>
        <w:t>After the finalisation of the joint project in July 1974, the Institute had been operating as a government Institution, under the Ministry of Labour, Welfare and Social Insu</w:t>
      </w:r>
      <w:r>
        <w:rPr>
          <w:rFonts w:ascii="Verdana" w:eastAsia="Times New Roman" w:hAnsi="Verdana" w:cs="Verdana"/>
          <w:lang w:val="en-GB" w:bidi="en-US"/>
        </w:rPr>
        <w:t xml:space="preserve">rance until 1st January 2020.  </w:t>
      </w:r>
    </w:p>
    <w:p w:rsidR="00901D37" w:rsidRPr="00901D37" w:rsidRDefault="00901D37" w:rsidP="00901D37">
      <w:pPr>
        <w:spacing w:line="240" w:lineRule="auto"/>
        <w:jc w:val="both"/>
        <w:rPr>
          <w:rFonts w:ascii="Verdana" w:eastAsia="Times New Roman" w:hAnsi="Verdana" w:cs="Verdana"/>
          <w:lang w:val="en-GB" w:bidi="en-US"/>
        </w:rPr>
      </w:pPr>
      <w:r w:rsidRPr="00901D37">
        <w:rPr>
          <w:rFonts w:ascii="Verdana" w:eastAsia="Times New Roman" w:hAnsi="Verdana" w:cs="Verdana"/>
          <w:lang w:val="en-GB" w:bidi="en-US"/>
        </w:rPr>
        <w:t>In May 1993, the Council of Ministers of the Republic of Cyprus approved the upgrading of the Institute to a Tertiary Educational Institution of Hospitality and Catering Education and the renaming of the Institute to Higher Hotel Institute, Cyprus (HHIC).</w:t>
      </w:r>
    </w:p>
    <w:p w:rsidR="00901D37" w:rsidRPr="00901D37" w:rsidRDefault="00901D37" w:rsidP="00901D37">
      <w:pPr>
        <w:spacing w:line="240" w:lineRule="auto"/>
        <w:jc w:val="both"/>
        <w:rPr>
          <w:rFonts w:ascii="Verdana" w:eastAsia="Times New Roman" w:hAnsi="Verdana" w:cs="Verdana"/>
          <w:lang w:val="en-GB" w:bidi="en-US"/>
        </w:rPr>
      </w:pPr>
      <w:r w:rsidRPr="00901D37">
        <w:rPr>
          <w:rFonts w:ascii="Verdana" w:eastAsia="Times New Roman" w:hAnsi="Verdana" w:cs="Verdana"/>
          <w:lang w:val="en-GB" w:bidi="en-US"/>
        </w:rPr>
        <w:t xml:space="preserve">As from September 2012, the HHIC introduced two upgraded programmes of study, namely Culinary Arts and Hospitality and Tourism Management. The programmes were designed in cooperation with distinguished experts of the United Nations World Tourism Organisation (UNWTO) in the framework of a joint programme for the redevelopment of the Institute’s programmes of study. </w:t>
      </w:r>
    </w:p>
    <w:p w:rsidR="00901D37" w:rsidRPr="00901D37" w:rsidRDefault="00901D37" w:rsidP="00901D37">
      <w:pPr>
        <w:spacing w:line="240" w:lineRule="auto"/>
        <w:jc w:val="both"/>
        <w:rPr>
          <w:rFonts w:ascii="Verdana" w:eastAsia="Times New Roman" w:hAnsi="Verdana" w:cs="Verdana"/>
          <w:lang w:val="en-GB" w:bidi="en-US"/>
        </w:rPr>
      </w:pPr>
      <w:r w:rsidRPr="00901D37">
        <w:rPr>
          <w:rFonts w:ascii="Verdana" w:eastAsia="Times New Roman" w:hAnsi="Verdana" w:cs="Verdana"/>
          <w:lang w:val="en-GB" w:bidi="en-US"/>
        </w:rPr>
        <w:t>Since January 2020, the HHIC operates under the auspices of the Ministry of Education, Culture, Sport and Youth, following a decision of the Council of Ministers on 27th March 2019</w:t>
      </w:r>
      <w:r w:rsidR="00F650D4">
        <w:rPr>
          <w:rFonts w:ascii="Verdana" w:eastAsia="Times New Roman" w:hAnsi="Verdana" w:cs="Verdana"/>
          <w:lang w:val="en-GB" w:bidi="en-US"/>
        </w:rPr>
        <w:t>.</w:t>
      </w:r>
    </w:p>
    <w:p w:rsidR="00F8642A" w:rsidRDefault="00901D37" w:rsidP="00901D37">
      <w:pPr>
        <w:spacing w:line="240" w:lineRule="auto"/>
        <w:jc w:val="both"/>
        <w:rPr>
          <w:rFonts w:ascii="Verdana" w:eastAsia="Times New Roman" w:hAnsi="Verdana" w:cs="Verdana"/>
          <w:lang w:val="en-GB" w:bidi="en-US"/>
        </w:rPr>
      </w:pPr>
      <w:r w:rsidRPr="00901D37">
        <w:rPr>
          <w:rFonts w:ascii="Verdana" w:eastAsia="Times New Roman" w:hAnsi="Verdana" w:cs="Verdana"/>
          <w:lang w:val="en-GB" w:bidi="en-US"/>
        </w:rPr>
        <w:t>The programmes of the HHIC are designed to prepare students for immediate employment and development at supervisory and middle management levels, in a variety of hospitality and tourism professions. They provide all-rounded professional education and extensive practical training, which constitutes a guarantee for success in the increasingly competitive working environment. At the same time, they facilitate further studies both in Cyprus and abroad, and foster life-long learning and career development.</w:t>
      </w:r>
    </w:p>
    <w:p w:rsidR="000F134A" w:rsidRDefault="000F134A">
      <w:pPr>
        <w:spacing w:after="0" w:line="240" w:lineRule="auto"/>
        <w:rPr>
          <w:rFonts w:ascii="Verdana" w:hAnsi="Verdana" w:cs="Arial"/>
          <w:sz w:val="24"/>
          <w:szCs w:val="24"/>
          <w:highlight w:val="yellow"/>
          <w:lang w:val="en-GB"/>
        </w:rPr>
      </w:pPr>
      <w:r>
        <w:rPr>
          <w:rFonts w:ascii="Verdana" w:hAnsi="Verdana" w:cs="Arial"/>
          <w:b/>
          <w:bCs/>
          <w:sz w:val="24"/>
          <w:szCs w:val="24"/>
          <w:highlight w:val="yellow"/>
          <w:lang w:val="en-GB"/>
        </w:rPr>
        <w:br w:type="page"/>
      </w:r>
    </w:p>
    <w:p w:rsidR="00123184" w:rsidRPr="006256EE" w:rsidRDefault="004C00BD" w:rsidP="00F8642A">
      <w:pPr>
        <w:pStyle w:val="Heading1"/>
        <w:shd w:val="clear" w:color="auto" w:fill="E5DFEC"/>
        <w:spacing w:before="360"/>
        <w:jc w:val="center"/>
        <w:rPr>
          <w:rFonts w:ascii="Verdana" w:hAnsi="Verdana" w:cs="Arial"/>
          <w:color w:val="800000"/>
          <w:sz w:val="36"/>
          <w:szCs w:val="36"/>
          <w:lang w:val="en-GB"/>
        </w:rPr>
      </w:pPr>
      <w:bookmarkStart w:id="2" w:name="_Toc74821636"/>
      <w:r w:rsidRPr="006256EE">
        <w:rPr>
          <w:rFonts w:ascii="Verdana" w:hAnsi="Verdana" w:cs="Arial"/>
          <w:color w:val="800000"/>
          <w:sz w:val="36"/>
          <w:szCs w:val="36"/>
          <w:lang w:val="en-GB"/>
        </w:rPr>
        <w:lastRenderedPageBreak/>
        <w:t>Administration</w:t>
      </w:r>
      <w:bookmarkEnd w:id="2"/>
    </w:p>
    <w:p w:rsidR="00123184" w:rsidRPr="006256EE" w:rsidRDefault="00123184" w:rsidP="00464C3B">
      <w:pPr>
        <w:spacing w:line="240" w:lineRule="auto"/>
        <w:rPr>
          <w:rFonts w:ascii="Verdana" w:hAnsi="Verdana" w:cs="Arial"/>
          <w:sz w:val="24"/>
          <w:szCs w:val="24"/>
          <w:lang w:val="en-GB"/>
        </w:rPr>
      </w:pPr>
    </w:p>
    <w:p w:rsidR="00123184" w:rsidRPr="006256EE" w:rsidRDefault="00123184" w:rsidP="007965B2">
      <w:pPr>
        <w:spacing w:line="240" w:lineRule="auto"/>
        <w:jc w:val="both"/>
        <w:rPr>
          <w:rFonts w:ascii="Verdana" w:hAnsi="Verdana" w:cs="Arial"/>
          <w:szCs w:val="24"/>
          <w:lang w:val="en-GB"/>
        </w:rPr>
      </w:pPr>
      <w:r w:rsidRPr="006256EE">
        <w:rPr>
          <w:rFonts w:ascii="Verdana" w:hAnsi="Verdana" w:cs="Arial"/>
          <w:szCs w:val="24"/>
          <w:lang w:val="en-GB"/>
        </w:rPr>
        <w:t xml:space="preserve">A tripartite Board of Directors (representing the Government, the Employers and the Trade Unions) advises on policy matters the Minister </w:t>
      </w:r>
      <w:r w:rsidR="00866140">
        <w:rPr>
          <w:rFonts w:ascii="Verdana" w:hAnsi="Verdana" w:cs="Arial"/>
          <w:szCs w:val="24"/>
          <w:lang w:val="en-GB"/>
        </w:rPr>
        <w:t>of Education, Culture, Sport and Youth</w:t>
      </w:r>
      <w:r w:rsidRPr="006256EE">
        <w:rPr>
          <w:rFonts w:ascii="Verdana" w:hAnsi="Verdana" w:cs="Arial"/>
          <w:szCs w:val="24"/>
          <w:lang w:val="en-GB"/>
        </w:rPr>
        <w:t>, who is the final decision making authority. The composition of this advisory board secures the harmonious cooperation of all interested parties for an optimum satisfaction of the needs of the tourist industry, needs which always constitute the guiding factor in policy formulation.</w:t>
      </w:r>
    </w:p>
    <w:p w:rsidR="00123184" w:rsidRPr="006256EE" w:rsidRDefault="00123184" w:rsidP="007965B2">
      <w:pPr>
        <w:spacing w:line="240" w:lineRule="auto"/>
        <w:jc w:val="both"/>
        <w:rPr>
          <w:rFonts w:ascii="Verdana" w:hAnsi="Verdana" w:cs="Arial"/>
          <w:szCs w:val="24"/>
          <w:lang w:val="en-GB"/>
        </w:rPr>
      </w:pPr>
      <w:r w:rsidRPr="006256EE">
        <w:rPr>
          <w:rFonts w:ascii="Verdana" w:hAnsi="Verdana" w:cs="Arial"/>
          <w:szCs w:val="24"/>
          <w:lang w:val="en-GB"/>
        </w:rPr>
        <w:t>The Director of the HHIC, who is appointed by the Public Service Commission, has the overall responsibility for the day-to-day running of the Institute and its programmes and presides over the Academic Committee of the Institute which deals with educational matters and matters of educational policy.</w:t>
      </w:r>
    </w:p>
    <w:p w:rsidR="00123184" w:rsidRPr="006256EE" w:rsidRDefault="00123184" w:rsidP="00464C3B">
      <w:pPr>
        <w:pStyle w:val="PlainText"/>
        <w:jc w:val="both"/>
        <w:rPr>
          <w:rFonts w:ascii="Verdana" w:hAnsi="Verdana" w:cs="Arial"/>
          <w:sz w:val="24"/>
          <w:szCs w:val="24"/>
          <w:lang w:val="en-GB"/>
        </w:rPr>
      </w:pPr>
    </w:p>
    <w:p w:rsidR="00123184" w:rsidRPr="006256EE" w:rsidRDefault="004C00BD" w:rsidP="00922309">
      <w:pPr>
        <w:pStyle w:val="Heading1"/>
        <w:shd w:val="clear" w:color="auto" w:fill="E5DFEC"/>
        <w:jc w:val="center"/>
        <w:rPr>
          <w:rFonts w:ascii="Verdana" w:hAnsi="Verdana" w:cs="Arial"/>
          <w:color w:val="800000"/>
          <w:sz w:val="36"/>
          <w:szCs w:val="36"/>
          <w:lang w:val="en-GB"/>
        </w:rPr>
      </w:pPr>
      <w:bookmarkStart w:id="3" w:name="_Toc74821637"/>
      <w:r w:rsidRPr="006256EE">
        <w:rPr>
          <w:rFonts w:ascii="Verdana" w:hAnsi="Verdana" w:cs="Arial"/>
          <w:color w:val="800000"/>
          <w:sz w:val="36"/>
          <w:szCs w:val="36"/>
          <w:lang w:val="en-GB"/>
        </w:rPr>
        <w:t>Mission and Objectives</w:t>
      </w:r>
      <w:bookmarkEnd w:id="3"/>
    </w:p>
    <w:p w:rsidR="00123184" w:rsidRPr="006256EE" w:rsidRDefault="00123184" w:rsidP="00464C3B">
      <w:pPr>
        <w:spacing w:line="240" w:lineRule="auto"/>
        <w:jc w:val="both"/>
        <w:rPr>
          <w:rFonts w:ascii="Verdana" w:hAnsi="Verdana" w:cs="Arial"/>
          <w:lang w:val="en-GB"/>
        </w:rPr>
      </w:pPr>
    </w:p>
    <w:p w:rsidR="00C939FC" w:rsidRPr="006256EE" w:rsidRDefault="00C939FC" w:rsidP="00C939FC">
      <w:pPr>
        <w:jc w:val="both"/>
        <w:rPr>
          <w:rFonts w:ascii="Verdana" w:hAnsi="Verdana" w:cs="Arial"/>
          <w:szCs w:val="24"/>
          <w:lang w:val="en-GB"/>
        </w:rPr>
      </w:pPr>
      <w:r w:rsidRPr="006256EE">
        <w:rPr>
          <w:rFonts w:ascii="Verdana" w:hAnsi="Verdana" w:cs="Arial"/>
          <w:szCs w:val="24"/>
          <w:lang w:val="en-GB"/>
        </w:rPr>
        <w:t>The mission of the HHIC is to supply the hospitality, catering and more widely the tourism industry, with highly trained and speciali</w:t>
      </w:r>
      <w:r w:rsidR="009576CB">
        <w:rPr>
          <w:rFonts w:ascii="Verdana" w:hAnsi="Verdana" w:cs="Arial"/>
          <w:szCs w:val="24"/>
          <w:lang w:val="en-GB"/>
        </w:rPr>
        <w:t>s</w:t>
      </w:r>
      <w:r w:rsidRPr="006256EE">
        <w:rPr>
          <w:rFonts w:ascii="Verdana" w:hAnsi="Verdana" w:cs="Arial"/>
          <w:szCs w:val="24"/>
          <w:lang w:val="en-GB"/>
        </w:rPr>
        <w:t xml:space="preserve">ed personnel. Furthermore, it promotes policies and initiatives that instigate the upgrading of the quality of service rendered, and the achievement of sustainable development and management of human resources in the industry. </w:t>
      </w:r>
    </w:p>
    <w:p w:rsidR="00F22F20" w:rsidRPr="006256EE" w:rsidRDefault="00F22F20" w:rsidP="00F22F20">
      <w:pPr>
        <w:spacing w:line="240" w:lineRule="auto"/>
        <w:jc w:val="both"/>
        <w:rPr>
          <w:rFonts w:ascii="Verdana" w:hAnsi="Verdana" w:cs="Arial"/>
          <w:szCs w:val="24"/>
          <w:lang w:val="en-GB"/>
        </w:rPr>
      </w:pPr>
      <w:r w:rsidRPr="006256EE">
        <w:rPr>
          <w:rFonts w:ascii="Verdana" w:hAnsi="Verdana" w:cs="Arial"/>
          <w:szCs w:val="24"/>
          <w:lang w:val="en-GB"/>
        </w:rPr>
        <w:t xml:space="preserve">In 2010 a new strategic </w:t>
      </w:r>
      <w:r w:rsidR="00235325" w:rsidRPr="006256EE">
        <w:rPr>
          <w:rFonts w:ascii="Verdana" w:hAnsi="Verdana" w:cs="Arial"/>
          <w:szCs w:val="24"/>
          <w:lang w:val="en-GB"/>
        </w:rPr>
        <w:t>framework of operation</w:t>
      </w:r>
      <w:r w:rsidRPr="006256EE">
        <w:rPr>
          <w:rFonts w:ascii="Verdana" w:hAnsi="Verdana" w:cs="Arial"/>
          <w:szCs w:val="24"/>
          <w:lang w:val="en-GB"/>
        </w:rPr>
        <w:t xml:space="preserve"> was formulated </w:t>
      </w:r>
      <w:r w:rsidR="00083D60" w:rsidRPr="006256EE">
        <w:rPr>
          <w:rFonts w:ascii="Verdana" w:hAnsi="Verdana" w:cs="Arial"/>
          <w:szCs w:val="24"/>
          <w:lang w:val="en-GB"/>
        </w:rPr>
        <w:t>and approved by the Board of Directors and the Ministry of Labour</w:t>
      </w:r>
      <w:r w:rsidR="00D92210" w:rsidRPr="006256EE">
        <w:rPr>
          <w:rFonts w:ascii="Verdana" w:hAnsi="Verdana" w:cs="Arial"/>
          <w:szCs w:val="24"/>
          <w:lang w:val="en-GB"/>
        </w:rPr>
        <w:t>, Welfare</w:t>
      </w:r>
      <w:r w:rsidR="00083D60" w:rsidRPr="006256EE">
        <w:rPr>
          <w:rFonts w:ascii="Verdana" w:hAnsi="Verdana" w:cs="Arial"/>
          <w:szCs w:val="24"/>
          <w:lang w:val="en-GB"/>
        </w:rPr>
        <w:t xml:space="preserve"> and Social Insurance</w:t>
      </w:r>
      <w:r w:rsidRPr="006256EE">
        <w:rPr>
          <w:rFonts w:ascii="Verdana" w:hAnsi="Verdana" w:cs="Arial"/>
          <w:szCs w:val="24"/>
          <w:lang w:val="en-GB"/>
        </w:rPr>
        <w:t>. The strateg</w:t>
      </w:r>
      <w:r w:rsidR="00235325" w:rsidRPr="006256EE">
        <w:rPr>
          <w:rFonts w:ascii="Verdana" w:hAnsi="Verdana" w:cs="Arial"/>
          <w:szCs w:val="24"/>
          <w:lang w:val="en-GB"/>
        </w:rPr>
        <w:t>ic framework</w:t>
      </w:r>
      <w:r w:rsidRPr="006256EE">
        <w:rPr>
          <w:rFonts w:ascii="Verdana" w:hAnsi="Verdana" w:cs="Arial"/>
          <w:szCs w:val="24"/>
          <w:lang w:val="en-GB"/>
        </w:rPr>
        <w:t xml:space="preserve"> outlines the </w:t>
      </w:r>
      <w:r w:rsidR="00083D60" w:rsidRPr="006256EE">
        <w:rPr>
          <w:rFonts w:ascii="Verdana" w:hAnsi="Verdana" w:cs="Arial"/>
          <w:szCs w:val="24"/>
          <w:lang w:val="en-GB"/>
        </w:rPr>
        <w:t>mission, vision and strategic priorities of the Institute</w:t>
      </w:r>
      <w:r w:rsidR="00235325" w:rsidRPr="006256EE">
        <w:rPr>
          <w:rFonts w:ascii="Verdana" w:hAnsi="Verdana" w:cs="Arial"/>
          <w:szCs w:val="24"/>
          <w:lang w:val="en-GB"/>
        </w:rPr>
        <w:t xml:space="preserve"> which are:</w:t>
      </w:r>
      <w:r w:rsidRPr="006256EE">
        <w:rPr>
          <w:rFonts w:ascii="Verdana" w:hAnsi="Verdana" w:cs="Arial"/>
          <w:szCs w:val="24"/>
          <w:lang w:val="en-GB"/>
        </w:rPr>
        <w:t xml:space="preserve"> </w:t>
      </w:r>
    </w:p>
    <w:p w:rsidR="00C939FC" w:rsidRPr="006256EE" w:rsidRDefault="00C939FC" w:rsidP="00066136">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Upgrading and moderni</w:t>
      </w:r>
      <w:r w:rsidR="009576CB">
        <w:rPr>
          <w:rFonts w:ascii="Verdana" w:hAnsi="Verdana" w:cs="Arial"/>
          <w:szCs w:val="24"/>
          <w:lang w:val="en-GB"/>
        </w:rPr>
        <w:t>s</w:t>
      </w:r>
      <w:r w:rsidRPr="006256EE">
        <w:rPr>
          <w:rFonts w:ascii="Verdana" w:hAnsi="Verdana" w:cs="Arial"/>
          <w:szCs w:val="24"/>
          <w:lang w:val="en-GB"/>
        </w:rPr>
        <w:t>ation of educational programmes</w:t>
      </w:r>
      <w:r w:rsidR="008F7EBA" w:rsidRPr="006256EE">
        <w:rPr>
          <w:rFonts w:ascii="Verdana" w:hAnsi="Verdana" w:cs="Arial"/>
          <w:szCs w:val="24"/>
          <w:lang w:val="en-GB"/>
        </w:rPr>
        <w:t>.</w:t>
      </w:r>
      <w:r w:rsidRPr="006256EE">
        <w:rPr>
          <w:rFonts w:ascii="Verdana" w:hAnsi="Verdana" w:cs="Arial"/>
          <w:szCs w:val="24"/>
          <w:lang w:val="en-GB"/>
        </w:rPr>
        <w:t xml:space="preserve"> </w:t>
      </w:r>
    </w:p>
    <w:p w:rsidR="00C939FC" w:rsidRPr="006256EE" w:rsidRDefault="00467755" w:rsidP="00066136">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Direction, development and management of human resources</w:t>
      </w:r>
      <w:r w:rsidR="008F7EBA" w:rsidRPr="006256EE">
        <w:rPr>
          <w:rFonts w:ascii="Verdana" w:hAnsi="Verdana" w:cs="Arial"/>
          <w:szCs w:val="24"/>
          <w:lang w:val="en-GB"/>
        </w:rPr>
        <w:t>.</w:t>
      </w:r>
    </w:p>
    <w:p w:rsidR="00467755" w:rsidRPr="006256EE" w:rsidRDefault="00467755" w:rsidP="00066136">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Completion and moderni</w:t>
      </w:r>
      <w:r w:rsidR="009576CB">
        <w:rPr>
          <w:rFonts w:ascii="Verdana" w:hAnsi="Verdana" w:cs="Arial"/>
          <w:szCs w:val="24"/>
          <w:lang w:val="en-GB"/>
        </w:rPr>
        <w:t>s</w:t>
      </w:r>
      <w:r w:rsidRPr="006256EE">
        <w:rPr>
          <w:rFonts w:ascii="Verdana" w:hAnsi="Verdana" w:cs="Arial"/>
          <w:szCs w:val="24"/>
          <w:lang w:val="en-GB"/>
        </w:rPr>
        <w:t>ation of the statutory framework</w:t>
      </w:r>
      <w:r w:rsidR="002F2FA8" w:rsidRPr="006256EE">
        <w:rPr>
          <w:rFonts w:ascii="Verdana" w:hAnsi="Verdana" w:cs="Arial"/>
          <w:szCs w:val="24"/>
          <w:lang w:val="en-GB"/>
        </w:rPr>
        <w:t>.</w:t>
      </w:r>
    </w:p>
    <w:p w:rsidR="00467755" w:rsidRPr="006256EE" w:rsidRDefault="008F7EBA" w:rsidP="00066136">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 xml:space="preserve">Promotion of policies and initiatives for the development and management of human resources in the tourism industry. </w:t>
      </w:r>
    </w:p>
    <w:p w:rsidR="008F7EBA" w:rsidRPr="006256EE" w:rsidRDefault="002F2FA8" w:rsidP="00066136">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 xml:space="preserve">Strengthening the relationships between the HHIC and the industry. </w:t>
      </w:r>
    </w:p>
    <w:p w:rsidR="002F2FA8" w:rsidRPr="006256EE" w:rsidRDefault="002F2FA8" w:rsidP="00066136">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Upgrading of the buildings and infrastructure.</w:t>
      </w:r>
    </w:p>
    <w:p w:rsidR="002F2FA8" w:rsidRPr="006256EE" w:rsidRDefault="002F2FA8" w:rsidP="00066136">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Utili</w:t>
      </w:r>
      <w:r w:rsidR="009576CB">
        <w:rPr>
          <w:rFonts w:ascii="Verdana" w:hAnsi="Verdana" w:cs="Arial"/>
          <w:szCs w:val="24"/>
          <w:lang w:val="en-GB"/>
        </w:rPr>
        <w:t>s</w:t>
      </w:r>
      <w:r w:rsidRPr="006256EE">
        <w:rPr>
          <w:rFonts w:ascii="Verdana" w:hAnsi="Verdana" w:cs="Arial"/>
          <w:szCs w:val="24"/>
          <w:lang w:val="en-GB"/>
        </w:rPr>
        <w:t xml:space="preserve">ation of EU funds and programmes. </w:t>
      </w:r>
    </w:p>
    <w:p w:rsidR="002F2FA8" w:rsidRPr="006256EE" w:rsidRDefault="002F2FA8" w:rsidP="00066136">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 xml:space="preserve"> </w:t>
      </w:r>
      <w:r w:rsidR="00C00B65" w:rsidRPr="006256EE">
        <w:rPr>
          <w:rFonts w:ascii="Verdana" w:hAnsi="Verdana" w:cs="Arial"/>
          <w:szCs w:val="24"/>
          <w:lang w:val="en-GB"/>
        </w:rPr>
        <w:t>Improving technology utili</w:t>
      </w:r>
      <w:r w:rsidR="009576CB">
        <w:rPr>
          <w:rFonts w:ascii="Verdana" w:hAnsi="Verdana" w:cs="Arial"/>
          <w:szCs w:val="24"/>
          <w:lang w:val="en-GB"/>
        </w:rPr>
        <w:t>s</w:t>
      </w:r>
      <w:r w:rsidR="00C00B65" w:rsidRPr="006256EE">
        <w:rPr>
          <w:rFonts w:ascii="Verdana" w:hAnsi="Verdana" w:cs="Arial"/>
          <w:szCs w:val="24"/>
          <w:lang w:val="en-GB"/>
        </w:rPr>
        <w:t>ation.</w:t>
      </w:r>
    </w:p>
    <w:p w:rsidR="00C00B65" w:rsidRPr="006256EE" w:rsidRDefault="00C00B65" w:rsidP="00066136">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 xml:space="preserve">Direction, </w:t>
      </w:r>
      <w:r w:rsidR="00931702" w:rsidRPr="006256EE">
        <w:rPr>
          <w:rFonts w:ascii="Verdana" w:hAnsi="Verdana" w:cs="Arial"/>
          <w:szCs w:val="24"/>
          <w:lang w:val="en-GB"/>
        </w:rPr>
        <w:t>marketing and promotion of the I</w:t>
      </w:r>
      <w:r w:rsidRPr="006256EE">
        <w:rPr>
          <w:rFonts w:ascii="Verdana" w:hAnsi="Verdana" w:cs="Arial"/>
          <w:szCs w:val="24"/>
          <w:lang w:val="en-GB"/>
        </w:rPr>
        <w:t>nstitute.</w:t>
      </w:r>
    </w:p>
    <w:p w:rsidR="00C00B65" w:rsidRPr="006256EE" w:rsidRDefault="00C00B65" w:rsidP="00066136">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Upgrading and professional operation of the student training restaurant.</w:t>
      </w:r>
    </w:p>
    <w:p w:rsidR="00C00B65" w:rsidRPr="006256EE" w:rsidRDefault="00C00B65" w:rsidP="00066136">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 xml:space="preserve">Community service of the HHIC. </w:t>
      </w:r>
    </w:p>
    <w:p w:rsidR="00317AA3" w:rsidRPr="006256EE" w:rsidRDefault="00931702" w:rsidP="000D2ACD">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 xml:space="preserve">Student involvement in the educational role and operation of the Institute. </w:t>
      </w:r>
    </w:p>
    <w:p w:rsidR="000D2ACD" w:rsidRPr="006256EE" w:rsidRDefault="00317AA3" w:rsidP="00317AA3">
      <w:pPr>
        <w:spacing w:line="240" w:lineRule="auto"/>
        <w:ind w:left="786"/>
        <w:jc w:val="both"/>
        <w:rPr>
          <w:rFonts w:ascii="Verdana" w:hAnsi="Verdana" w:cs="Arial"/>
          <w:sz w:val="24"/>
          <w:szCs w:val="24"/>
          <w:lang w:val="en-GB"/>
        </w:rPr>
      </w:pPr>
      <w:r w:rsidRPr="006256EE">
        <w:rPr>
          <w:rFonts w:ascii="Verdana" w:hAnsi="Verdana" w:cs="Arial"/>
          <w:szCs w:val="24"/>
          <w:lang w:val="en-GB"/>
        </w:rPr>
        <w:br w:type="page"/>
      </w:r>
    </w:p>
    <w:p w:rsidR="00123184" w:rsidRPr="006256EE" w:rsidRDefault="00123184" w:rsidP="00F8642A">
      <w:pPr>
        <w:pStyle w:val="Heading1"/>
        <w:shd w:val="clear" w:color="auto" w:fill="E5DFEC"/>
        <w:spacing w:before="360"/>
        <w:jc w:val="center"/>
        <w:rPr>
          <w:rFonts w:ascii="Verdana" w:hAnsi="Verdana" w:cs="Arial"/>
          <w:color w:val="800000"/>
          <w:sz w:val="36"/>
          <w:szCs w:val="36"/>
          <w:lang w:val="en-GB"/>
        </w:rPr>
      </w:pPr>
      <w:bookmarkStart w:id="4" w:name="_Toc74821638"/>
      <w:r w:rsidRPr="006256EE">
        <w:rPr>
          <w:rFonts w:ascii="Verdana" w:hAnsi="Verdana" w:cs="Arial"/>
          <w:color w:val="800000"/>
          <w:sz w:val="36"/>
          <w:szCs w:val="36"/>
          <w:lang w:val="en-GB"/>
        </w:rPr>
        <w:lastRenderedPageBreak/>
        <w:t>Frequently asked questions</w:t>
      </w:r>
      <w:bookmarkEnd w:id="4"/>
    </w:p>
    <w:p w:rsidR="00123184" w:rsidRPr="006256EE" w:rsidRDefault="00123184" w:rsidP="00464C3B">
      <w:pPr>
        <w:pStyle w:val="NoSpacing"/>
        <w:outlineLvl w:val="0"/>
        <w:rPr>
          <w:rFonts w:ascii="Verdana" w:eastAsia="Times New Roman" w:hAnsi="Verdana" w:cs="Arial"/>
          <w:sz w:val="28"/>
          <w:szCs w:val="28"/>
          <w:lang w:val="en-GB"/>
        </w:rPr>
      </w:pPr>
    </w:p>
    <w:p w:rsidR="00123184" w:rsidRPr="006256EE" w:rsidRDefault="00123184" w:rsidP="00066136">
      <w:pPr>
        <w:pStyle w:val="NoSpacing"/>
        <w:jc w:val="both"/>
        <w:rPr>
          <w:rFonts w:ascii="Verdana" w:hAnsi="Verdana" w:cs="Arial"/>
          <w:sz w:val="24"/>
          <w:szCs w:val="24"/>
        </w:rPr>
      </w:pPr>
      <w:r w:rsidRPr="006256EE">
        <w:rPr>
          <w:rFonts w:ascii="Verdana" w:hAnsi="Verdana" w:cs="Arial"/>
          <w:sz w:val="24"/>
          <w:szCs w:val="24"/>
        </w:rPr>
        <w:t xml:space="preserve">Let’s face it. Who does not have questions when they enter college for the first time? </w:t>
      </w:r>
    </w:p>
    <w:p w:rsidR="00123184" w:rsidRPr="006256EE" w:rsidRDefault="00123184" w:rsidP="00066136">
      <w:pPr>
        <w:pStyle w:val="NoSpacing"/>
        <w:jc w:val="both"/>
        <w:rPr>
          <w:rFonts w:ascii="Verdana" w:hAnsi="Verdana" w:cs="Arial"/>
          <w:sz w:val="24"/>
          <w:szCs w:val="24"/>
        </w:rPr>
      </w:pPr>
    </w:p>
    <w:p w:rsidR="00123184" w:rsidRPr="006256EE" w:rsidRDefault="00123184" w:rsidP="00066136">
      <w:pPr>
        <w:pStyle w:val="NoSpacing"/>
        <w:jc w:val="both"/>
        <w:rPr>
          <w:rFonts w:ascii="Verdana" w:hAnsi="Verdana" w:cs="Arial"/>
          <w:sz w:val="24"/>
          <w:szCs w:val="24"/>
          <w:lang w:val="en-GB"/>
        </w:rPr>
      </w:pPr>
      <w:r w:rsidRPr="006256EE">
        <w:rPr>
          <w:rFonts w:ascii="Verdana" w:hAnsi="Verdana" w:cs="Arial"/>
          <w:sz w:val="24"/>
          <w:szCs w:val="24"/>
          <w:lang w:val="en-GB"/>
        </w:rPr>
        <w:t>Here are some of the questions we think you will be asking. Let us know if there are others you would like us to answer!</w:t>
      </w:r>
    </w:p>
    <w:p w:rsidR="00123184" w:rsidRPr="006256EE" w:rsidRDefault="00123184" w:rsidP="00066136">
      <w:pPr>
        <w:pStyle w:val="NoSpacing"/>
        <w:jc w:val="both"/>
        <w:rPr>
          <w:rFonts w:ascii="Verdana" w:hAnsi="Verdana" w:cs="Arial"/>
          <w:sz w:val="24"/>
          <w:szCs w:val="24"/>
          <w:lang w:val="en-GB"/>
        </w:rPr>
      </w:pPr>
    </w:p>
    <w:p w:rsidR="00042296" w:rsidRPr="006256EE" w:rsidRDefault="00042296" w:rsidP="00042296">
      <w:pPr>
        <w:pStyle w:val="NoSpacing"/>
        <w:jc w:val="both"/>
        <w:rPr>
          <w:rFonts w:ascii="Verdana" w:hAnsi="Verdana" w:cs="Arial"/>
          <w:b/>
          <w:bCs/>
          <w:sz w:val="24"/>
          <w:szCs w:val="24"/>
          <w:lang w:val="en-GB"/>
        </w:rPr>
      </w:pPr>
      <w:r w:rsidRPr="006256EE">
        <w:rPr>
          <w:rFonts w:ascii="Verdana" w:hAnsi="Verdana" w:cs="Arial"/>
          <w:b/>
          <w:bCs/>
          <w:sz w:val="24"/>
          <w:szCs w:val="24"/>
          <w:lang w:val="en-GB"/>
        </w:rPr>
        <w:t>Who do I turn to if I face a problem?</w:t>
      </w:r>
    </w:p>
    <w:p w:rsidR="00042296" w:rsidRPr="006256EE" w:rsidRDefault="00042296" w:rsidP="00042296">
      <w:pPr>
        <w:pStyle w:val="NoSpacing"/>
        <w:ind w:left="72"/>
        <w:rPr>
          <w:rFonts w:ascii="Verdana" w:hAnsi="Verdana" w:cs="Arial"/>
          <w:bCs/>
          <w:sz w:val="24"/>
          <w:szCs w:val="24"/>
          <w:lang w:val="en-GB"/>
        </w:rPr>
      </w:pPr>
    </w:p>
    <w:p w:rsidR="00BA7249" w:rsidRPr="006256EE" w:rsidRDefault="00D53BEB" w:rsidP="00BA7249">
      <w:pPr>
        <w:pStyle w:val="NoSpacing"/>
        <w:numPr>
          <w:ilvl w:val="0"/>
          <w:numId w:val="3"/>
        </w:numPr>
        <w:autoSpaceDE w:val="0"/>
        <w:autoSpaceDN w:val="0"/>
        <w:ind w:left="550" w:hanging="190"/>
        <w:jc w:val="both"/>
        <w:rPr>
          <w:rFonts w:ascii="Verdana" w:hAnsi="Verdana" w:cs="Verdana"/>
          <w:i/>
          <w:iCs/>
          <w:sz w:val="24"/>
          <w:szCs w:val="24"/>
        </w:rPr>
      </w:pPr>
      <w:r w:rsidRPr="006256EE">
        <w:rPr>
          <w:rFonts w:ascii="Verdana" w:hAnsi="Verdana" w:cs="Arial"/>
          <w:i/>
          <w:sz w:val="24"/>
          <w:szCs w:val="24"/>
          <w:lang w:val="en-GB"/>
        </w:rPr>
        <w:t xml:space="preserve"> </w:t>
      </w:r>
      <w:r w:rsidR="00042296" w:rsidRPr="006256EE">
        <w:rPr>
          <w:rFonts w:ascii="Verdana" w:hAnsi="Verdana" w:cs="Arial"/>
          <w:i/>
          <w:sz w:val="24"/>
          <w:szCs w:val="24"/>
          <w:lang w:val="en-GB"/>
        </w:rPr>
        <w:t>Every class has a designated Class Tutor.</w:t>
      </w:r>
      <w:r w:rsidR="00BA7249" w:rsidRPr="006256EE">
        <w:rPr>
          <w:rFonts w:ascii="Verdana" w:hAnsi="Verdana" w:cs="Verdana"/>
          <w:i/>
          <w:iCs/>
          <w:sz w:val="24"/>
          <w:szCs w:val="24"/>
        </w:rPr>
        <w:t xml:space="preserve"> Communication with the tutor will help you solve any queries you might have </w:t>
      </w:r>
      <w:r w:rsidR="00910D31" w:rsidRPr="006256EE">
        <w:rPr>
          <w:rFonts w:ascii="Verdana" w:hAnsi="Verdana" w:cs="Verdana"/>
          <w:i/>
          <w:iCs/>
          <w:sz w:val="24"/>
          <w:szCs w:val="24"/>
        </w:rPr>
        <w:t xml:space="preserve">concerning </w:t>
      </w:r>
      <w:r w:rsidR="00BA7249" w:rsidRPr="006256EE">
        <w:rPr>
          <w:rFonts w:ascii="Verdana" w:hAnsi="Verdana" w:cs="Verdana"/>
          <w:i/>
          <w:iCs/>
          <w:sz w:val="24"/>
          <w:szCs w:val="24"/>
        </w:rPr>
        <w:t xml:space="preserve">educational </w:t>
      </w:r>
      <w:r w:rsidR="00910D31" w:rsidRPr="006256EE">
        <w:rPr>
          <w:rFonts w:ascii="Verdana" w:hAnsi="Verdana" w:cs="Verdana"/>
          <w:i/>
          <w:iCs/>
          <w:sz w:val="24"/>
          <w:szCs w:val="24"/>
        </w:rPr>
        <w:t xml:space="preserve">matters or </w:t>
      </w:r>
      <w:r w:rsidR="00153C88" w:rsidRPr="006256EE">
        <w:rPr>
          <w:rFonts w:ascii="Verdana" w:hAnsi="Verdana" w:cs="Verdana"/>
          <w:i/>
          <w:iCs/>
          <w:sz w:val="24"/>
          <w:szCs w:val="24"/>
        </w:rPr>
        <w:t xml:space="preserve">issues relating to the </w:t>
      </w:r>
      <w:r w:rsidR="00BA7249" w:rsidRPr="006256EE">
        <w:rPr>
          <w:rFonts w:ascii="Verdana" w:hAnsi="Verdana" w:cs="Verdana"/>
          <w:i/>
          <w:iCs/>
          <w:sz w:val="24"/>
          <w:szCs w:val="24"/>
        </w:rPr>
        <w:t xml:space="preserve">procedures and regulations of the Institute. </w:t>
      </w:r>
    </w:p>
    <w:p w:rsidR="00910D31" w:rsidRPr="00C01EA2" w:rsidRDefault="00910D31" w:rsidP="00910D31">
      <w:pPr>
        <w:pStyle w:val="NoSpacing"/>
        <w:autoSpaceDE w:val="0"/>
        <w:autoSpaceDN w:val="0"/>
        <w:ind w:left="550"/>
        <w:jc w:val="both"/>
        <w:rPr>
          <w:rFonts w:ascii="Verdana" w:hAnsi="Verdana" w:cs="Verdana"/>
          <w:i/>
          <w:iCs/>
          <w:sz w:val="24"/>
          <w:szCs w:val="24"/>
        </w:rPr>
      </w:pPr>
      <w:r w:rsidRPr="006256EE">
        <w:rPr>
          <w:rFonts w:ascii="Verdana" w:hAnsi="Verdana" w:cs="Verdana"/>
          <w:i/>
          <w:iCs/>
          <w:sz w:val="24"/>
          <w:szCs w:val="24"/>
        </w:rPr>
        <w:t xml:space="preserve">Problems of a personal nature that burden you can also be discussed with your </w:t>
      </w:r>
      <w:r w:rsidRPr="00C01EA2">
        <w:rPr>
          <w:rFonts w:ascii="Verdana" w:hAnsi="Verdana" w:cs="Verdana"/>
          <w:i/>
          <w:iCs/>
          <w:sz w:val="24"/>
          <w:szCs w:val="24"/>
        </w:rPr>
        <w:t>Class Tutor. Together</w:t>
      </w:r>
      <w:r w:rsidR="008E22EB" w:rsidRPr="00C01EA2">
        <w:rPr>
          <w:rFonts w:ascii="Verdana" w:hAnsi="Verdana" w:cs="Verdana"/>
          <w:i/>
          <w:iCs/>
          <w:sz w:val="24"/>
          <w:szCs w:val="24"/>
        </w:rPr>
        <w:t>,</w:t>
      </w:r>
      <w:r w:rsidRPr="00C01EA2">
        <w:rPr>
          <w:rFonts w:ascii="Verdana" w:hAnsi="Verdana" w:cs="Verdana"/>
          <w:i/>
          <w:iCs/>
          <w:sz w:val="24"/>
          <w:szCs w:val="24"/>
        </w:rPr>
        <w:t xml:space="preserve"> you can evaluate the possibility of </w:t>
      </w:r>
      <w:r w:rsidR="005A4813" w:rsidRPr="00C01EA2">
        <w:rPr>
          <w:rFonts w:ascii="Verdana" w:hAnsi="Verdana" w:cs="Verdana"/>
          <w:i/>
          <w:iCs/>
          <w:sz w:val="24"/>
          <w:szCs w:val="24"/>
        </w:rPr>
        <w:t xml:space="preserve">consultation with the Educational Psychologist that provides services at the Institute, </w:t>
      </w:r>
      <w:r w:rsidR="006A7315" w:rsidRPr="00C01EA2">
        <w:rPr>
          <w:rFonts w:ascii="Verdana" w:hAnsi="Verdana" w:cs="Verdana"/>
          <w:i/>
          <w:iCs/>
          <w:sz w:val="24"/>
          <w:szCs w:val="24"/>
        </w:rPr>
        <w:t>should</w:t>
      </w:r>
      <w:r w:rsidR="005A4813" w:rsidRPr="00C01EA2">
        <w:rPr>
          <w:rFonts w:ascii="Verdana" w:hAnsi="Verdana" w:cs="Verdana"/>
          <w:i/>
          <w:iCs/>
          <w:sz w:val="24"/>
          <w:szCs w:val="24"/>
        </w:rPr>
        <w:t xml:space="preserve"> this </w:t>
      </w:r>
      <w:r w:rsidR="006A7315" w:rsidRPr="00C01EA2">
        <w:rPr>
          <w:rFonts w:ascii="Verdana" w:hAnsi="Verdana" w:cs="Verdana"/>
          <w:i/>
          <w:iCs/>
          <w:sz w:val="24"/>
          <w:szCs w:val="24"/>
        </w:rPr>
        <w:t>be</w:t>
      </w:r>
      <w:r w:rsidR="005A4813" w:rsidRPr="00C01EA2">
        <w:rPr>
          <w:rFonts w:ascii="Verdana" w:hAnsi="Verdana" w:cs="Verdana"/>
          <w:i/>
          <w:iCs/>
          <w:sz w:val="24"/>
          <w:szCs w:val="24"/>
        </w:rPr>
        <w:t xml:space="preserve"> deemed necessary or useful. </w:t>
      </w:r>
      <w:r w:rsidR="00DA0400" w:rsidRPr="00C01EA2">
        <w:rPr>
          <w:rFonts w:ascii="Verdana" w:hAnsi="Verdana" w:cs="Verdana"/>
          <w:i/>
          <w:iCs/>
          <w:sz w:val="24"/>
          <w:szCs w:val="24"/>
        </w:rPr>
        <w:t xml:space="preserve">You can also seek the assistance of the Student Welfare Officer. </w:t>
      </w:r>
    </w:p>
    <w:p w:rsidR="00D70A8A" w:rsidRPr="00C01EA2" w:rsidRDefault="00D70A8A" w:rsidP="00910D31">
      <w:pPr>
        <w:pStyle w:val="NoSpacing"/>
        <w:autoSpaceDE w:val="0"/>
        <w:autoSpaceDN w:val="0"/>
        <w:ind w:left="550"/>
        <w:jc w:val="both"/>
        <w:rPr>
          <w:rFonts w:ascii="Verdana" w:hAnsi="Verdana" w:cs="Verdana"/>
          <w:i/>
          <w:iCs/>
          <w:sz w:val="24"/>
          <w:szCs w:val="24"/>
        </w:rPr>
      </w:pPr>
    </w:p>
    <w:p w:rsidR="00D70A8A" w:rsidRPr="00C01EA2" w:rsidRDefault="0001243D" w:rsidP="0001243D">
      <w:pPr>
        <w:pStyle w:val="NoSpacing"/>
        <w:jc w:val="both"/>
        <w:rPr>
          <w:rFonts w:ascii="Verdana" w:hAnsi="Verdana" w:cs="Verdana"/>
          <w:i/>
          <w:iCs/>
          <w:sz w:val="24"/>
          <w:szCs w:val="24"/>
        </w:rPr>
      </w:pPr>
      <w:r w:rsidRPr="00C01EA2">
        <w:rPr>
          <w:rFonts w:ascii="Verdana" w:hAnsi="Verdana" w:cs="Arial"/>
          <w:b/>
          <w:bCs/>
          <w:sz w:val="24"/>
          <w:szCs w:val="24"/>
          <w:lang w:val="en-GB"/>
        </w:rPr>
        <w:t>Which services are offered by the</w:t>
      </w:r>
      <w:r w:rsidR="00D70A8A" w:rsidRPr="00C01EA2">
        <w:rPr>
          <w:rFonts w:ascii="Verdana" w:hAnsi="Verdana" w:cs="Arial"/>
          <w:b/>
          <w:bCs/>
          <w:sz w:val="24"/>
          <w:szCs w:val="24"/>
          <w:lang w:val="en-GB"/>
        </w:rPr>
        <w:t xml:space="preserve"> Student Welfare Officer? </w:t>
      </w:r>
    </w:p>
    <w:p w:rsidR="0001243D" w:rsidRPr="00C01EA2" w:rsidRDefault="0001243D" w:rsidP="0001243D">
      <w:pPr>
        <w:pStyle w:val="NoSpacing"/>
        <w:jc w:val="both"/>
        <w:rPr>
          <w:rFonts w:ascii="Verdana" w:hAnsi="Verdana" w:cs="Verdana"/>
          <w:i/>
          <w:iCs/>
          <w:sz w:val="24"/>
          <w:szCs w:val="24"/>
        </w:rPr>
      </w:pPr>
    </w:p>
    <w:p w:rsidR="0001243D" w:rsidRPr="00C01EA2" w:rsidRDefault="002823B3" w:rsidP="0001243D">
      <w:pPr>
        <w:pStyle w:val="NoSpacing"/>
        <w:numPr>
          <w:ilvl w:val="0"/>
          <w:numId w:val="3"/>
        </w:numPr>
        <w:autoSpaceDE w:val="0"/>
        <w:autoSpaceDN w:val="0"/>
        <w:ind w:left="550" w:hanging="190"/>
        <w:jc w:val="both"/>
        <w:rPr>
          <w:rFonts w:ascii="Verdana" w:hAnsi="Verdana" w:cs="Arial"/>
          <w:i/>
          <w:sz w:val="24"/>
          <w:szCs w:val="24"/>
          <w:lang w:val="en-GB"/>
        </w:rPr>
      </w:pPr>
      <w:r w:rsidRPr="00C01EA2">
        <w:rPr>
          <w:rFonts w:ascii="Verdana" w:hAnsi="Verdana" w:cs="Arial"/>
          <w:i/>
          <w:sz w:val="24"/>
          <w:szCs w:val="24"/>
          <w:lang w:val="en-GB"/>
        </w:rPr>
        <w:t>Socio-economic support</w:t>
      </w:r>
    </w:p>
    <w:p w:rsidR="0001243D" w:rsidRPr="00C01EA2" w:rsidRDefault="0001243D" w:rsidP="0001243D">
      <w:pPr>
        <w:pStyle w:val="NoSpacing"/>
        <w:numPr>
          <w:ilvl w:val="0"/>
          <w:numId w:val="3"/>
        </w:numPr>
        <w:autoSpaceDE w:val="0"/>
        <w:autoSpaceDN w:val="0"/>
        <w:ind w:left="550" w:hanging="190"/>
        <w:jc w:val="both"/>
        <w:rPr>
          <w:rFonts w:ascii="Verdana" w:hAnsi="Verdana" w:cs="Arial"/>
          <w:i/>
          <w:sz w:val="24"/>
          <w:szCs w:val="24"/>
          <w:lang w:val="en-GB"/>
        </w:rPr>
      </w:pPr>
      <w:r w:rsidRPr="00C01EA2">
        <w:rPr>
          <w:rFonts w:ascii="Verdana" w:hAnsi="Verdana" w:cs="Arial"/>
          <w:i/>
          <w:sz w:val="24"/>
          <w:szCs w:val="24"/>
          <w:lang w:val="en-GB"/>
        </w:rPr>
        <w:t xml:space="preserve">Guidance relating to career </w:t>
      </w:r>
      <w:r w:rsidR="002823B3" w:rsidRPr="00C01EA2">
        <w:rPr>
          <w:rFonts w:ascii="Verdana" w:hAnsi="Verdana" w:cs="Arial"/>
          <w:i/>
          <w:sz w:val="24"/>
          <w:szCs w:val="24"/>
          <w:lang w:val="en-GB"/>
        </w:rPr>
        <w:t>path planning</w:t>
      </w:r>
    </w:p>
    <w:p w:rsidR="0001243D" w:rsidRPr="00C01EA2" w:rsidRDefault="0001243D" w:rsidP="0001243D">
      <w:pPr>
        <w:pStyle w:val="NoSpacing"/>
        <w:numPr>
          <w:ilvl w:val="0"/>
          <w:numId w:val="3"/>
        </w:numPr>
        <w:autoSpaceDE w:val="0"/>
        <w:autoSpaceDN w:val="0"/>
        <w:ind w:left="550" w:hanging="190"/>
        <w:jc w:val="both"/>
        <w:rPr>
          <w:rFonts w:ascii="Verdana" w:hAnsi="Verdana" w:cs="Arial"/>
          <w:i/>
          <w:sz w:val="24"/>
          <w:szCs w:val="24"/>
          <w:lang w:val="en-GB"/>
        </w:rPr>
      </w:pPr>
      <w:r w:rsidRPr="00C01EA2">
        <w:rPr>
          <w:rFonts w:ascii="Verdana" w:hAnsi="Verdana" w:cs="Arial"/>
          <w:i/>
          <w:sz w:val="24"/>
          <w:szCs w:val="24"/>
          <w:lang w:val="en-GB"/>
        </w:rPr>
        <w:t>Counselling and information on the programmes of study</w:t>
      </w:r>
    </w:p>
    <w:p w:rsidR="00042296" w:rsidRPr="00C01EA2" w:rsidRDefault="0001243D" w:rsidP="0001243D">
      <w:pPr>
        <w:pStyle w:val="NoSpacing"/>
        <w:numPr>
          <w:ilvl w:val="0"/>
          <w:numId w:val="3"/>
        </w:numPr>
        <w:autoSpaceDE w:val="0"/>
        <w:autoSpaceDN w:val="0"/>
        <w:ind w:left="550" w:hanging="190"/>
        <w:jc w:val="both"/>
        <w:rPr>
          <w:rFonts w:ascii="Verdana" w:hAnsi="Verdana" w:cs="Arial"/>
          <w:i/>
          <w:sz w:val="24"/>
          <w:szCs w:val="24"/>
          <w:lang w:val="en-GB"/>
        </w:rPr>
      </w:pPr>
      <w:r w:rsidRPr="00C01EA2">
        <w:rPr>
          <w:rFonts w:ascii="Verdana" w:hAnsi="Verdana" w:cs="Arial"/>
          <w:i/>
          <w:sz w:val="24"/>
          <w:szCs w:val="24"/>
          <w:lang w:val="en-GB"/>
        </w:rPr>
        <w:t xml:space="preserve">Information on the correct procedures </w:t>
      </w:r>
      <w:r w:rsidR="002823B3" w:rsidRPr="00C01EA2">
        <w:rPr>
          <w:rFonts w:ascii="Verdana" w:hAnsi="Verdana" w:cs="Arial"/>
          <w:i/>
          <w:sz w:val="24"/>
          <w:szCs w:val="24"/>
          <w:lang w:val="en-GB"/>
        </w:rPr>
        <w:t xml:space="preserve">that should be taken at the </w:t>
      </w:r>
      <w:r w:rsidRPr="00C01EA2">
        <w:rPr>
          <w:rFonts w:ascii="Verdana" w:hAnsi="Verdana" w:cs="Arial"/>
          <w:i/>
          <w:sz w:val="24"/>
          <w:szCs w:val="24"/>
          <w:lang w:val="en-GB"/>
        </w:rPr>
        <w:t xml:space="preserve"> Institute</w:t>
      </w:r>
    </w:p>
    <w:p w:rsidR="0001243D" w:rsidRPr="00C01EA2" w:rsidRDefault="0001243D" w:rsidP="0001243D">
      <w:pPr>
        <w:pStyle w:val="NoSpacing"/>
        <w:numPr>
          <w:ilvl w:val="0"/>
          <w:numId w:val="3"/>
        </w:numPr>
        <w:autoSpaceDE w:val="0"/>
        <w:autoSpaceDN w:val="0"/>
        <w:ind w:left="550" w:hanging="190"/>
        <w:jc w:val="both"/>
        <w:rPr>
          <w:rFonts w:ascii="Verdana" w:hAnsi="Verdana" w:cs="Arial"/>
          <w:i/>
          <w:sz w:val="24"/>
          <w:szCs w:val="24"/>
          <w:lang w:val="en-GB"/>
        </w:rPr>
      </w:pPr>
      <w:r w:rsidRPr="00C01EA2">
        <w:rPr>
          <w:rFonts w:ascii="Verdana" w:hAnsi="Verdana" w:cs="Arial"/>
          <w:i/>
          <w:sz w:val="24"/>
          <w:szCs w:val="24"/>
          <w:lang w:val="en-GB"/>
        </w:rPr>
        <w:t xml:space="preserve">Issuing of </w:t>
      </w:r>
      <w:r w:rsidR="00A57EB9">
        <w:rPr>
          <w:rFonts w:ascii="Verdana" w:hAnsi="Verdana" w:cs="Arial"/>
          <w:i/>
          <w:sz w:val="24"/>
          <w:szCs w:val="24"/>
          <w:lang w:val="en-GB"/>
        </w:rPr>
        <w:t xml:space="preserve">verifications, </w:t>
      </w:r>
      <w:r w:rsidRPr="00C01EA2">
        <w:rPr>
          <w:rFonts w:ascii="Verdana" w:hAnsi="Verdana" w:cs="Arial"/>
          <w:i/>
          <w:sz w:val="24"/>
          <w:szCs w:val="24"/>
          <w:lang w:val="en-GB"/>
        </w:rPr>
        <w:t>certificates and transcripts</w:t>
      </w:r>
    </w:p>
    <w:p w:rsidR="0001243D" w:rsidRPr="00C01EA2" w:rsidRDefault="0001243D" w:rsidP="0001243D">
      <w:pPr>
        <w:pStyle w:val="NoSpacing"/>
        <w:numPr>
          <w:ilvl w:val="0"/>
          <w:numId w:val="3"/>
        </w:numPr>
        <w:autoSpaceDE w:val="0"/>
        <w:autoSpaceDN w:val="0"/>
        <w:ind w:left="550" w:hanging="190"/>
        <w:jc w:val="both"/>
        <w:rPr>
          <w:rFonts w:ascii="Verdana" w:hAnsi="Verdana" w:cs="Arial"/>
          <w:i/>
          <w:sz w:val="24"/>
          <w:szCs w:val="24"/>
          <w:lang w:val="en-GB"/>
        </w:rPr>
      </w:pPr>
      <w:r w:rsidRPr="00C01EA2">
        <w:rPr>
          <w:rFonts w:ascii="Verdana" w:hAnsi="Verdana" w:cs="Arial"/>
          <w:i/>
          <w:sz w:val="24"/>
          <w:szCs w:val="24"/>
          <w:lang w:val="en-GB"/>
        </w:rPr>
        <w:t>Information on student sponsorships and grants</w:t>
      </w:r>
    </w:p>
    <w:p w:rsidR="002823B3" w:rsidRPr="0001243D" w:rsidRDefault="002823B3" w:rsidP="002823B3">
      <w:pPr>
        <w:pStyle w:val="NoSpacing"/>
        <w:autoSpaceDE w:val="0"/>
        <w:autoSpaceDN w:val="0"/>
        <w:ind w:left="550"/>
        <w:jc w:val="both"/>
        <w:rPr>
          <w:rFonts w:ascii="Verdana" w:hAnsi="Verdana" w:cs="Arial"/>
          <w:i/>
          <w:sz w:val="24"/>
          <w:szCs w:val="24"/>
          <w:lang w:val="en-GB"/>
        </w:rPr>
      </w:pPr>
    </w:p>
    <w:p w:rsidR="00042296" w:rsidRPr="006256EE" w:rsidRDefault="00042296" w:rsidP="00042296">
      <w:pPr>
        <w:pStyle w:val="NoSpacing"/>
        <w:jc w:val="both"/>
        <w:rPr>
          <w:rFonts w:ascii="Verdana" w:hAnsi="Verdana" w:cs="Arial"/>
          <w:b/>
          <w:bCs/>
          <w:sz w:val="24"/>
          <w:szCs w:val="24"/>
          <w:lang w:val="en-GB"/>
        </w:rPr>
      </w:pPr>
      <w:r w:rsidRPr="006256EE">
        <w:rPr>
          <w:rFonts w:ascii="Verdana" w:hAnsi="Verdana" w:cs="Arial"/>
          <w:b/>
          <w:bCs/>
          <w:sz w:val="24"/>
          <w:szCs w:val="24"/>
          <w:lang w:val="en-GB"/>
        </w:rPr>
        <w:t>Where do I buy my books?</w:t>
      </w:r>
    </w:p>
    <w:p w:rsidR="00042296" w:rsidRPr="006256EE" w:rsidRDefault="00042296" w:rsidP="00042296">
      <w:pPr>
        <w:pStyle w:val="NoSpacing"/>
        <w:jc w:val="both"/>
        <w:rPr>
          <w:rFonts w:ascii="Verdana" w:hAnsi="Verdana" w:cs="Arial"/>
          <w:sz w:val="24"/>
          <w:szCs w:val="24"/>
          <w:lang w:val="en-GB"/>
        </w:rPr>
      </w:pPr>
    </w:p>
    <w:p w:rsidR="00042296" w:rsidRPr="006256EE" w:rsidRDefault="00042296" w:rsidP="00042296">
      <w:pPr>
        <w:pStyle w:val="NoSpacing"/>
        <w:numPr>
          <w:ilvl w:val="0"/>
          <w:numId w:val="3"/>
        </w:numPr>
        <w:jc w:val="both"/>
        <w:rPr>
          <w:rFonts w:ascii="Verdana" w:hAnsi="Verdana" w:cs="Arial"/>
          <w:i/>
          <w:sz w:val="24"/>
          <w:szCs w:val="24"/>
          <w:lang w:val="en-GB"/>
        </w:rPr>
      </w:pPr>
      <w:r w:rsidRPr="006256EE">
        <w:rPr>
          <w:rFonts w:ascii="Verdana" w:hAnsi="Verdana" w:cs="Arial"/>
          <w:i/>
          <w:sz w:val="24"/>
          <w:szCs w:val="24"/>
          <w:lang w:val="en-GB"/>
        </w:rPr>
        <w:t xml:space="preserve">Please consult the librarian. </w:t>
      </w:r>
    </w:p>
    <w:p w:rsidR="00042296" w:rsidRPr="006256EE" w:rsidRDefault="00042296" w:rsidP="00042296">
      <w:pPr>
        <w:pStyle w:val="NoSpacing"/>
        <w:jc w:val="both"/>
        <w:rPr>
          <w:rFonts w:ascii="Verdana" w:hAnsi="Verdana" w:cs="Arial"/>
          <w:sz w:val="24"/>
          <w:szCs w:val="24"/>
          <w:lang w:val="en-GB"/>
        </w:rPr>
      </w:pPr>
    </w:p>
    <w:p w:rsidR="00042296" w:rsidRPr="006256EE" w:rsidRDefault="00042296" w:rsidP="00042296">
      <w:pPr>
        <w:pStyle w:val="NoSpacing"/>
        <w:jc w:val="both"/>
        <w:rPr>
          <w:rFonts w:ascii="Verdana" w:hAnsi="Verdana" w:cs="Arial"/>
          <w:b/>
          <w:bCs/>
          <w:sz w:val="24"/>
          <w:szCs w:val="24"/>
          <w:lang w:val="en-GB"/>
        </w:rPr>
      </w:pPr>
      <w:r w:rsidRPr="006256EE">
        <w:rPr>
          <w:rFonts w:ascii="Verdana" w:hAnsi="Verdana" w:cs="Arial"/>
          <w:b/>
          <w:bCs/>
          <w:sz w:val="24"/>
          <w:szCs w:val="24"/>
          <w:lang w:val="en-GB"/>
        </w:rPr>
        <w:t>Where do I buy my kitchen uniform and kitchen utensils I shall need?</w:t>
      </w:r>
    </w:p>
    <w:p w:rsidR="00042296" w:rsidRPr="006256EE" w:rsidRDefault="00042296" w:rsidP="00042296">
      <w:pPr>
        <w:pStyle w:val="NoSpacing"/>
        <w:rPr>
          <w:rFonts w:ascii="Verdana" w:hAnsi="Verdana" w:cs="Arial"/>
          <w:bCs/>
          <w:i/>
          <w:sz w:val="24"/>
          <w:szCs w:val="24"/>
          <w:lang w:val="en-GB"/>
        </w:rPr>
      </w:pPr>
    </w:p>
    <w:p w:rsidR="00042296" w:rsidRPr="006256EE" w:rsidRDefault="00042296" w:rsidP="00042296">
      <w:pPr>
        <w:pStyle w:val="NoSpacing"/>
        <w:numPr>
          <w:ilvl w:val="0"/>
          <w:numId w:val="3"/>
        </w:numPr>
        <w:jc w:val="both"/>
        <w:rPr>
          <w:rFonts w:ascii="Verdana" w:hAnsi="Verdana" w:cs="Arial"/>
          <w:i/>
          <w:sz w:val="24"/>
          <w:szCs w:val="24"/>
          <w:lang w:val="en-GB"/>
        </w:rPr>
      </w:pPr>
      <w:r w:rsidRPr="006256EE">
        <w:rPr>
          <w:rFonts w:ascii="Verdana" w:hAnsi="Verdana" w:cs="Arial"/>
          <w:i/>
          <w:sz w:val="24"/>
          <w:szCs w:val="24"/>
          <w:lang w:val="en-GB"/>
        </w:rPr>
        <w:t xml:space="preserve">Consult your Culinary Arts </w:t>
      </w:r>
      <w:r w:rsidR="00DF2440" w:rsidRPr="006256EE">
        <w:rPr>
          <w:rFonts w:ascii="Verdana" w:hAnsi="Verdana" w:cs="Arial"/>
          <w:i/>
          <w:sz w:val="24"/>
          <w:szCs w:val="24"/>
          <w:lang w:val="en-GB"/>
        </w:rPr>
        <w:t>I</w:t>
      </w:r>
      <w:r w:rsidRPr="006256EE">
        <w:rPr>
          <w:rFonts w:ascii="Verdana" w:hAnsi="Verdana" w:cs="Arial"/>
          <w:i/>
          <w:sz w:val="24"/>
          <w:szCs w:val="24"/>
          <w:lang w:val="en-GB"/>
        </w:rPr>
        <w:t>nstructors for this information</w:t>
      </w:r>
    </w:p>
    <w:p w:rsidR="00042296" w:rsidRPr="006256EE" w:rsidRDefault="00042296" w:rsidP="00042296">
      <w:pPr>
        <w:pStyle w:val="NoSpacing"/>
        <w:rPr>
          <w:rFonts w:ascii="Verdana" w:hAnsi="Verdana" w:cs="Arial"/>
          <w:sz w:val="24"/>
          <w:szCs w:val="24"/>
          <w:lang w:val="en-GB"/>
        </w:rPr>
      </w:pPr>
    </w:p>
    <w:p w:rsidR="007E3F7A" w:rsidRPr="006256EE" w:rsidRDefault="007E3F7A" w:rsidP="00042296">
      <w:pPr>
        <w:pStyle w:val="NoSpacing"/>
        <w:jc w:val="both"/>
        <w:rPr>
          <w:rFonts w:ascii="Verdana" w:hAnsi="Verdana" w:cs="Arial"/>
          <w:b/>
          <w:bCs/>
          <w:sz w:val="24"/>
          <w:szCs w:val="24"/>
          <w:lang w:val="en-GB"/>
        </w:rPr>
      </w:pPr>
    </w:p>
    <w:p w:rsidR="00042296" w:rsidRPr="00F84674" w:rsidRDefault="00042296" w:rsidP="00042296">
      <w:pPr>
        <w:pStyle w:val="NoSpacing"/>
        <w:jc w:val="both"/>
        <w:rPr>
          <w:rFonts w:ascii="Verdana" w:hAnsi="Verdana" w:cs="Arial"/>
          <w:b/>
          <w:bCs/>
          <w:sz w:val="24"/>
          <w:szCs w:val="24"/>
          <w:lang w:val="en-GB"/>
        </w:rPr>
      </w:pPr>
      <w:r w:rsidRPr="00F84674">
        <w:rPr>
          <w:rFonts w:ascii="Verdana" w:hAnsi="Verdana" w:cs="Arial"/>
          <w:b/>
          <w:bCs/>
          <w:sz w:val="24"/>
          <w:szCs w:val="24"/>
          <w:lang w:val="en-GB"/>
        </w:rPr>
        <w:t>Where can I collect my student identification card?</w:t>
      </w:r>
    </w:p>
    <w:p w:rsidR="00042296" w:rsidRPr="00F84674" w:rsidRDefault="00042296" w:rsidP="00042296">
      <w:pPr>
        <w:pStyle w:val="NoSpacing"/>
        <w:jc w:val="both"/>
        <w:rPr>
          <w:rFonts w:ascii="Verdana" w:hAnsi="Verdana" w:cs="Arial"/>
          <w:bCs/>
          <w:sz w:val="24"/>
          <w:szCs w:val="24"/>
          <w:lang w:val="en-GB"/>
        </w:rPr>
      </w:pPr>
    </w:p>
    <w:p w:rsidR="00042296" w:rsidRPr="00F84674" w:rsidRDefault="00763BC3" w:rsidP="00491DCA">
      <w:pPr>
        <w:pStyle w:val="NoSpacing"/>
        <w:numPr>
          <w:ilvl w:val="0"/>
          <w:numId w:val="3"/>
        </w:numPr>
        <w:jc w:val="both"/>
        <w:rPr>
          <w:rFonts w:ascii="Verdana" w:hAnsi="Verdana" w:cs="Arial"/>
          <w:i/>
          <w:sz w:val="24"/>
          <w:szCs w:val="24"/>
          <w:lang w:val="en-GB"/>
        </w:rPr>
      </w:pPr>
      <w:r w:rsidRPr="00F84674">
        <w:rPr>
          <w:rFonts w:ascii="Verdana" w:hAnsi="Verdana" w:cs="Arial"/>
          <w:i/>
          <w:sz w:val="24"/>
          <w:szCs w:val="24"/>
          <w:lang w:val="en-GB"/>
        </w:rPr>
        <w:t xml:space="preserve">  </w:t>
      </w:r>
      <w:r w:rsidR="00B747E9" w:rsidRPr="00F84674">
        <w:rPr>
          <w:rFonts w:ascii="Verdana" w:hAnsi="Verdana" w:cs="Arial"/>
          <w:i/>
          <w:sz w:val="24"/>
          <w:szCs w:val="24"/>
          <w:lang w:val="en-GB"/>
        </w:rPr>
        <w:t xml:space="preserve">The card is issued by </w:t>
      </w:r>
      <w:r w:rsidR="00510D77" w:rsidRPr="00F84674">
        <w:rPr>
          <w:rFonts w:ascii="Verdana" w:hAnsi="Verdana" w:cs="Arial"/>
          <w:i/>
          <w:sz w:val="24"/>
          <w:szCs w:val="24"/>
          <w:lang w:val="en-GB"/>
        </w:rPr>
        <w:t>the Youth Board of Cyprus</w:t>
      </w:r>
      <w:r w:rsidRPr="00F84674">
        <w:rPr>
          <w:rFonts w:ascii="Verdana" w:hAnsi="Verdana" w:cs="Arial"/>
          <w:i/>
          <w:sz w:val="24"/>
          <w:szCs w:val="24"/>
          <w:lang w:val="en-GB"/>
        </w:rPr>
        <w:t>. The relevant application forms can be obtained</w:t>
      </w:r>
      <w:r w:rsidR="00C218A9" w:rsidRPr="00F84674">
        <w:rPr>
          <w:rFonts w:ascii="Verdana" w:hAnsi="Verdana" w:cs="Arial"/>
          <w:i/>
          <w:sz w:val="24"/>
          <w:szCs w:val="24"/>
          <w:lang w:val="en-GB"/>
        </w:rPr>
        <w:t xml:space="preserve"> </w:t>
      </w:r>
      <w:r w:rsidRPr="00F84674">
        <w:rPr>
          <w:rFonts w:ascii="Verdana" w:hAnsi="Verdana" w:cs="Arial"/>
          <w:i/>
          <w:sz w:val="24"/>
          <w:szCs w:val="24"/>
          <w:lang w:val="en-GB"/>
        </w:rPr>
        <w:t>from the Student Welfare Office</w:t>
      </w:r>
      <w:r w:rsidR="00C218A9" w:rsidRPr="00F84674">
        <w:rPr>
          <w:rFonts w:ascii="Verdana" w:hAnsi="Verdana" w:cs="Arial"/>
          <w:i/>
          <w:sz w:val="24"/>
          <w:szCs w:val="24"/>
          <w:lang w:val="en-GB"/>
        </w:rPr>
        <w:t xml:space="preserve">. </w:t>
      </w:r>
    </w:p>
    <w:p w:rsidR="00590573" w:rsidRDefault="00590573" w:rsidP="00066136">
      <w:pPr>
        <w:pStyle w:val="NoSpacing"/>
        <w:jc w:val="both"/>
        <w:rPr>
          <w:rFonts w:ascii="Verdana" w:hAnsi="Verdana" w:cs="Arial"/>
          <w:b/>
          <w:bCs/>
          <w:sz w:val="24"/>
          <w:szCs w:val="24"/>
          <w:lang w:val="en-GB"/>
        </w:rPr>
      </w:pPr>
    </w:p>
    <w:p w:rsidR="00966E5C" w:rsidRDefault="00966E5C" w:rsidP="00066136">
      <w:pPr>
        <w:pStyle w:val="NoSpacing"/>
        <w:jc w:val="both"/>
        <w:rPr>
          <w:rFonts w:ascii="Verdana" w:hAnsi="Verdana" w:cs="Arial"/>
          <w:b/>
          <w:bCs/>
          <w:sz w:val="24"/>
          <w:szCs w:val="24"/>
          <w:lang w:val="en-GB"/>
        </w:rPr>
      </w:pPr>
    </w:p>
    <w:p w:rsidR="00966E5C" w:rsidRPr="006256EE" w:rsidRDefault="00966E5C" w:rsidP="00066136">
      <w:pPr>
        <w:pStyle w:val="NoSpacing"/>
        <w:jc w:val="both"/>
        <w:rPr>
          <w:rFonts w:ascii="Verdana" w:hAnsi="Verdana" w:cs="Arial"/>
          <w:b/>
          <w:bCs/>
          <w:sz w:val="24"/>
          <w:szCs w:val="24"/>
          <w:lang w:val="en-GB"/>
        </w:rPr>
      </w:pPr>
    </w:p>
    <w:p w:rsidR="00123184" w:rsidRPr="006256EE" w:rsidRDefault="00123184" w:rsidP="00066136">
      <w:pPr>
        <w:pStyle w:val="NoSpacing"/>
        <w:jc w:val="both"/>
        <w:rPr>
          <w:rFonts w:ascii="Verdana" w:hAnsi="Verdana" w:cs="Arial"/>
          <w:b/>
          <w:bCs/>
          <w:sz w:val="24"/>
          <w:szCs w:val="24"/>
          <w:lang w:val="en-GB"/>
        </w:rPr>
      </w:pPr>
      <w:r w:rsidRPr="006256EE">
        <w:rPr>
          <w:rFonts w:ascii="Verdana" w:hAnsi="Verdana" w:cs="Arial"/>
          <w:b/>
          <w:bCs/>
          <w:sz w:val="24"/>
          <w:szCs w:val="24"/>
          <w:lang w:val="en-GB"/>
        </w:rPr>
        <w:t>How can I find somewhere to live if I cannot find a place in the halls of residence?</w:t>
      </w:r>
    </w:p>
    <w:p w:rsidR="00123184" w:rsidRPr="006256EE" w:rsidRDefault="00123184" w:rsidP="00066136">
      <w:pPr>
        <w:pStyle w:val="NoSpacing"/>
        <w:jc w:val="both"/>
        <w:rPr>
          <w:rFonts w:ascii="Verdana" w:hAnsi="Verdana" w:cs="Arial"/>
          <w:sz w:val="24"/>
          <w:szCs w:val="24"/>
          <w:lang w:val="en-GB"/>
        </w:rPr>
      </w:pPr>
    </w:p>
    <w:p w:rsidR="00123184" w:rsidRPr="006256EE" w:rsidRDefault="00123184" w:rsidP="00066136">
      <w:pPr>
        <w:pStyle w:val="NoSpacing"/>
        <w:numPr>
          <w:ilvl w:val="0"/>
          <w:numId w:val="3"/>
        </w:numPr>
        <w:jc w:val="both"/>
        <w:rPr>
          <w:rFonts w:ascii="Verdana" w:hAnsi="Verdana" w:cs="Arial"/>
          <w:i/>
          <w:sz w:val="24"/>
          <w:szCs w:val="24"/>
          <w:lang w:val="en-GB"/>
        </w:rPr>
      </w:pPr>
      <w:r w:rsidRPr="006256EE">
        <w:rPr>
          <w:rFonts w:ascii="Verdana" w:hAnsi="Verdana" w:cs="Arial"/>
          <w:i/>
          <w:sz w:val="24"/>
          <w:szCs w:val="24"/>
          <w:lang w:val="en-GB"/>
        </w:rPr>
        <w:t xml:space="preserve">You </w:t>
      </w:r>
      <w:r w:rsidRPr="00763BC3">
        <w:rPr>
          <w:rFonts w:ascii="Verdana" w:hAnsi="Verdana" w:cs="Arial"/>
          <w:i/>
          <w:sz w:val="24"/>
          <w:szCs w:val="24"/>
          <w:lang w:val="en-GB"/>
        </w:rPr>
        <w:t>c</w:t>
      </w:r>
      <w:r w:rsidR="000A7CF6" w:rsidRPr="00763BC3">
        <w:rPr>
          <w:rFonts w:ascii="Verdana" w:hAnsi="Verdana" w:cs="Arial"/>
          <w:i/>
          <w:sz w:val="24"/>
          <w:szCs w:val="24"/>
          <w:lang w:val="en-GB"/>
        </w:rPr>
        <w:t>an consult the local newspaper</w:t>
      </w:r>
      <w:r w:rsidR="00C43498" w:rsidRPr="00763BC3">
        <w:rPr>
          <w:rFonts w:ascii="Verdana" w:hAnsi="Verdana" w:cs="Arial"/>
          <w:i/>
          <w:sz w:val="24"/>
          <w:szCs w:val="24"/>
          <w:lang w:val="en-GB"/>
        </w:rPr>
        <w:t>, the Student Union</w:t>
      </w:r>
      <w:r w:rsidR="000A7CF6" w:rsidRPr="00763BC3">
        <w:rPr>
          <w:rFonts w:ascii="Verdana" w:hAnsi="Verdana" w:cs="Arial"/>
          <w:i/>
          <w:sz w:val="24"/>
          <w:szCs w:val="24"/>
          <w:lang w:val="en-GB"/>
        </w:rPr>
        <w:t xml:space="preserve"> or the notice-boards of the Institute.</w:t>
      </w:r>
      <w:r w:rsidR="000A7CF6" w:rsidRPr="006256EE">
        <w:rPr>
          <w:rFonts w:ascii="Verdana" w:hAnsi="Verdana" w:cs="Arial"/>
          <w:i/>
          <w:sz w:val="24"/>
          <w:szCs w:val="24"/>
          <w:lang w:val="en-GB"/>
        </w:rPr>
        <w:t xml:space="preserve"> </w:t>
      </w:r>
    </w:p>
    <w:p w:rsidR="00D92210" w:rsidRPr="006256EE" w:rsidRDefault="00D92210" w:rsidP="00B24571">
      <w:pPr>
        <w:pStyle w:val="NoSpacing"/>
        <w:ind w:left="720"/>
        <w:jc w:val="both"/>
        <w:rPr>
          <w:rFonts w:ascii="Verdana" w:hAnsi="Verdana" w:cs="Arial"/>
          <w:i/>
          <w:sz w:val="24"/>
          <w:szCs w:val="24"/>
          <w:lang w:val="en-GB"/>
        </w:rPr>
      </w:pPr>
    </w:p>
    <w:p w:rsidR="00123184" w:rsidRPr="006256EE" w:rsidRDefault="00123184" w:rsidP="00D550B5">
      <w:pPr>
        <w:pStyle w:val="NoSpacing"/>
        <w:jc w:val="both"/>
        <w:rPr>
          <w:rFonts w:ascii="Verdana" w:hAnsi="Verdana" w:cs="Arial"/>
          <w:sz w:val="24"/>
          <w:szCs w:val="24"/>
          <w:lang w:val="en-GB"/>
        </w:rPr>
      </w:pPr>
    </w:p>
    <w:p w:rsidR="00123184" w:rsidRPr="006256EE" w:rsidRDefault="00123184" w:rsidP="00D550B5">
      <w:pPr>
        <w:pStyle w:val="NoSpacing"/>
        <w:jc w:val="both"/>
        <w:rPr>
          <w:rFonts w:ascii="Verdana" w:hAnsi="Verdana" w:cs="Arial"/>
          <w:b/>
          <w:bCs/>
          <w:sz w:val="24"/>
          <w:szCs w:val="24"/>
          <w:lang w:val="en-GB"/>
        </w:rPr>
      </w:pPr>
      <w:r w:rsidRPr="006256EE">
        <w:rPr>
          <w:rFonts w:ascii="Verdana" w:hAnsi="Verdana" w:cs="Arial"/>
          <w:b/>
          <w:bCs/>
          <w:sz w:val="24"/>
          <w:szCs w:val="24"/>
          <w:lang w:val="en-GB"/>
        </w:rPr>
        <w:lastRenderedPageBreak/>
        <w:t>Can someone help me find a job?</w:t>
      </w:r>
    </w:p>
    <w:p w:rsidR="00123184" w:rsidRPr="006256EE" w:rsidRDefault="00123184" w:rsidP="00D550B5">
      <w:pPr>
        <w:pStyle w:val="NoSpacing"/>
        <w:jc w:val="both"/>
        <w:rPr>
          <w:rFonts w:ascii="Verdana" w:hAnsi="Verdana" w:cs="Arial"/>
          <w:bCs/>
          <w:sz w:val="24"/>
          <w:szCs w:val="24"/>
          <w:lang w:val="en-GB"/>
        </w:rPr>
      </w:pPr>
    </w:p>
    <w:p w:rsidR="00D0161A" w:rsidRPr="006E3D3B" w:rsidRDefault="00D0161A" w:rsidP="00D550B5">
      <w:pPr>
        <w:pStyle w:val="NoSpacing"/>
        <w:numPr>
          <w:ilvl w:val="0"/>
          <w:numId w:val="3"/>
        </w:numPr>
        <w:jc w:val="both"/>
        <w:rPr>
          <w:rFonts w:ascii="Verdana" w:hAnsi="Verdana" w:cs="Arial"/>
          <w:i/>
          <w:sz w:val="24"/>
          <w:szCs w:val="24"/>
          <w:lang w:val="en-GB"/>
        </w:rPr>
      </w:pPr>
      <w:r w:rsidRPr="006E3D3B">
        <w:rPr>
          <w:rFonts w:ascii="Verdana" w:hAnsi="Verdana" w:cs="Arial"/>
          <w:i/>
          <w:sz w:val="24"/>
          <w:szCs w:val="24"/>
        </w:rPr>
        <w:t>The m</w:t>
      </w:r>
      <w:r w:rsidR="00123184" w:rsidRPr="006E3D3B">
        <w:rPr>
          <w:rFonts w:ascii="Verdana" w:hAnsi="Verdana" w:cs="Arial"/>
          <w:i/>
          <w:sz w:val="24"/>
          <w:szCs w:val="24"/>
          <w:lang w:val="en-GB"/>
        </w:rPr>
        <w:t xml:space="preserve">ember of the </w:t>
      </w:r>
      <w:r w:rsidR="00235325" w:rsidRPr="006E3D3B">
        <w:rPr>
          <w:rFonts w:ascii="Verdana" w:hAnsi="Verdana" w:cs="Arial"/>
          <w:i/>
          <w:sz w:val="24"/>
          <w:szCs w:val="24"/>
          <w:lang w:val="en-GB"/>
        </w:rPr>
        <w:t xml:space="preserve">academic </w:t>
      </w:r>
      <w:r w:rsidR="00123184" w:rsidRPr="006E3D3B">
        <w:rPr>
          <w:rFonts w:ascii="Verdana" w:hAnsi="Verdana" w:cs="Arial"/>
          <w:i/>
          <w:sz w:val="24"/>
          <w:szCs w:val="24"/>
          <w:lang w:val="en-GB"/>
        </w:rPr>
        <w:t xml:space="preserve">staff </w:t>
      </w:r>
      <w:r w:rsidRPr="006E3D3B">
        <w:rPr>
          <w:rFonts w:ascii="Verdana" w:hAnsi="Verdana" w:cs="Arial"/>
          <w:i/>
          <w:sz w:val="24"/>
          <w:szCs w:val="24"/>
          <w:lang w:val="en-GB"/>
        </w:rPr>
        <w:t xml:space="preserve">that </w:t>
      </w:r>
      <w:r w:rsidR="002D7844" w:rsidRPr="006E3D3B">
        <w:rPr>
          <w:rFonts w:ascii="Verdana" w:hAnsi="Verdana" w:cs="Arial"/>
          <w:i/>
          <w:sz w:val="24"/>
          <w:szCs w:val="24"/>
          <w:lang w:val="en-GB"/>
        </w:rPr>
        <w:t>can assist you with this is</w:t>
      </w:r>
      <w:r w:rsidR="00263027" w:rsidRPr="006E3D3B">
        <w:rPr>
          <w:rFonts w:ascii="Verdana" w:hAnsi="Verdana" w:cs="Arial"/>
          <w:i/>
          <w:sz w:val="24"/>
          <w:szCs w:val="24"/>
          <w:lang w:val="en-GB"/>
        </w:rPr>
        <w:t xml:space="preserve"> Ms Elena </w:t>
      </w:r>
      <w:proofErr w:type="spellStart"/>
      <w:r w:rsidR="00263027" w:rsidRPr="006E3D3B">
        <w:rPr>
          <w:rFonts w:ascii="Verdana" w:hAnsi="Verdana" w:cs="Arial"/>
          <w:i/>
          <w:sz w:val="24"/>
          <w:szCs w:val="24"/>
          <w:lang w:val="en-GB"/>
        </w:rPr>
        <w:t>Iosif</w:t>
      </w:r>
      <w:proofErr w:type="spellEnd"/>
      <w:r w:rsidR="00E757D2">
        <w:rPr>
          <w:rFonts w:ascii="Verdana" w:hAnsi="Verdana" w:cs="Arial"/>
          <w:i/>
          <w:sz w:val="24"/>
          <w:szCs w:val="24"/>
          <w:lang w:val="en-GB"/>
        </w:rPr>
        <w:t xml:space="preserve"> and Mr</w:t>
      </w:r>
      <w:r w:rsidR="00C0420D">
        <w:rPr>
          <w:rFonts w:ascii="Verdana" w:hAnsi="Verdana" w:cs="Arial"/>
          <w:i/>
          <w:sz w:val="24"/>
          <w:szCs w:val="24"/>
          <w:lang w:val="en-GB"/>
        </w:rPr>
        <w:t xml:space="preserve"> </w:t>
      </w:r>
      <w:proofErr w:type="spellStart"/>
      <w:r w:rsidR="00C0420D">
        <w:rPr>
          <w:rFonts w:ascii="Verdana" w:hAnsi="Verdana" w:cs="Arial"/>
          <w:i/>
          <w:sz w:val="24"/>
          <w:szCs w:val="24"/>
          <w:lang w:val="en-GB"/>
        </w:rPr>
        <w:t>Margaritis</w:t>
      </w:r>
      <w:proofErr w:type="spellEnd"/>
      <w:r w:rsidR="00C0420D">
        <w:rPr>
          <w:rFonts w:ascii="Verdana" w:hAnsi="Verdana" w:cs="Arial"/>
          <w:i/>
          <w:sz w:val="24"/>
          <w:szCs w:val="24"/>
          <w:lang w:val="en-GB"/>
        </w:rPr>
        <w:t xml:space="preserve"> </w:t>
      </w:r>
      <w:proofErr w:type="spellStart"/>
      <w:r w:rsidR="00C0420D">
        <w:rPr>
          <w:rFonts w:ascii="Verdana" w:hAnsi="Verdana" w:cs="Arial"/>
          <w:i/>
          <w:sz w:val="24"/>
          <w:szCs w:val="24"/>
          <w:lang w:val="en-GB"/>
        </w:rPr>
        <w:t>Antoniades</w:t>
      </w:r>
      <w:proofErr w:type="spellEnd"/>
      <w:r w:rsidR="00C0420D">
        <w:rPr>
          <w:rFonts w:ascii="Verdana" w:hAnsi="Verdana" w:cs="Arial"/>
          <w:i/>
          <w:sz w:val="24"/>
          <w:szCs w:val="24"/>
          <w:lang w:val="en-GB"/>
        </w:rPr>
        <w:t xml:space="preserve">. </w:t>
      </w:r>
    </w:p>
    <w:p w:rsidR="00413E89" w:rsidRPr="006256EE" w:rsidRDefault="00413E89" w:rsidP="00D550B5">
      <w:pPr>
        <w:pStyle w:val="NoSpacing"/>
        <w:jc w:val="both"/>
        <w:rPr>
          <w:rFonts w:ascii="Verdana" w:hAnsi="Verdana" w:cs="Arial"/>
          <w:i/>
          <w:sz w:val="24"/>
          <w:szCs w:val="24"/>
          <w:lang w:val="en-GB"/>
        </w:rPr>
      </w:pPr>
    </w:p>
    <w:p w:rsidR="00ED261C" w:rsidRPr="006256EE" w:rsidRDefault="00ED261C" w:rsidP="00D550B5">
      <w:pPr>
        <w:pStyle w:val="NoSpacing"/>
        <w:ind w:left="720"/>
        <w:jc w:val="both"/>
        <w:rPr>
          <w:rFonts w:ascii="Verdana" w:hAnsi="Verdana" w:cs="Arial"/>
          <w:i/>
          <w:sz w:val="24"/>
          <w:szCs w:val="24"/>
          <w:lang w:val="en-GB"/>
        </w:rPr>
      </w:pPr>
    </w:p>
    <w:p w:rsidR="009F72E2" w:rsidRPr="006256EE" w:rsidRDefault="009F72E2" w:rsidP="00D550B5">
      <w:pPr>
        <w:pStyle w:val="NoSpacing"/>
        <w:jc w:val="both"/>
        <w:rPr>
          <w:rFonts w:ascii="Verdana" w:hAnsi="Verdana" w:cs="Arial"/>
          <w:b/>
          <w:bCs/>
          <w:sz w:val="24"/>
          <w:szCs w:val="24"/>
          <w:lang w:val="en-GB"/>
        </w:rPr>
      </w:pPr>
      <w:r w:rsidRPr="006256EE">
        <w:rPr>
          <w:rFonts w:ascii="Verdana" w:hAnsi="Verdana" w:cs="Arial"/>
          <w:b/>
          <w:bCs/>
          <w:sz w:val="24"/>
          <w:szCs w:val="24"/>
          <w:lang w:val="en-GB"/>
        </w:rPr>
        <w:t xml:space="preserve">Who can </w:t>
      </w:r>
      <w:r w:rsidR="002D7844">
        <w:rPr>
          <w:rFonts w:ascii="Verdana" w:hAnsi="Verdana" w:cs="Arial"/>
          <w:b/>
          <w:bCs/>
          <w:sz w:val="24"/>
          <w:szCs w:val="24"/>
          <w:lang w:val="en-GB"/>
        </w:rPr>
        <w:t>assist</w:t>
      </w:r>
      <w:r w:rsidRPr="006256EE">
        <w:rPr>
          <w:rFonts w:ascii="Verdana" w:hAnsi="Verdana" w:cs="Arial"/>
          <w:b/>
          <w:bCs/>
          <w:sz w:val="24"/>
          <w:szCs w:val="24"/>
          <w:lang w:val="en-GB"/>
        </w:rPr>
        <w:t xml:space="preserve"> me with information concerning further studies? </w:t>
      </w:r>
    </w:p>
    <w:p w:rsidR="009F72E2" w:rsidRPr="006256EE" w:rsidRDefault="009F72E2" w:rsidP="00D550B5">
      <w:pPr>
        <w:pStyle w:val="NoSpacing"/>
        <w:jc w:val="both"/>
        <w:rPr>
          <w:rFonts w:ascii="Verdana" w:hAnsi="Verdana" w:cs="Arial"/>
          <w:bCs/>
          <w:sz w:val="24"/>
          <w:szCs w:val="24"/>
          <w:lang w:val="en-GB"/>
        </w:rPr>
      </w:pPr>
    </w:p>
    <w:p w:rsidR="009F72E2" w:rsidRDefault="009F72E2" w:rsidP="00D550B5">
      <w:pPr>
        <w:pStyle w:val="NoSpacing"/>
        <w:numPr>
          <w:ilvl w:val="0"/>
          <w:numId w:val="3"/>
        </w:numPr>
        <w:jc w:val="both"/>
        <w:rPr>
          <w:rFonts w:ascii="Verdana" w:hAnsi="Verdana" w:cs="Arial"/>
          <w:i/>
          <w:sz w:val="24"/>
          <w:szCs w:val="24"/>
          <w:lang w:val="en-GB"/>
        </w:rPr>
      </w:pPr>
      <w:r w:rsidRPr="006256EE">
        <w:rPr>
          <w:rFonts w:ascii="Verdana" w:hAnsi="Verdana" w:cs="Arial"/>
          <w:i/>
          <w:sz w:val="24"/>
          <w:szCs w:val="24"/>
          <w:lang w:val="en-GB"/>
        </w:rPr>
        <w:t xml:space="preserve">Ms </w:t>
      </w:r>
      <w:proofErr w:type="spellStart"/>
      <w:r w:rsidRPr="006256EE">
        <w:rPr>
          <w:rFonts w:ascii="Verdana" w:hAnsi="Verdana" w:cs="Arial"/>
          <w:i/>
          <w:sz w:val="24"/>
          <w:szCs w:val="24"/>
          <w:lang w:val="en-GB"/>
        </w:rPr>
        <w:t>Ioanna</w:t>
      </w:r>
      <w:proofErr w:type="spellEnd"/>
      <w:r w:rsidRPr="006256EE">
        <w:rPr>
          <w:rFonts w:ascii="Verdana" w:hAnsi="Verdana" w:cs="Arial"/>
          <w:i/>
          <w:sz w:val="24"/>
          <w:szCs w:val="24"/>
          <w:lang w:val="en-GB"/>
        </w:rPr>
        <w:t xml:space="preserve"> Savva</w:t>
      </w:r>
      <w:r w:rsidR="00D45DF8" w:rsidRPr="006256EE">
        <w:rPr>
          <w:rFonts w:ascii="Verdana" w:hAnsi="Verdana" w:cs="Arial"/>
          <w:i/>
          <w:sz w:val="24"/>
          <w:szCs w:val="24"/>
          <w:lang w:val="en-GB"/>
        </w:rPr>
        <w:t xml:space="preserve">, </w:t>
      </w:r>
      <w:r w:rsidR="002D7844">
        <w:rPr>
          <w:rFonts w:ascii="Verdana" w:hAnsi="Verdana" w:cs="Arial"/>
          <w:i/>
          <w:sz w:val="24"/>
          <w:szCs w:val="24"/>
          <w:lang w:val="en-GB"/>
        </w:rPr>
        <w:t>Head</w:t>
      </w:r>
      <w:r w:rsidR="00D45DF8" w:rsidRPr="006256EE">
        <w:rPr>
          <w:rFonts w:ascii="Verdana" w:hAnsi="Verdana" w:cs="Arial"/>
          <w:i/>
          <w:sz w:val="24"/>
          <w:szCs w:val="24"/>
          <w:lang w:val="en-GB"/>
        </w:rPr>
        <w:t xml:space="preserve"> of Hospitality Studies, </w:t>
      </w:r>
      <w:r w:rsidRPr="006256EE">
        <w:rPr>
          <w:rFonts w:ascii="Verdana" w:hAnsi="Verdana" w:cs="Arial"/>
          <w:i/>
          <w:sz w:val="24"/>
          <w:szCs w:val="24"/>
          <w:lang w:val="en-GB"/>
        </w:rPr>
        <w:t>can assist you with information concerning further studies</w:t>
      </w:r>
      <w:r w:rsidR="00ED261C" w:rsidRPr="006256EE">
        <w:rPr>
          <w:rFonts w:ascii="Verdana" w:hAnsi="Verdana" w:cs="Arial"/>
          <w:i/>
          <w:sz w:val="24"/>
          <w:szCs w:val="24"/>
          <w:lang w:val="en-GB"/>
        </w:rPr>
        <w:t xml:space="preserve">. </w:t>
      </w:r>
    </w:p>
    <w:p w:rsidR="002D7844" w:rsidRDefault="002D7844" w:rsidP="00D550B5">
      <w:pPr>
        <w:pStyle w:val="NoSpacing"/>
        <w:ind w:left="720"/>
        <w:jc w:val="both"/>
        <w:rPr>
          <w:rFonts w:ascii="Verdana" w:hAnsi="Verdana" w:cs="Arial"/>
          <w:i/>
          <w:sz w:val="24"/>
          <w:szCs w:val="24"/>
          <w:lang w:val="en-GB"/>
        </w:rPr>
      </w:pPr>
    </w:p>
    <w:p w:rsidR="002D7844" w:rsidRDefault="002D7844" w:rsidP="00D550B5">
      <w:pPr>
        <w:pStyle w:val="NoSpacing"/>
        <w:jc w:val="both"/>
        <w:rPr>
          <w:rFonts w:ascii="Verdana" w:hAnsi="Verdana" w:cs="Arial"/>
          <w:iCs/>
          <w:sz w:val="24"/>
          <w:szCs w:val="24"/>
          <w:lang w:val="en-GB"/>
        </w:rPr>
      </w:pPr>
      <w:r w:rsidRPr="002D7844">
        <w:rPr>
          <w:rFonts w:ascii="Verdana" w:hAnsi="Verdana" w:cs="Arial"/>
          <w:b/>
          <w:bCs/>
          <w:sz w:val="24"/>
          <w:szCs w:val="24"/>
          <w:lang w:val="en-GB"/>
        </w:rPr>
        <w:t>Who can give me more information with regard to the Erasmus+ Programme?</w:t>
      </w:r>
      <w:r>
        <w:rPr>
          <w:rFonts w:ascii="Verdana" w:hAnsi="Verdana" w:cs="Arial"/>
          <w:iCs/>
          <w:sz w:val="24"/>
          <w:szCs w:val="24"/>
          <w:lang w:val="en-GB"/>
        </w:rPr>
        <w:t xml:space="preserve">  </w:t>
      </w:r>
    </w:p>
    <w:p w:rsidR="002D7844" w:rsidRDefault="002D7844" w:rsidP="00D550B5">
      <w:pPr>
        <w:pStyle w:val="NoSpacing"/>
        <w:jc w:val="both"/>
        <w:rPr>
          <w:rFonts w:ascii="Verdana" w:hAnsi="Verdana" w:cs="Arial"/>
          <w:iCs/>
          <w:sz w:val="24"/>
          <w:szCs w:val="24"/>
          <w:lang w:val="en-GB"/>
        </w:rPr>
      </w:pPr>
    </w:p>
    <w:p w:rsidR="002D7844" w:rsidRPr="002D7844" w:rsidRDefault="002D7844" w:rsidP="00D550B5">
      <w:pPr>
        <w:pStyle w:val="NoSpacing"/>
        <w:numPr>
          <w:ilvl w:val="0"/>
          <w:numId w:val="3"/>
        </w:numPr>
        <w:jc w:val="both"/>
        <w:rPr>
          <w:rFonts w:ascii="Verdana" w:hAnsi="Verdana" w:cs="Arial"/>
          <w:i/>
          <w:sz w:val="24"/>
          <w:szCs w:val="24"/>
          <w:lang w:val="en-GB"/>
        </w:rPr>
      </w:pPr>
      <w:r>
        <w:rPr>
          <w:rFonts w:ascii="Verdana" w:hAnsi="Verdana" w:cs="Arial"/>
          <w:iCs/>
          <w:sz w:val="24"/>
          <w:szCs w:val="24"/>
          <w:lang w:val="en-GB"/>
        </w:rPr>
        <w:t xml:space="preserve">  </w:t>
      </w:r>
      <w:r w:rsidRPr="002D7844">
        <w:rPr>
          <w:rFonts w:ascii="Verdana" w:hAnsi="Verdana" w:cs="Arial"/>
          <w:i/>
          <w:sz w:val="24"/>
          <w:szCs w:val="24"/>
          <w:lang w:val="en-GB"/>
        </w:rPr>
        <w:t xml:space="preserve">The Erasmus+ Office (Ms Francesca </w:t>
      </w:r>
      <w:proofErr w:type="spellStart"/>
      <w:r w:rsidRPr="002D7844">
        <w:rPr>
          <w:rFonts w:ascii="Verdana" w:hAnsi="Verdana" w:cs="Arial"/>
          <w:i/>
          <w:sz w:val="24"/>
          <w:szCs w:val="24"/>
          <w:lang w:val="en-GB"/>
        </w:rPr>
        <w:t>Afxentiou</w:t>
      </w:r>
      <w:proofErr w:type="spellEnd"/>
      <w:r w:rsidRPr="002D7844">
        <w:rPr>
          <w:rFonts w:ascii="Verdana" w:hAnsi="Verdana" w:cs="Arial"/>
          <w:i/>
          <w:sz w:val="24"/>
          <w:szCs w:val="24"/>
          <w:lang w:val="en-GB"/>
        </w:rPr>
        <w:t xml:space="preserve"> is the Co-ordinator). </w:t>
      </w:r>
    </w:p>
    <w:p w:rsidR="00123184" w:rsidRPr="006256EE" w:rsidRDefault="00123184" w:rsidP="00D550B5">
      <w:pPr>
        <w:pStyle w:val="NoSpacing"/>
        <w:jc w:val="both"/>
        <w:rPr>
          <w:rFonts w:ascii="Verdana" w:hAnsi="Verdana" w:cs="Arial"/>
          <w:sz w:val="24"/>
          <w:szCs w:val="24"/>
          <w:lang w:val="en-GB"/>
        </w:rPr>
      </w:pPr>
    </w:p>
    <w:p w:rsidR="00123184" w:rsidRPr="006256EE" w:rsidRDefault="007C7AB1" w:rsidP="00D550B5">
      <w:pPr>
        <w:pStyle w:val="NoSpacing"/>
        <w:jc w:val="both"/>
        <w:rPr>
          <w:rFonts w:ascii="Verdana" w:hAnsi="Verdana" w:cs="Arial"/>
          <w:b/>
          <w:bCs/>
          <w:sz w:val="24"/>
          <w:szCs w:val="24"/>
          <w:lang w:val="en-GB"/>
        </w:rPr>
      </w:pPr>
      <w:r w:rsidRPr="006256EE">
        <w:rPr>
          <w:rFonts w:ascii="Verdana" w:hAnsi="Verdana" w:cs="Arial"/>
          <w:b/>
          <w:bCs/>
          <w:sz w:val="24"/>
          <w:szCs w:val="24"/>
          <w:lang w:val="en-GB"/>
        </w:rPr>
        <w:t xml:space="preserve">Where do I pay my </w:t>
      </w:r>
      <w:r w:rsidRPr="006256EE">
        <w:rPr>
          <w:rFonts w:ascii="Verdana" w:hAnsi="Verdana" w:cs="Arial"/>
          <w:b/>
          <w:bCs/>
          <w:sz w:val="24"/>
          <w:szCs w:val="24"/>
        </w:rPr>
        <w:t>financial</w:t>
      </w:r>
      <w:r w:rsidR="00235325" w:rsidRPr="006256EE">
        <w:rPr>
          <w:rFonts w:ascii="Verdana" w:hAnsi="Verdana" w:cs="Arial"/>
          <w:b/>
          <w:bCs/>
          <w:sz w:val="24"/>
          <w:szCs w:val="24"/>
        </w:rPr>
        <w:t xml:space="preserve"> </w:t>
      </w:r>
      <w:r w:rsidR="007E3F7A" w:rsidRPr="006256EE">
        <w:rPr>
          <w:rFonts w:ascii="Verdana" w:hAnsi="Verdana" w:cs="Arial"/>
          <w:b/>
          <w:bCs/>
          <w:sz w:val="24"/>
          <w:szCs w:val="24"/>
        </w:rPr>
        <w:t>obligations</w:t>
      </w:r>
      <w:r w:rsidR="007E3F7A" w:rsidRPr="006256EE">
        <w:rPr>
          <w:rFonts w:ascii="Verdana" w:hAnsi="Verdana" w:cs="Arial"/>
          <w:b/>
          <w:bCs/>
          <w:sz w:val="24"/>
          <w:szCs w:val="24"/>
          <w:lang w:val="en-GB"/>
        </w:rPr>
        <w:t xml:space="preserve"> (</w:t>
      </w:r>
      <w:r w:rsidR="00235325" w:rsidRPr="006256EE">
        <w:rPr>
          <w:rFonts w:ascii="Verdana" w:hAnsi="Verdana" w:cs="Arial"/>
          <w:b/>
          <w:bCs/>
          <w:sz w:val="24"/>
          <w:szCs w:val="24"/>
          <w:lang w:val="en-GB"/>
        </w:rPr>
        <w:t>fees, re-examination fees, rent etc.)</w:t>
      </w:r>
      <w:r w:rsidR="00123184" w:rsidRPr="006256EE">
        <w:rPr>
          <w:rFonts w:ascii="Verdana" w:hAnsi="Verdana" w:cs="Arial"/>
          <w:b/>
          <w:bCs/>
          <w:sz w:val="24"/>
          <w:szCs w:val="24"/>
          <w:lang w:val="en-GB"/>
        </w:rPr>
        <w:t>?</w:t>
      </w:r>
    </w:p>
    <w:p w:rsidR="00123184" w:rsidRPr="006256EE" w:rsidRDefault="00123184" w:rsidP="00D550B5">
      <w:pPr>
        <w:pStyle w:val="NoSpacing"/>
        <w:jc w:val="both"/>
        <w:rPr>
          <w:rFonts w:ascii="Verdana" w:hAnsi="Verdana" w:cs="Arial"/>
          <w:sz w:val="24"/>
          <w:szCs w:val="24"/>
          <w:lang w:val="en-GB"/>
        </w:rPr>
      </w:pPr>
    </w:p>
    <w:p w:rsidR="00123184" w:rsidRPr="00763BC3" w:rsidRDefault="00123184" w:rsidP="00D550B5">
      <w:pPr>
        <w:pStyle w:val="NoSpacing"/>
        <w:numPr>
          <w:ilvl w:val="0"/>
          <w:numId w:val="3"/>
        </w:numPr>
        <w:jc w:val="both"/>
        <w:rPr>
          <w:rFonts w:ascii="Verdana" w:hAnsi="Verdana" w:cs="Arial"/>
          <w:i/>
          <w:sz w:val="24"/>
          <w:szCs w:val="24"/>
          <w:lang w:val="en-GB"/>
        </w:rPr>
      </w:pPr>
      <w:r w:rsidRPr="00763BC3">
        <w:rPr>
          <w:rFonts w:ascii="Verdana" w:hAnsi="Verdana" w:cs="Arial"/>
          <w:i/>
          <w:sz w:val="24"/>
          <w:szCs w:val="24"/>
          <w:lang w:val="en-GB"/>
        </w:rPr>
        <w:t>You pay your f</w:t>
      </w:r>
      <w:r w:rsidR="00235325" w:rsidRPr="00763BC3">
        <w:rPr>
          <w:rFonts w:ascii="Verdana" w:hAnsi="Verdana" w:cs="Arial"/>
          <w:i/>
          <w:sz w:val="24"/>
          <w:szCs w:val="24"/>
          <w:lang w:val="en-GB"/>
        </w:rPr>
        <w:t>inancial obligations</w:t>
      </w:r>
      <w:r w:rsidRPr="00763BC3">
        <w:rPr>
          <w:rFonts w:ascii="Verdana" w:hAnsi="Verdana" w:cs="Arial"/>
          <w:i/>
          <w:sz w:val="24"/>
          <w:szCs w:val="24"/>
          <w:lang w:val="en-GB"/>
        </w:rPr>
        <w:t xml:space="preserve"> at the Accounts </w:t>
      </w:r>
      <w:r w:rsidR="00E93E2C" w:rsidRPr="00763BC3">
        <w:rPr>
          <w:rFonts w:ascii="Verdana" w:hAnsi="Verdana" w:cs="Arial"/>
          <w:i/>
          <w:sz w:val="24"/>
          <w:szCs w:val="24"/>
          <w:lang w:val="en-GB"/>
        </w:rPr>
        <w:t>Office</w:t>
      </w:r>
      <w:r w:rsidR="00996242" w:rsidRPr="00763BC3">
        <w:rPr>
          <w:rFonts w:ascii="Verdana" w:hAnsi="Verdana" w:cs="Arial"/>
          <w:i/>
          <w:sz w:val="24"/>
          <w:szCs w:val="24"/>
          <w:lang w:val="en-GB"/>
        </w:rPr>
        <w:t xml:space="preserve"> between 7:30 and 12:00.</w:t>
      </w:r>
    </w:p>
    <w:p w:rsidR="00776F91" w:rsidRPr="006256EE" w:rsidRDefault="00776F91" w:rsidP="00D550B5">
      <w:pPr>
        <w:pStyle w:val="NoSpacing"/>
        <w:jc w:val="both"/>
        <w:rPr>
          <w:rFonts w:ascii="Verdana" w:hAnsi="Verdana" w:cs="Arial"/>
          <w:sz w:val="24"/>
          <w:szCs w:val="24"/>
          <w:lang w:val="en-GB"/>
        </w:rPr>
      </w:pPr>
    </w:p>
    <w:p w:rsidR="00776F91" w:rsidRPr="006256EE" w:rsidRDefault="00776F91" w:rsidP="00D550B5">
      <w:pPr>
        <w:pStyle w:val="NoSpacing"/>
        <w:jc w:val="both"/>
        <w:rPr>
          <w:rFonts w:ascii="Verdana" w:hAnsi="Verdana" w:cs="Arial"/>
          <w:b/>
          <w:bCs/>
          <w:sz w:val="24"/>
          <w:szCs w:val="24"/>
          <w:lang w:val="en-GB"/>
        </w:rPr>
      </w:pPr>
      <w:r w:rsidRPr="006256EE">
        <w:rPr>
          <w:rFonts w:ascii="Verdana" w:hAnsi="Verdana" w:cs="Arial"/>
          <w:b/>
          <w:bCs/>
          <w:sz w:val="24"/>
          <w:szCs w:val="24"/>
          <w:lang w:val="en-GB"/>
        </w:rPr>
        <w:t xml:space="preserve">What do I do if I am in financial difficulties and cannot pay </w:t>
      </w:r>
      <w:r w:rsidR="00235325" w:rsidRPr="006256EE">
        <w:rPr>
          <w:rFonts w:ascii="Verdana" w:hAnsi="Verdana" w:cs="Arial"/>
          <w:b/>
          <w:bCs/>
          <w:sz w:val="24"/>
          <w:szCs w:val="24"/>
          <w:lang w:val="en-GB"/>
        </w:rPr>
        <w:t>any of my financial obligations (fees, re-examinations fees, rent etc.)</w:t>
      </w:r>
      <w:r w:rsidRPr="006256EE">
        <w:rPr>
          <w:rFonts w:ascii="Verdana" w:hAnsi="Verdana" w:cs="Arial"/>
          <w:b/>
          <w:bCs/>
          <w:sz w:val="24"/>
          <w:szCs w:val="24"/>
          <w:lang w:val="en-GB"/>
        </w:rPr>
        <w:t>?</w:t>
      </w:r>
    </w:p>
    <w:p w:rsidR="00776F91" w:rsidRPr="006256EE" w:rsidRDefault="00776F91" w:rsidP="00D550B5">
      <w:pPr>
        <w:pStyle w:val="NoSpacing"/>
        <w:jc w:val="both"/>
        <w:rPr>
          <w:rFonts w:ascii="Verdana" w:hAnsi="Verdana" w:cs="Arial"/>
          <w:i/>
          <w:sz w:val="24"/>
          <w:szCs w:val="24"/>
          <w:lang w:val="en-GB"/>
        </w:rPr>
      </w:pPr>
    </w:p>
    <w:p w:rsidR="00123184" w:rsidRPr="006256EE" w:rsidRDefault="00235325" w:rsidP="00D550B5">
      <w:pPr>
        <w:pStyle w:val="NoSpacing"/>
        <w:numPr>
          <w:ilvl w:val="0"/>
          <w:numId w:val="9"/>
        </w:numPr>
        <w:jc w:val="both"/>
        <w:rPr>
          <w:rFonts w:ascii="Verdana" w:hAnsi="Verdana" w:cs="Arial"/>
          <w:bCs/>
          <w:i/>
          <w:sz w:val="24"/>
          <w:szCs w:val="24"/>
          <w:lang w:val="en-GB"/>
        </w:rPr>
      </w:pPr>
      <w:r w:rsidRPr="002D7844">
        <w:rPr>
          <w:rFonts w:ascii="Verdana" w:hAnsi="Verdana" w:cs="Arial"/>
          <w:i/>
          <w:sz w:val="24"/>
          <w:szCs w:val="24"/>
          <w:u w:val="single"/>
          <w:lang w:val="en-GB"/>
        </w:rPr>
        <w:t xml:space="preserve">At the beginning of </w:t>
      </w:r>
      <w:r w:rsidR="006B23AD" w:rsidRPr="002D7844">
        <w:rPr>
          <w:rFonts w:ascii="Verdana" w:hAnsi="Verdana" w:cs="Arial"/>
          <w:i/>
          <w:sz w:val="24"/>
          <w:szCs w:val="24"/>
          <w:u w:val="single"/>
          <w:lang w:val="en-GB"/>
        </w:rPr>
        <w:t>each semester</w:t>
      </w:r>
      <w:r w:rsidR="006B23AD" w:rsidRPr="006256EE">
        <w:rPr>
          <w:rFonts w:ascii="Verdana" w:hAnsi="Verdana" w:cs="Arial"/>
          <w:i/>
          <w:sz w:val="24"/>
          <w:szCs w:val="24"/>
          <w:lang w:val="en-GB"/>
        </w:rPr>
        <w:t xml:space="preserve"> you can submit a </w:t>
      </w:r>
      <w:r w:rsidRPr="00763BC3">
        <w:rPr>
          <w:rFonts w:ascii="Verdana" w:hAnsi="Verdana" w:cs="Arial"/>
          <w:i/>
          <w:sz w:val="24"/>
          <w:szCs w:val="24"/>
          <w:lang w:val="en-GB"/>
        </w:rPr>
        <w:t>written request to the Director</w:t>
      </w:r>
      <w:r w:rsidR="00AA0738" w:rsidRPr="00763BC3">
        <w:rPr>
          <w:rFonts w:ascii="Verdana" w:hAnsi="Verdana" w:cs="Arial"/>
          <w:i/>
          <w:sz w:val="24"/>
          <w:szCs w:val="24"/>
          <w:lang w:val="en-GB"/>
        </w:rPr>
        <w:t xml:space="preserve"> </w:t>
      </w:r>
      <w:r w:rsidRPr="00763BC3">
        <w:rPr>
          <w:rFonts w:ascii="Verdana" w:hAnsi="Verdana" w:cs="Arial"/>
          <w:i/>
          <w:sz w:val="24"/>
          <w:szCs w:val="24"/>
          <w:lang w:val="en-GB"/>
        </w:rPr>
        <w:t>accompanied with all the necessary evidence which will be assessed</w:t>
      </w:r>
      <w:r w:rsidRPr="006256EE">
        <w:rPr>
          <w:rFonts w:ascii="Verdana" w:hAnsi="Verdana" w:cs="Arial"/>
          <w:i/>
          <w:sz w:val="24"/>
          <w:szCs w:val="24"/>
          <w:lang w:val="en-GB"/>
        </w:rPr>
        <w:t>.</w:t>
      </w:r>
      <w:r w:rsidR="003652E7" w:rsidRPr="006256EE">
        <w:rPr>
          <w:rFonts w:ascii="Verdana" w:hAnsi="Verdana" w:cs="Arial"/>
          <w:i/>
          <w:sz w:val="24"/>
          <w:szCs w:val="24"/>
          <w:lang w:val="en-GB"/>
        </w:rPr>
        <w:t xml:space="preserve">  </w:t>
      </w:r>
    </w:p>
    <w:p w:rsidR="001B169B" w:rsidRPr="006256EE" w:rsidRDefault="001B169B" w:rsidP="00D550B5">
      <w:pPr>
        <w:pStyle w:val="NoSpacing"/>
        <w:ind w:left="720"/>
        <w:jc w:val="both"/>
        <w:rPr>
          <w:rFonts w:ascii="Verdana" w:hAnsi="Verdana" w:cs="Arial"/>
          <w:bCs/>
          <w:sz w:val="24"/>
          <w:szCs w:val="24"/>
          <w:lang w:val="en-GB"/>
        </w:rPr>
      </w:pPr>
    </w:p>
    <w:p w:rsidR="00123184" w:rsidRPr="006256EE" w:rsidRDefault="00123184" w:rsidP="00D550B5">
      <w:pPr>
        <w:pStyle w:val="NoSpacing"/>
        <w:jc w:val="both"/>
        <w:rPr>
          <w:rFonts w:ascii="Verdana" w:hAnsi="Verdana" w:cs="Arial"/>
          <w:b/>
          <w:bCs/>
          <w:sz w:val="24"/>
          <w:szCs w:val="24"/>
          <w:lang w:val="en-GB"/>
        </w:rPr>
      </w:pPr>
      <w:r w:rsidRPr="006256EE">
        <w:rPr>
          <w:rFonts w:ascii="Verdana" w:hAnsi="Verdana" w:cs="Arial"/>
          <w:b/>
          <w:bCs/>
          <w:sz w:val="24"/>
          <w:szCs w:val="24"/>
          <w:lang w:val="en-GB"/>
        </w:rPr>
        <w:t>Is there any specific period when I can terminate my studies?</w:t>
      </w:r>
    </w:p>
    <w:p w:rsidR="00123184" w:rsidRPr="006256EE" w:rsidRDefault="00123184" w:rsidP="00D550B5">
      <w:pPr>
        <w:pStyle w:val="NoSpacing"/>
        <w:jc w:val="both"/>
        <w:rPr>
          <w:rFonts w:ascii="Verdana" w:hAnsi="Verdana" w:cs="Arial"/>
          <w:bCs/>
          <w:sz w:val="24"/>
          <w:szCs w:val="24"/>
          <w:lang w:val="en-GB"/>
        </w:rPr>
      </w:pPr>
    </w:p>
    <w:p w:rsidR="00123184" w:rsidRDefault="00123184" w:rsidP="00D550B5">
      <w:pPr>
        <w:pStyle w:val="NoSpacing"/>
        <w:numPr>
          <w:ilvl w:val="0"/>
          <w:numId w:val="3"/>
        </w:numPr>
        <w:jc w:val="both"/>
        <w:rPr>
          <w:rFonts w:ascii="Verdana" w:hAnsi="Verdana" w:cs="Arial"/>
          <w:i/>
          <w:sz w:val="24"/>
          <w:szCs w:val="24"/>
          <w:lang w:val="en-GB"/>
        </w:rPr>
      </w:pPr>
      <w:r w:rsidRPr="006256EE">
        <w:rPr>
          <w:rFonts w:ascii="Verdana" w:hAnsi="Verdana" w:cs="Arial"/>
          <w:i/>
          <w:sz w:val="24"/>
          <w:szCs w:val="24"/>
          <w:lang w:val="en-GB"/>
        </w:rPr>
        <w:t xml:space="preserve">Yes, during the Induction Course in September, and at any other time. However, you have to inform the Institute </w:t>
      </w:r>
      <w:r w:rsidR="00510D77" w:rsidRPr="006256EE">
        <w:rPr>
          <w:rFonts w:ascii="Verdana" w:hAnsi="Verdana" w:cs="Arial"/>
          <w:b/>
          <w:i/>
          <w:sz w:val="24"/>
          <w:szCs w:val="24"/>
          <w:u w:val="single"/>
          <w:lang w:val="en-GB"/>
        </w:rPr>
        <w:t>in writin</w:t>
      </w:r>
      <w:r w:rsidR="00ED261C" w:rsidRPr="006256EE">
        <w:rPr>
          <w:rFonts w:ascii="Verdana" w:hAnsi="Verdana" w:cs="Arial"/>
          <w:b/>
          <w:i/>
          <w:sz w:val="24"/>
          <w:szCs w:val="24"/>
          <w:u w:val="single"/>
          <w:lang w:val="en-GB"/>
        </w:rPr>
        <w:t>g and in advance</w:t>
      </w:r>
      <w:r w:rsidR="00AA0738">
        <w:rPr>
          <w:rFonts w:ascii="Verdana" w:hAnsi="Verdana" w:cs="Arial"/>
          <w:b/>
          <w:i/>
          <w:sz w:val="24"/>
          <w:szCs w:val="24"/>
          <w:u w:val="single"/>
          <w:lang w:val="en-GB"/>
        </w:rPr>
        <w:t xml:space="preserve"> </w:t>
      </w:r>
      <w:r w:rsidR="00AA0738" w:rsidRPr="00763BC3">
        <w:rPr>
          <w:rFonts w:ascii="Verdana" w:hAnsi="Verdana" w:cs="Arial"/>
          <w:i/>
          <w:sz w:val="24"/>
          <w:szCs w:val="24"/>
          <w:lang w:val="en-GB"/>
        </w:rPr>
        <w:t>(info@hhic.moec.gov.cy).</w:t>
      </w:r>
      <w:r w:rsidR="00ED261C" w:rsidRPr="00763BC3">
        <w:rPr>
          <w:rFonts w:ascii="Verdana" w:hAnsi="Verdana" w:cs="Arial"/>
          <w:i/>
          <w:sz w:val="24"/>
          <w:szCs w:val="24"/>
          <w:lang w:val="en-GB"/>
        </w:rPr>
        <w:t xml:space="preserve"> </w:t>
      </w:r>
    </w:p>
    <w:p w:rsidR="00C04776" w:rsidRDefault="00C04776" w:rsidP="00D550B5">
      <w:pPr>
        <w:pStyle w:val="NoSpacing"/>
        <w:ind w:left="720"/>
        <w:jc w:val="both"/>
        <w:rPr>
          <w:rFonts w:ascii="Verdana" w:hAnsi="Verdana" w:cs="Arial"/>
          <w:i/>
          <w:sz w:val="24"/>
          <w:szCs w:val="24"/>
          <w:lang w:val="en-GB"/>
        </w:rPr>
      </w:pPr>
    </w:p>
    <w:p w:rsidR="00C04776" w:rsidRPr="00F23E1A" w:rsidRDefault="00C04776" w:rsidP="00D550B5">
      <w:pPr>
        <w:pStyle w:val="NoSpacing"/>
        <w:jc w:val="both"/>
        <w:rPr>
          <w:rFonts w:ascii="Verdana" w:hAnsi="Verdana" w:cs="Arial"/>
          <w:b/>
          <w:bCs/>
          <w:sz w:val="24"/>
          <w:szCs w:val="24"/>
          <w:lang w:val="en-GB"/>
        </w:rPr>
      </w:pPr>
      <w:r w:rsidRPr="00F23E1A">
        <w:rPr>
          <w:rFonts w:ascii="Verdana" w:hAnsi="Verdana" w:cs="Arial"/>
          <w:b/>
          <w:bCs/>
          <w:sz w:val="24"/>
          <w:szCs w:val="24"/>
          <w:lang w:val="en-GB"/>
        </w:rPr>
        <w:t xml:space="preserve">Which procedures do I have to follow after visiting a doctor and taking sick leave from my lessons? </w:t>
      </w:r>
    </w:p>
    <w:p w:rsidR="00C04776" w:rsidRPr="00F23E1A" w:rsidRDefault="00C04776" w:rsidP="00D550B5">
      <w:pPr>
        <w:pStyle w:val="NoSpacing"/>
        <w:jc w:val="both"/>
        <w:rPr>
          <w:rFonts w:ascii="Verdana" w:hAnsi="Verdana" w:cs="Arial"/>
          <w:b/>
          <w:bCs/>
          <w:sz w:val="24"/>
          <w:szCs w:val="24"/>
          <w:lang w:val="en-GB"/>
        </w:rPr>
      </w:pPr>
    </w:p>
    <w:p w:rsidR="001662EE" w:rsidRPr="00F23E1A" w:rsidRDefault="00C04776" w:rsidP="00D550B5">
      <w:pPr>
        <w:pStyle w:val="NoSpacing"/>
        <w:numPr>
          <w:ilvl w:val="0"/>
          <w:numId w:val="3"/>
        </w:numPr>
        <w:jc w:val="both"/>
        <w:rPr>
          <w:rFonts w:ascii="Verdana" w:hAnsi="Verdana" w:cs="Arial"/>
          <w:i/>
          <w:sz w:val="24"/>
          <w:szCs w:val="24"/>
          <w:lang w:val="en-GB"/>
        </w:rPr>
      </w:pPr>
      <w:r w:rsidRPr="00F23E1A">
        <w:rPr>
          <w:rFonts w:ascii="Verdana" w:hAnsi="Verdana" w:cs="Arial"/>
          <w:b/>
          <w:sz w:val="24"/>
          <w:szCs w:val="24"/>
          <w:u w:val="single"/>
          <w:lang w:val="en-GB"/>
        </w:rPr>
        <w:t>Immediately</w:t>
      </w:r>
      <w:r w:rsidRPr="00F23E1A">
        <w:rPr>
          <w:rFonts w:ascii="Verdana" w:hAnsi="Verdana" w:cs="Arial"/>
          <w:i/>
          <w:sz w:val="24"/>
          <w:szCs w:val="24"/>
          <w:lang w:val="en-GB"/>
        </w:rPr>
        <w:t xml:space="preserve">, </w:t>
      </w:r>
      <w:r w:rsidR="00744862" w:rsidRPr="00F23E1A">
        <w:rPr>
          <w:rFonts w:ascii="Verdana" w:hAnsi="Verdana" w:cs="Arial"/>
          <w:i/>
          <w:sz w:val="24"/>
          <w:szCs w:val="24"/>
          <w:lang w:val="en-GB"/>
        </w:rPr>
        <w:t xml:space="preserve">and within 10 days </w:t>
      </w:r>
      <w:r w:rsidRPr="00F23E1A">
        <w:rPr>
          <w:rFonts w:ascii="Verdana" w:hAnsi="Verdana" w:cs="Arial"/>
          <w:i/>
          <w:sz w:val="24"/>
          <w:szCs w:val="24"/>
          <w:lang w:val="en-GB"/>
        </w:rPr>
        <w:t xml:space="preserve">upon your return to the Institute, you have to submit all relevant documents to the </w:t>
      </w:r>
      <w:r w:rsidR="00D550B5" w:rsidRPr="00F23E1A">
        <w:rPr>
          <w:rFonts w:ascii="Verdana" w:hAnsi="Verdana" w:cs="Arial"/>
          <w:i/>
          <w:sz w:val="24"/>
          <w:szCs w:val="24"/>
          <w:lang w:val="en-GB"/>
        </w:rPr>
        <w:t>Student Welfare Office</w:t>
      </w:r>
      <w:r w:rsidR="00744862" w:rsidRPr="00F23E1A">
        <w:rPr>
          <w:rFonts w:ascii="Verdana" w:hAnsi="Verdana" w:cs="Arial"/>
          <w:i/>
          <w:sz w:val="24"/>
          <w:szCs w:val="24"/>
          <w:lang w:val="en-GB"/>
        </w:rPr>
        <w:t xml:space="preserve">. </w:t>
      </w:r>
      <w:r w:rsidRPr="00F23E1A">
        <w:rPr>
          <w:rFonts w:ascii="Verdana" w:hAnsi="Verdana" w:cs="Arial"/>
          <w:i/>
          <w:sz w:val="24"/>
          <w:szCs w:val="24"/>
          <w:lang w:val="en-GB"/>
        </w:rPr>
        <w:t xml:space="preserve">Late submission of documents will not be considered as valid. </w:t>
      </w:r>
    </w:p>
    <w:p w:rsidR="00C04776" w:rsidRPr="00763BC3" w:rsidRDefault="00C04776" w:rsidP="00D550B5">
      <w:pPr>
        <w:pStyle w:val="NoSpacing"/>
        <w:ind w:left="720"/>
        <w:jc w:val="both"/>
        <w:rPr>
          <w:rFonts w:ascii="Verdana" w:hAnsi="Verdana" w:cs="Arial"/>
          <w:i/>
          <w:sz w:val="24"/>
          <w:szCs w:val="24"/>
          <w:lang w:val="en-GB"/>
        </w:rPr>
      </w:pPr>
    </w:p>
    <w:p w:rsidR="001662EE" w:rsidRPr="00763BC3" w:rsidRDefault="001662EE" w:rsidP="00D550B5">
      <w:pPr>
        <w:pStyle w:val="NoSpacing"/>
        <w:jc w:val="both"/>
        <w:rPr>
          <w:rFonts w:ascii="Verdana" w:hAnsi="Verdana" w:cs="Arial"/>
          <w:b/>
          <w:bCs/>
          <w:sz w:val="24"/>
          <w:szCs w:val="24"/>
          <w:lang w:val="en-GB"/>
        </w:rPr>
      </w:pPr>
      <w:r w:rsidRPr="00763BC3">
        <w:rPr>
          <w:rFonts w:ascii="Verdana" w:hAnsi="Verdana" w:cs="Arial"/>
          <w:b/>
          <w:bCs/>
          <w:sz w:val="24"/>
          <w:szCs w:val="24"/>
          <w:lang w:val="en-GB"/>
        </w:rPr>
        <w:t>Do students have access to their examination documents?</w:t>
      </w:r>
    </w:p>
    <w:p w:rsidR="001662EE" w:rsidRPr="00763BC3" w:rsidRDefault="001662EE" w:rsidP="00D550B5">
      <w:pPr>
        <w:pStyle w:val="NoSpacing"/>
        <w:jc w:val="both"/>
        <w:rPr>
          <w:rFonts w:ascii="Verdana" w:hAnsi="Verdana" w:cs="Arial"/>
          <w:iCs/>
          <w:sz w:val="24"/>
          <w:szCs w:val="24"/>
          <w:lang w:val="en-GB"/>
        </w:rPr>
      </w:pPr>
    </w:p>
    <w:p w:rsidR="00F23E1A" w:rsidRPr="002D0A3B" w:rsidRDefault="00F23E1A" w:rsidP="00F23E1A">
      <w:pPr>
        <w:pStyle w:val="NoSpacing"/>
        <w:numPr>
          <w:ilvl w:val="0"/>
          <w:numId w:val="3"/>
        </w:numPr>
        <w:jc w:val="both"/>
        <w:rPr>
          <w:rFonts w:ascii="Verdana" w:hAnsi="Verdana" w:cs="Arial"/>
          <w:i/>
          <w:sz w:val="24"/>
          <w:szCs w:val="24"/>
          <w:lang w:val="en-GB"/>
        </w:rPr>
      </w:pPr>
      <w:r w:rsidRPr="002D0A3B">
        <w:rPr>
          <w:rFonts w:ascii="Verdana" w:hAnsi="Verdana" w:cs="Arial"/>
          <w:i/>
          <w:sz w:val="24"/>
          <w:szCs w:val="24"/>
          <w:lang w:val="en-GB"/>
        </w:rPr>
        <w:t xml:space="preserve">Students have the right to request the reassessment of a written examination, </w:t>
      </w:r>
      <w:proofErr w:type="gramStart"/>
      <w:r w:rsidRPr="002D0A3B">
        <w:rPr>
          <w:rFonts w:ascii="Verdana" w:hAnsi="Verdana" w:cs="Arial"/>
          <w:i/>
          <w:sz w:val="24"/>
          <w:szCs w:val="24"/>
          <w:lang w:val="en-GB"/>
        </w:rPr>
        <w:t>project</w:t>
      </w:r>
      <w:proofErr w:type="gramEnd"/>
      <w:r w:rsidRPr="002D0A3B">
        <w:rPr>
          <w:rFonts w:ascii="Verdana" w:hAnsi="Verdana" w:cs="Arial"/>
          <w:i/>
          <w:sz w:val="24"/>
          <w:szCs w:val="24"/>
          <w:lang w:val="en-GB"/>
        </w:rPr>
        <w:t xml:space="preserve"> etc. should they feel that they have been wronged by the lecturer/evaluator.  </w:t>
      </w:r>
    </w:p>
    <w:p w:rsidR="00F23E1A" w:rsidRPr="00F23E1A" w:rsidRDefault="00F23E1A" w:rsidP="00F23E1A">
      <w:pPr>
        <w:spacing w:after="0"/>
        <w:jc w:val="both"/>
        <w:rPr>
          <w:rFonts w:cstheme="minorHAnsi"/>
          <w:sz w:val="24"/>
          <w:szCs w:val="24"/>
        </w:rPr>
      </w:pPr>
    </w:p>
    <w:p w:rsidR="00F23E1A" w:rsidRDefault="00F23E1A" w:rsidP="00F23E1A">
      <w:pPr>
        <w:spacing w:after="0" w:line="240" w:lineRule="auto"/>
        <w:jc w:val="both"/>
        <w:rPr>
          <w:rFonts w:ascii="Verdana" w:hAnsi="Verdana" w:cstheme="minorHAnsi"/>
          <w:i/>
          <w:sz w:val="24"/>
          <w:szCs w:val="24"/>
        </w:rPr>
      </w:pPr>
      <w:r w:rsidRPr="00F23E1A">
        <w:rPr>
          <w:rFonts w:ascii="Verdana" w:hAnsi="Verdana" w:cstheme="minorHAnsi"/>
          <w:i/>
          <w:sz w:val="24"/>
          <w:szCs w:val="24"/>
        </w:rPr>
        <w:t>More specifically:</w:t>
      </w:r>
    </w:p>
    <w:p w:rsidR="00F23E1A" w:rsidRPr="00F23E1A" w:rsidRDefault="00F23E1A" w:rsidP="00F23E1A">
      <w:pPr>
        <w:spacing w:after="0" w:line="240" w:lineRule="auto"/>
        <w:jc w:val="both"/>
        <w:rPr>
          <w:rFonts w:ascii="Verdana" w:hAnsi="Verdana" w:cstheme="minorHAnsi"/>
          <w:i/>
          <w:sz w:val="24"/>
          <w:szCs w:val="24"/>
        </w:rPr>
      </w:pPr>
    </w:p>
    <w:p w:rsidR="00F23E1A" w:rsidRDefault="00F23E1A" w:rsidP="00F23E1A">
      <w:pPr>
        <w:pStyle w:val="ListParagraph"/>
        <w:numPr>
          <w:ilvl w:val="0"/>
          <w:numId w:val="63"/>
        </w:numPr>
        <w:spacing w:after="0" w:line="240" w:lineRule="auto"/>
        <w:contextualSpacing/>
        <w:jc w:val="both"/>
        <w:rPr>
          <w:rFonts w:ascii="Verdana" w:hAnsi="Verdana" w:cstheme="minorHAnsi"/>
          <w:i/>
          <w:sz w:val="24"/>
          <w:szCs w:val="24"/>
        </w:rPr>
      </w:pPr>
      <w:r w:rsidRPr="00F23E1A">
        <w:rPr>
          <w:rFonts w:ascii="Verdana" w:hAnsi="Verdana" w:cstheme="minorHAnsi"/>
          <w:i/>
          <w:sz w:val="24"/>
          <w:szCs w:val="24"/>
        </w:rPr>
        <w:t xml:space="preserve">Within 15 days of receiving the module grade and after having discussed the issue with the lecturer/evaluator to receive all the relevant clarifications*, the student has the possibility to submit a request for re-evaluation regarding the assessment method (written examination, project, etc.). </w:t>
      </w:r>
    </w:p>
    <w:p w:rsidR="00F23E1A" w:rsidRPr="00F23E1A" w:rsidRDefault="00F23E1A" w:rsidP="00F23E1A">
      <w:pPr>
        <w:pStyle w:val="ListParagraph"/>
        <w:spacing w:after="0" w:line="240" w:lineRule="auto"/>
        <w:contextualSpacing/>
        <w:jc w:val="both"/>
        <w:rPr>
          <w:rFonts w:ascii="Verdana" w:hAnsi="Verdana" w:cstheme="minorHAnsi"/>
          <w:i/>
          <w:sz w:val="24"/>
          <w:szCs w:val="24"/>
        </w:rPr>
      </w:pPr>
      <w:r w:rsidRPr="00F23E1A">
        <w:rPr>
          <w:rFonts w:ascii="Verdana" w:hAnsi="Verdana" w:cstheme="minorHAnsi"/>
          <w:i/>
          <w:sz w:val="24"/>
          <w:szCs w:val="24"/>
        </w:rPr>
        <w:lastRenderedPageBreak/>
        <w:t xml:space="preserve">This procedure is accomplished through the Student Welfare Office stating in writing all the legitimate reasons for the petition. </w:t>
      </w:r>
    </w:p>
    <w:p w:rsidR="00F23E1A" w:rsidRPr="00F23E1A" w:rsidRDefault="00F23E1A" w:rsidP="00F23E1A">
      <w:pPr>
        <w:pStyle w:val="ListParagraph"/>
        <w:spacing w:after="0" w:line="240" w:lineRule="auto"/>
        <w:jc w:val="both"/>
        <w:rPr>
          <w:rFonts w:ascii="Verdana" w:hAnsi="Verdana" w:cstheme="minorHAnsi"/>
          <w:i/>
          <w:sz w:val="24"/>
          <w:szCs w:val="24"/>
        </w:rPr>
      </w:pPr>
    </w:p>
    <w:p w:rsidR="00F23E1A" w:rsidRPr="00F23E1A" w:rsidRDefault="00F23E1A" w:rsidP="00F23E1A">
      <w:pPr>
        <w:pStyle w:val="ListParagraph"/>
        <w:numPr>
          <w:ilvl w:val="0"/>
          <w:numId w:val="63"/>
        </w:numPr>
        <w:spacing w:after="0" w:line="240" w:lineRule="auto"/>
        <w:contextualSpacing/>
        <w:jc w:val="both"/>
        <w:rPr>
          <w:rFonts w:ascii="Verdana" w:hAnsi="Verdana" w:cstheme="minorHAnsi"/>
          <w:i/>
          <w:sz w:val="24"/>
          <w:szCs w:val="24"/>
        </w:rPr>
      </w:pPr>
      <w:r w:rsidRPr="00F23E1A">
        <w:rPr>
          <w:rFonts w:ascii="Verdana" w:hAnsi="Verdana" w:cstheme="minorHAnsi"/>
          <w:i/>
          <w:sz w:val="24"/>
          <w:szCs w:val="24"/>
        </w:rPr>
        <w:t xml:space="preserve">The Student Welfare Office forwards the request to the Management and to the </w:t>
      </w:r>
      <w:proofErr w:type="spellStart"/>
      <w:r w:rsidRPr="00F23E1A">
        <w:rPr>
          <w:rFonts w:ascii="Verdana" w:hAnsi="Verdana" w:cstheme="minorHAnsi"/>
          <w:i/>
          <w:sz w:val="24"/>
          <w:szCs w:val="24"/>
        </w:rPr>
        <w:t>Programme</w:t>
      </w:r>
      <w:proofErr w:type="spellEnd"/>
      <w:r w:rsidRPr="00F23E1A">
        <w:rPr>
          <w:rFonts w:ascii="Verdana" w:hAnsi="Verdana" w:cstheme="minorHAnsi"/>
          <w:i/>
          <w:sz w:val="24"/>
          <w:szCs w:val="24"/>
        </w:rPr>
        <w:t xml:space="preserve"> Coordinator who discuss the matter after having received the opinion of the lecturer/evaluator. </w:t>
      </w:r>
    </w:p>
    <w:p w:rsidR="00F23E1A" w:rsidRPr="00F23E1A" w:rsidRDefault="00F23E1A" w:rsidP="00F23E1A">
      <w:pPr>
        <w:pStyle w:val="ListParagraph"/>
        <w:spacing w:after="0" w:line="240" w:lineRule="auto"/>
        <w:jc w:val="both"/>
        <w:rPr>
          <w:rFonts w:ascii="Verdana" w:hAnsi="Verdana" w:cstheme="minorHAnsi"/>
          <w:i/>
          <w:sz w:val="24"/>
          <w:szCs w:val="24"/>
        </w:rPr>
      </w:pPr>
    </w:p>
    <w:p w:rsidR="00F23E1A" w:rsidRPr="00F23E1A" w:rsidRDefault="00F23E1A" w:rsidP="00F23E1A">
      <w:pPr>
        <w:pStyle w:val="ListParagraph"/>
        <w:numPr>
          <w:ilvl w:val="0"/>
          <w:numId w:val="63"/>
        </w:numPr>
        <w:spacing w:after="0" w:line="240" w:lineRule="auto"/>
        <w:contextualSpacing/>
        <w:jc w:val="both"/>
        <w:rPr>
          <w:rFonts w:ascii="Verdana" w:hAnsi="Verdana" w:cstheme="minorHAnsi"/>
          <w:i/>
          <w:sz w:val="24"/>
          <w:szCs w:val="24"/>
        </w:rPr>
      </w:pPr>
      <w:r w:rsidRPr="00F23E1A">
        <w:rPr>
          <w:rFonts w:ascii="Verdana" w:hAnsi="Verdana" w:cstheme="minorHAnsi"/>
          <w:i/>
          <w:sz w:val="24"/>
          <w:szCs w:val="24"/>
        </w:rPr>
        <w:t xml:space="preserve">If the Management and the </w:t>
      </w:r>
      <w:proofErr w:type="spellStart"/>
      <w:r w:rsidRPr="00F23E1A">
        <w:rPr>
          <w:rFonts w:ascii="Verdana" w:hAnsi="Verdana" w:cstheme="minorHAnsi"/>
          <w:i/>
          <w:sz w:val="24"/>
          <w:szCs w:val="24"/>
        </w:rPr>
        <w:t>Programme</w:t>
      </w:r>
      <w:proofErr w:type="spellEnd"/>
      <w:r w:rsidRPr="00F23E1A">
        <w:rPr>
          <w:rFonts w:ascii="Verdana" w:hAnsi="Verdana" w:cstheme="minorHAnsi"/>
          <w:i/>
          <w:sz w:val="24"/>
          <w:szCs w:val="24"/>
        </w:rPr>
        <w:t xml:space="preserve"> Coordinator consider that the grading was unfair, i.e. its rigor exceeds the reasonable grading </w:t>
      </w:r>
      <w:r w:rsidRPr="00F23E1A">
        <w:rPr>
          <w:rFonts w:ascii="Verdana" w:hAnsi="Verdana" w:cstheme="minorHAnsi"/>
          <w:bCs/>
          <w:i/>
          <w:sz w:val="24"/>
          <w:szCs w:val="24"/>
        </w:rPr>
        <w:t>discretion</w:t>
      </w:r>
      <w:r w:rsidRPr="00F23E1A">
        <w:rPr>
          <w:rFonts w:ascii="Verdana" w:hAnsi="Verdana" w:cstheme="minorHAnsi"/>
          <w:i/>
          <w:sz w:val="24"/>
          <w:szCs w:val="24"/>
        </w:rPr>
        <w:t xml:space="preserve"> of the lecturer/evaluator, then a committee of two independent graders with appropriate qualifications is established and the relevant documentation is given to them for reassessment.  In this case, the final score is defined as the average of the scores given by the two independent graders. </w:t>
      </w:r>
    </w:p>
    <w:p w:rsidR="00F23E1A" w:rsidRPr="00F23E1A" w:rsidRDefault="00F23E1A" w:rsidP="00F23E1A">
      <w:pPr>
        <w:pStyle w:val="ListParagraph"/>
        <w:spacing w:after="0" w:line="240" w:lineRule="auto"/>
        <w:jc w:val="both"/>
        <w:rPr>
          <w:rFonts w:ascii="Verdana" w:hAnsi="Verdana" w:cstheme="minorHAnsi"/>
          <w:i/>
          <w:sz w:val="24"/>
          <w:szCs w:val="24"/>
        </w:rPr>
      </w:pPr>
    </w:p>
    <w:p w:rsidR="00F23E1A" w:rsidRPr="00F23E1A" w:rsidRDefault="00F23E1A" w:rsidP="00F23E1A">
      <w:pPr>
        <w:pStyle w:val="ListParagraph"/>
        <w:numPr>
          <w:ilvl w:val="0"/>
          <w:numId w:val="63"/>
        </w:numPr>
        <w:spacing w:after="0" w:line="240" w:lineRule="auto"/>
        <w:contextualSpacing/>
        <w:jc w:val="both"/>
        <w:rPr>
          <w:rFonts w:ascii="Verdana" w:hAnsi="Verdana" w:cstheme="minorHAnsi"/>
          <w:i/>
          <w:sz w:val="24"/>
          <w:szCs w:val="24"/>
        </w:rPr>
      </w:pPr>
      <w:r w:rsidRPr="00F23E1A">
        <w:rPr>
          <w:rFonts w:ascii="Verdana" w:hAnsi="Verdana" w:cstheme="minorHAnsi"/>
          <w:i/>
          <w:sz w:val="24"/>
          <w:szCs w:val="24"/>
        </w:rPr>
        <w:t xml:space="preserve">In case the Management and the Programme Coordinator consider that the grade given by the lecturer/evaluator fell within reasonable boundaries, then a committee is not set up and the grade remains as it is. </w:t>
      </w:r>
    </w:p>
    <w:p w:rsidR="00F23E1A" w:rsidRPr="00F23E1A" w:rsidRDefault="00F23E1A" w:rsidP="00F23E1A">
      <w:pPr>
        <w:pStyle w:val="ListParagraph"/>
        <w:spacing w:after="0" w:line="240" w:lineRule="auto"/>
        <w:jc w:val="both"/>
        <w:rPr>
          <w:rFonts w:ascii="Verdana" w:hAnsi="Verdana" w:cstheme="minorHAnsi"/>
          <w:i/>
          <w:sz w:val="24"/>
          <w:szCs w:val="24"/>
        </w:rPr>
      </w:pPr>
    </w:p>
    <w:p w:rsidR="00F23E1A" w:rsidRPr="00F23E1A" w:rsidRDefault="00F23E1A" w:rsidP="00F23E1A">
      <w:pPr>
        <w:pStyle w:val="ListParagraph"/>
        <w:numPr>
          <w:ilvl w:val="0"/>
          <w:numId w:val="63"/>
        </w:numPr>
        <w:spacing w:after="0" w:line="240" w:lineRule="auto"/>
        <w:contextualSpacing/>
        <w:jc w:val="both"/>
        <w:rPr>
          <w:rFonts w:ascii="Verdana" w:hAnsi="Verdana" w:cstheme="minorHAnsi"/>
          <w:i/>
          <w:sz w:val="24"/>
          <w:szCs w:val="24"/>
        </w:rPr>
      </w:pPr>
      <w:r w:rsidRPr="00F23E1A">
        <w:rPr>
          <w:rFonts w:ascii="Verdana" w:hAnsi="Verdana" w:cstheme="minorHAnsi"/>
          <w:i/>
          <w:sz w:val="24"/>
          <w:szCs w:val="24"/>
        </w:rPr>
        <w:t>In each of the above two cases the student is informed accordingly.</w:t>
      </w:r>
    </w:p>
    <w:p w:rsidR="00763BC3" w:rsidRPr="00F23E1A" w:rsidRDefault="00763BC3" w:rsidP="00D550B5">
      <w:pPr>
        <w:pStyle w:val="NoSpacing"/>
        <w:jc w:val="both"/>
        <w:rPr>
          <w:rFonts w:ascii="Verdana" w:hAnsi="Verdana" w:cs="Arial"/>
          <w:i/>
          <w:sz w:val="24"/>
          <w:szCs w:val="24"/>
        </w:rPr>
      </w:pPr>
    </w:p>
    <w:p w:rsidR="000F23E8" w:rsidRPr="00F84674" w:rsidRDefault="000F23E8" w:rsidP="00D550B5">
      <w:pPr>
        <w:pStyle w:val="NoSpacing"/>
        <w:jc w:val="both"/>
        <w:rPr>
          <w:rFonts w:ascii="Verdana" w:hAnsi="Verdana" w:cs="Arial"/>
          <w:b/>
          <w:bCs/>
          <w:sz w:val="24"/>
          <w:szCs w:val="24"/>
          <w:lang w:val="en-GB"/>
        </w:rPr>
      </w:pPr>
      <w:r w:rsidRPr="00F84674">
        <w:rPr>
          <w:rFonts w:ascii="Verdana" w:hAnsi="Verdana" w:cs="Arial"/>
          <w:b/>
          <w:bCs/>
          <w:sz w:val="24"/>
          <w:szCs w:val="24"/>
          <w:lang w:val="en-GB"/>
        </w:rPr>
        <w:t xml:space="preserve">Why is it </w:t>
      </w:r>
      <w:r w:rsidRPr="00F84674">
        <w:rPr>
          <w:rFonts w:ascii="Verdana" w:hAnsi="Verdana" w:cs="Arial"/>
          <w:b/>
          <w:bCs/>
          <w:i/>
          <w:sz w:val="24"/>
          <w:szCs w:val="24"/>
          <w:lang w:val="en-GB"/>
        </w:rPr>
        <w:t>obligatory</w:t>
      </w:r>
      <w:r w:rsidRPr="00F84674">
        <w:rPr>
          <w:rFonts w:ascii="Verdana" w:hAnsi="Verdana" w:cs="Arial"/>
          <w:b/>
          <w:bCs/>
          <w:sz w:val="24"/>
          <w:szCs w:val="24"/>
          <w:lang w:val="en-GB"/>
        </w:rPr>
        <w:t xml:space="preserve"> that I familiarise myself with the online platforms Moodle and HHIC-Students?</w:t>
      </w:r>
    </w:p>
    <w:p w:rsidR="000F23E8" w:rsidRPr="00F84674" w:rsidRDefault="000F23E8" w:rsidP="00D550B5">
      <w:pPr>
        <w:pStyle w:val="NoSpacing"/>
        <w:jc w:val="both"/>
        <w:rPr>
          <w:rFonts w:ascii="Verdana" w:hAnsi="Verdana" w:cs="Arial"/>
          <w:b/>
          <w:bCs/>
          <w:sz w:val="24"/>
          <w:szCs w:val="24"/>
          <w:lang w:val="en-GB"/>
        </w:rPr>
      </w:pPr>
    </w:p>
    <w:p w:rsidR="00B747E9" w:rsidRPr="00F84674" w:rsidRDefault="000F23E8" w:rsidP="00D550B5">
      <w:pPr>
        <w:pStyle w:val="NoSpacing"/>
        <w:numPr>
          <w:ilvl w:val="0"/>
          <w:numId w:val="3"/>
        </w:numPr>
        <w:jc w:val="both"/>
        <w:rPr>
          <w:rFonts w:ascii="Verdana" w:hAnsi="Verdana" w:cs="Arial"/>
          <w:i/>
          <w:sz w:val="24"/>
          <w:szCs w:val="24"/>
          <w:lang w:val="en-GB"/>
        </w:rPr>
      </w:pPr>
      <w:r w:rsidRPr="00F84674">
        <w:rPr>
          <w:rFonts w:ascii="Verdana" w:hAnsi="Verdana" w:cs="Arial"/>
          <w:i/>
          <w:sz w:val="24"/>
          <w:szCs w:val="24"/>
          <w:lang w:val="en-GB"/>
        </w:rPr>
        <w:t xml:space="preserve">These platforms connect students with their academic life, courses and other important informational announcements. They also give the student access to grades, absences, course outlines, course handouts, </w:t>
      </w:r>
      <w:r w:rsidR="00D364EB" w:rsidRPr="00F84674">
        <w:rPr>
          <w:rFonts w:ascii="Verdana" w:hAnsi="Verdana" w:cs="Arial"/>
          <w:i/>
          <w:sz w:val="24"/>
          <w:szCs w:val="24"/>
          <w:lang w:val="en-GB"/>
        </w:rPr>
        <w:t xml:space="preserve">courses and teaching evaluation, </w:t>
      </w:r>
      <w:r w:rsidRPr="00F84674">
        <w:rPr>
          <w:rFonts w:ascii="Verdana" w:hAnsi="Verdana" w:cs="Arial"/>
          <w:i/>
          <w:sz w:val="24"/>
          <w:szCs w:val="24"/>
          <w:lang w:val="en-GB"/>
        </w:rPr>
        <w:t>etc.</w:t>
      </w:r>
    </w:p>
    <w:p w:rsidR="000F23E8" w:rsidRPr="00FB6481" w:rsidRDefault="000F23E8" w:rsidP="00D550B5">
      <w:pPr>
        <w:pStyle w:val="NoSpacing"/>
        <w:jc w:val="both"/>
        <w:rPr>
          <w:rFonts w:ascii="Verdana" w:hAnsi="Verdana" w:cs="Arial"/>
          <w:i/>
          <w:sz w:val="24"/>
          <w:szCs w:val="24"/>
          <w:highlight w:val="yellow"/>
          <w:lang w:val="en-GB"/>
        </w:rPr>
      </w:pPr>
    </w:p>
    <w:p w:rsidR="000F23E8" w:rsidRPr="00F84674" w:rsidRDefault="00D550B5" w:rsidP="00D550B5">
      <w:pPr>
        <w:pStyle w:val="NoSpacing"/>
        <w:jc w:val="both"/>
        <w:rPr>
          <w:rFonts w:ascii="Verdana" w:hAnsi="Verdana" w:cs="Arial"/>
          <w:bCs/>
          <w:i/>
          <w:sz w:val="24"/>
          <w:szCs w:val="24"/>
          <w:lang w:val="en-GB"/>
        </w:rPr>
      </w:pPr>
      <w:r w:rsidRPr="00F84674">
        <w:rPr>
          <w:rFonts w:ascii="Verdana" w:hAnsi="Verdana" w:cs="Arial"/>
          <w:bCs/>
          <w:i/>
          <w:sz w:val="24"/>
          <w:szCs w:val="24"/>
          <w:lang w:val="en-GB"/>
        </w:rPr>
        <w:t>The web</w:t>
      </w:r>
      <w:r w:rsidR="000F23E8" w:rsidRPr="00F84674">
        <w:rPr>
          <w:rFonts w:ascii="Verdana" w:hAnsi="Verdana" w:cs="Arial"/>
          <w:bCs/>
          <w:i/>
          <w:sz w:val="24"/>
          <w:szCs w:val="24"/>
          <w:lang w:val="en-GB"/>
        </w:rPr>
        <w:t xml:space="preserve"> addresses</w:t>
      </w:r>
      <w:r w:rsidR="00763BC3" w:rsidRPr="00F84674">
        <w:rPr>
          <w:rFonts w:ascii="Verdana" w:hAnsi="Verdana" w:cs="Arial"/>
          <w:bCs/>
          <w:i/>
          <w:sz w:val="24"/>
          <w:szCs w:val="24"/>
          <w:lang w:val="en-GB"/>
        </w:rPr>
        <w:t xml:space="preserve"> of the online programmes Moodle and the HHIC-Students are:</w:t>
      </w:r>
    </w:p>
    <w:p w:rsidR="000F23E8" w:rsidRPr="00F84674" w:rsidRDefault="000F23E8" w:rsidP="00D550B5">
      <w:pPr>
        <w:pStyle w:val="NoSpacing"/>
        <w:jc w:val="both"/>
        <w:rPr>
          <w:rFonts w:ascii="Verdana" w:hAnsi="Verdana" w:cs="Arial"/>
          <w:bCs/>
          <w:sz w:val="24"/>
          <w:szCs w:val="24"/>
          <w:lang w:val="en-GB"/>
        </w:rPr>
      </w:pPr>
    </w:p>
    <w:p w:rsidR="000F23E8" w:rsidRPr="00F84674" w:rsidRDefault="001841CD" w:rsidP="00D550B5">
      <w:pPr>
        <w:pStyle w:val="NoSpacing"/>
        <w:jc w:val="both"/>
        <w:rPr>
          <w:rFonts w:ascii="Verdana" w:hAnsi="Verdana" w:cs="Arial"/>
          <w:i/>
          <w:sz w:val="24"/>
          <w:szCs w:val="24"/>
          <w:lang w:val="en-GB"/>
        </w:rPr>
      </w:pPr>
      <w:hyperlink r:id="rId11" w:history="1">
        <w:r w:rsidR="000F23E8" w:rsidRPr="00F84674">
          <w:rPr>
            <w:rStyle w:val="Hyperlink"/>
            <w:rFonts w:ascii="Verdana" w:hAnsi="Verdana" w:cs="Arial"/>
            <w:i/>
            <w:sz w:val="24"/>
            <w:szCs w:val="24"/>
            <w:lang w:val="en-GB"/>
          </w:rPr>
          <w:t>https://www.hhic-moodle.com/</w:t>
        </w:r>
      </w:hyperlink>
    </w:p>
    <w:p w:rsidR="005F4E2B" w:rsidRPr="00F84674" w:rsidRDefault="005F4E2B" w:rsidP="00D550B5">
      <w:pPr>
        <w:pStyle w:val="NoSpacing"/>
        <w:jc w:val="both"/>
        <w:rPr>
          <w:rFonts w:ascii="Verdana" w:hAnsi="Verdana" w:cs="Arial"/>
          <w:i/>
          <w:color w:val="0000FF"/>
          <w:sz w:val="24"/>
          <w:szCs w:val="24"/>
          <w:u w:val="single"/>
          <w:lang w:val="en-GB"/>
        </w:rPr>
      </w:pPr>
      <w:r w:rsidRPr="00F84674">
        <w:rPr>
          <w:rStyle w:val="Hyperlink"/>
          <w:rFonts w:ascii="Verdana" w:hAnsi="Verdana" w:cs="Arial"/>
          <w:i/>
          <w:sz w:val="24"/>
          <w:szCs w:val="24"/>
          <w:lang w:val="en-GB"/>
        </w:rPr>
        <w:t>https://www.hhic-students.com</w:t>
      </w:r>
    </w:p>
    <w:p w:rsidR="00F9611D" w:rsidRPr="00F84674" w:rsidRDefault="00F9611D" w:rsidP="00D550B5">
      <w:pPr>
        <w:pStyle w:val="NoSpacing"/>
        <w:jc w:val="both"/>
        <w:rPr>
          <w:rFonts w:ascii="Verdana" w:hAnsi="Verdana" w:cs="Arial"/>
          <w:i/>
          <w:sz w:val="24"/>
          <w:szCs w:val="24"/>
          <w:lang w:val="en-GB"/>
        </w:rPr>
      </w:pPr>
    </w:p>
    <w:p w:rsidR="00E62F67" w:rsidRDefault="00E62F67" w:rsidP="00D550B5">
      <w:pPr>
        <w:pStyle w:val="NoSpacing"/>
        <w:jc w:val="both"/>
        <w:rPr>
          <w:rFonts w:ascii="Verdana" w:hAnsi="Verdana" w:cs="Arial"/>
          <w:b/>
          <w:bCs/>
          <w:sz w:val="24"/>
          <w:szCs w:val="24"/>
          <w:lang w:val="en-GB"/>
        </w:rPr>
      </w:pPr>
    </w:p>
    <w:p w:rsidR="00F9611D" w:rsidRPr="00F84674" w:rsidRDefault="00F9611D" w:rsidP="00D550B5">
      <w:pPr>
        <w:pStyle w:val="NoSpacing"/>
        <w:jc w:val="both"/>
        <w:rPr>
          <w:rFonts w:ascii="Verdana" w:hAnsi="Verdana" w:cs="Arial"/>
          <w:b/>
          <w:bCs/>
          <w:sz w:val="24"/>
          <w:szCs w:val="24"/>
          <w:lang w:val="en-GB"/>
        </w:rPr>
      </w:pPr>
      <w:r w:rsidRPr="00F84674">
        <w:rPr>
          <w:rFonts w:ascii="Verdana" w:hAnsi="Verdana" w:cs="Arial"/>
          <w:b/>
          <w:bCs/>
          <w:sz w:val="24"/>
          <w:szCs w:val="24"/>
          <w:lang w:val="en-GB"/>
        </w:rPr>
        <w:t xml:space="preserve">Who do I contact when I cannot login to Moodle or the </w:t>
      </w:r>
      <w:r w:rsidR="000F23E8" w:rsidRPr="00F84674">
        <w:rPr>
          <w:rFonts w:ascii="Verdana" w:hAnsi="Verdana" w:cs="Arial"/>
          <w:b/>
          <w:bCs/>
          <w:sz w:val="24"/>
          <w:szCs w:val="24"/>
          <w:lang w:val="en-GB"/>
        </w:rPr>
        <w:t>HHIC-Student</w:t>
      </w:r>
      <w:r w:rsidR="00763BC3" w:rsidRPr="00F84674">
        <w:rPr>
          <w:rFonts w:ascii="Verdana" w:hAnsi="Verdana" w:cs="Arial"/>
          <w:b/>
          <w:bCs/>
          <w:sz w:val="24"/>
          <w:szCs w:val="24"/>
          <w:lang w:val="en-GB"/>
        </w:rPr>
        <w:t>s</w:t>
      </w:r>
      <w:r w:rsidR="00AB52E2" w:rsidRPr="00F84674">
        <w:rPr>
          <w:rFonts w:ascii="Verdana" w:hAnsi="Verdana" w:cs="Arial"/>
          <w:b/>
          <w:bCs/>
          <w:sz w:val="24"/>
          <w:szCs w:val="24"/>
          <w:lang w:val="en-GB"/>
        </w:rPr>
        <w:t>?</w:t>
      </w:r>
    </w:p>
    <w:p w:rsidR="00AB52E2" w:rsidRPr="00F84674" w:rsidRDefault="00AB52E2" w:rsidP="00D550B5">
      <w:pPr>
        <w:pStyle w:val="NoSpacing"/>
        <w:jc w:val="both"/>
        <w:rPr>
          <w:rFonts w:ascii="Verdana" w:hAnsi="Verdana" w:cs="Arial"/>
          <w:b/>
          <w:bCs/>
          <w:sz w:val="24"/>
          <w:szCs w:val="24"/>
          <w:lang w:val="en-GB"/>
        </w:rPr>
      </w:pPr>
    </w:p>
    <w:p w:rsidR="00972DF1" w:rsidRPr="00F84674" w:rsidRDefault="00972DF1" w:rsidP="00D550B5">
      <w:pPr>
        <w:pStyle w:val="NoSpacing"/>
        <w:numPr>
          <w:ilvl w:val="0"/>
          <w:numId w:val="3"/>
        </w:numPr>
        <w:jc w:val="both"/>
        <w:rPr>
          <w:rFonts w:ascii="Verdana" w:hAnsi="Verdana" w:cs="Arial"/>
          <w:i/>
          <w:sz w:val="24"/>
          <w:szCs w:val="24"/>
          <w:lang w:val="en-GB"/>
        </w:rPr>
      </w:pPr>
      <w:r w:rsidRPr="00F84674">
        <w:rPr>
          <w:rFonts w:ascii="Verdana" w:hAnsi="Verdana" w:cs="Arial"/>
          <w:i/>
          <w:sz w:val="24"/>
          <w:szCs w:val="24"/>
          <w:lang w:val="en-GB"/>
        </w:rPr>
        <w:t xml:space="preserve">Mr </w:t>
      </w:r>
      <w:proofErr w:type="spellStart"/>
      <w:r w:rsidRPr="00F84674">
        <w:rPr>
          <w:rFonts w:ascii="Verdana" w:hAnsi="Verdana" w:cs="Arial"/>
          <w:i/>
          <w:sz w:val="24"/>
          <w:szCs w:val="24"/>
          <w:lang w:val="en-GB"/>
        </w:rPr>
        <w:t>Panikos</w:t>
      </w:r>
      <w:proofErr w:type="spellEnd"/>
      <w:r w:rsidRPr="00F84674">
        <w:rPr>
          <w:rFonts w:ascii="Verdana" w:hAnsi="Verdana" w:cs="Arial"/>
          <w:i/>
          <w:sz w:val="24"/>
          <w:szCs w:val="24"/>
          <w:lang w:val="en-GB"/>
        </w:rPr>
        <w:t xml:space="preserve"> </w:t>
      </w:r>
      <w:proofErr w:type="spellStart"/>
      <w:r w:rsidRPr="00F84674">
        <w:rPr>
          <w:rFonts w:ascii="Verdana" w:hAnsi="Verdana" w:cs="Arial"/>
          <w:i/>
          <w:sz w:val="24"/>
          <w:szCs w:val="24"/>
          <w:lang w:val="en-GB"/>
        </w:rPr>
        <w:t>Merkouris</w:t>
      </w:r>
      <w:proofErr w:type="spellEnd"/>
      <w:r w:rsidRPr="00F84674">
        <w:rPr>
          <w:rFonts w:ascii="Verdana" w:hAnsi="Verdana" w:cs="Arial"/>
          <w:i/>
          <w:sz w:val="24"/>
          <w:szCs w:val="24"/>
          <w:lang w:val="en-GB"/>
        </w:rPr>
        <w:t>, t</w:t>
      </w:r>
      <w:r w:rsidR="00AB52E2" w:rsidRPr="00F84674">
        <w:rPr>
          <w:rFonts w:ascii="Verdana" w:hAnsi="Verdana" w:cs="Arial"/>
          <w:i/>
          <w:sz w:val="24"/>
          <w:szCs w:val="24"/>
          <w:lang w:val="en-GB"/>
        </w:rPr>
        <w:t>he Computer Master</w:t>
      </w:r>
      <w:r w:rsidRPr="00F84674">
        <w:rPr>
          <w:rFonts w:ascii="Verdana" w:hAnsi="Verdana" w:cs="Arial"/>
          <w:i/>
          <w:sz w:val="24"/>
          <w:szCs w:val="24"/>
          <w:lang w:val="en-GB"/>
        </w:rPr>
        <w:t xml:space="preserve"> </w:t>
      </w:r>
    </w:p>
    <w:p w:rsidR="00AB52E2" w:rsidRPr="00F84674" w:rsidRDefault="00972DF1" w:rsidP="00D550B5">
      <w:pPr>
        <w:pStyle w:val="NoSpacing"/>
        <w:ind w:left="360"/>
        <w:jc w:val="both"/>
        <w:rPr>
          <w:rFonts w:ascii="Verdana" w:hAnsi="Verdana" w:cs="Arial"/>
          <w:i/>
          <w:sz w:val="24"/>
          <w:szCs w:val="24"/>
          <w:lang w:val="en-GB"/>
        </w:rPr>
      </w:pPr>
      <w:r w:rsidRPr="00F84674">
        <w:rPr>
          <w:rFonts w:ascii="Verdana" w:hAnsi="Verdana" w:cs="Arial"/>
          <w:i/>
          <w:sz w:val="24"/>
          <w:szCs w:val="24"/>
          <w:lang w:val="en-GB"/>
        </w:rPr>
        <w:t xml:space="preserve">  (22404854; pmerkouris@hhic.moec.gov.cy</w:t>
      </w:r>
    </w:p>
    <w:p w:rsidR="00C70F1A" w:rsidRPr="00F84674" w:rsidRDefault="00C70F1A" w:rsidP="00D550B5">
      <w:pPr>
        <w:pStyle w:val="NoSpacing"/>
        <w:jc w:val="both"/>
        <w:rPr>
          <w:rFonts w:ascii="Verdana" w:hAnsi="Verdana" w:cs="Arial"/>
          <w:i/>
          <w:sz w:val="24"/>
          <w:szCs w:val="24"/>
          <w:lang w:val="en-GB"/>
        </w:rPr>
      </w:pPr>
    </w:p>
    <w:p w:rsidR="00C70F1A" w:rsidRPr="00F84674" w:rsidRDefault="00654F98" w:rsidP="00D550B5">
      <w:pPr>
        <w:pStyle w:val="NoSpacing"/>
        <w:jc w:val="both"/>
        <w:rPr>
          <w:rFonts w:ascii="Verdana" w:hAnsi="Verdana" w:cs="Arial"/>
          <w:b/>
          <w:bCs/>
          <w:sz w:val="24"/>
          <w:szCs w:val="24"/>
          <w:lang w:val="en-GB"/>
        </w:rPr>
      </w:pPr>
      <w:r w:rsidRPr="00F84674">
        <w:rPr>
          <w:rFonts w:ascii="Verdana" w:hAnsi="Verdana" w:cs="Arial"/>
          <w:b/>
          <w:bCs/>
          <w:sz w:val="24"/>
          <w:szCs w:val="24"/>
          <w:lang w:val="en-GB"/>
        </w:rPr>
        <w:t>What is the role of the</w:t>
      </w:r>
      <w:r w:rsidR="00C70F1A" w:rsidRPr="00F84674">
        <w:rPr>
          <w:rFonts w:ascii="Verdana" w:hAnsi="Verdana" w:cs="Arial"/>
          <w:b/>
          <w:bCs/>
          <w:sz w:val="24"/>
          <w:szCs w:val="24"/>
          <w:lang w:val="en-GB"/>
        </w:rPr>
        <w:t xml:space="preserve"> HHIC library</w:t>
      </w:r>
      <w:r w:rsidR="004B076C" w:rsidRPr="00F84674">
        <w:rPr>
          <w:rFonts w:ascii="Verdana" w:hAnsi="Verdana" w:cs="Arial"/>
          <w:b/>
          <w:bCs/>
          <w:sz w:val="24"/>
          <w:szCs w:val="24"/>
          <w:lang w:val="en-GB"/>
        </w:rPr>
        <w:t xml:space="preserve"> platform</w:t>
      </w:r>
      <w:r w:rsidR="00C70F1A" w:rsidRPr="00F84674">
        <w:rPr>
          <w:rFonts w:ascii="Verdana" w:hAnsi="Verdana" w:cs="Arial"/>
          <w:b/>
          <w:bCs/>
          <w:sz w:val="24"/>
          <w:szCs w:val="24"/>
          <w:lang w:val="en-GB"/>
        </w:rPr>
        <w:t>?</w:t>
      </w:r>
    </w:p>
    <w:p w:rsidR="00C70F1A" w:rsidRPr="00F84674" w:rsidRDefault="00C70F1A" w:rsidP="00D550B5">
      <w:pPr>
        <w:pStyle w:val="NoSpacing"/>
        <w:jc w:val="both"/>
        <w:rPr>
          <w:rFonts w:ascii="Verdana" w:hAnsi="Verdana" w:cs="Arial"/>
          <w:i/>
          <w:sz w:val="24"/>
          <w:szCs w:val="24"/>
          <w:lang w:val="en-GB"/>
        </w:rPr>
      </w:pPr>
    </w:p>
    <w:p w:rsidR="00C70F1A" w:rsidRPr="00F84674" w:rsidRDefault="00654F98" w:rsidP="00D550B5">
      <w:pPr>
        <w:pStyle w:val="NoSpacing"/>
        <w:numPr>
          <w:ilvl w:val="0"/>
          <w:numId w:val="3"/>
        </w:numPr>
        <w:jc w:val="both"/>
        <w:rPr>
          <w:rFonts w:ascii="Verdana" w:hAnsi="Verdana" w:cs="Arial"/>
          <w:i/>
          <w:sz w:val="24"/>
          <w:szCs w:val="24"/>
          <w:lang w:val="en-GB"/>
        </w:rPr>
      </w:pPr>
      <w:r w:rsidRPr="00F84674">
        <w:rPr>
          <w:rFonts w:ascii="Verdana" w:hAnsi="Verdana" w:cs="Arial"/>
          <w:i/>
          <w:sz w:val="24"/>
          <w:szCs w:val="24"/>
          <w:lang w:val="en-GB"/>
        </w:rPr>
        <w:t xml:space="preserve">Students can utilise the </w:t>
      </w:r>
      <w:r w:rsidR="00C70F1A" w:rsidRPr="00F84674">
        <w:rPr>
          <w:rFonts w:ascii="Verdana" w:hAnsi="Verdana" w:cs="Arial"/>
          <w:i/>
          <w:sz w:val="24"/>
          <w:szCs w:val="24"/>
          <w:lang w:val="en-GB"/>
        </w:rPr>
        <w:t xml:space="preserve">computerised system </w:t>
      </w:r>
      <w:r w:rsidRPr="00F84674">
        <w:rPr>
          <w:rFonts w:ascii="Verdana" w:hAnsi="Verdana" w:cs="Arial"/>
          <w:i/>
          <w:sz w:val="24"/>
          <w:szCs w:val="24"/>
          <w:lang w:val="en-GB"/>
        </w:rPr>
        <w:t xml:space="preserve">HHIC-library </w:t>
      </w:r>
      <w:r w:rsidR="00C70F1A" w:rsidRPr="00F84674">
        <w:rPr>
          <w:rFonts w:ascii="Verdana" w:hAnsi="Verdana" w:cs="Arial"/>
          <w:i/>
          <w:sz w:val="24"/>
          <w:szCs w:val="24"/>
          <w:lang w:val="en-GB"/>
        </w:rPr>
        <w:t>for searching</w:t>
      </w:r>
      <w:r w:rsidR="00972DF1" w:rsidRPr="00F84674">
        <w:rPr>
          <w:rFonts w:ascii="Verdana" w:hAnsi="Verdana" w:cs="Arial"/>
          <w:i/>
          <w:sz w:val="24"/>
          <w:szCs w:val="24"/>
          <w:lang w:val="en-GB"/>
        </w:rPr>
        <w:t>, reserving</w:t>
      </w:r>
      <w:r w:rsidR="00C70F1A" w:rsidRPr="00F84674">
        <w:rPr>
          <w:rFonts w:ascii="Verdana" w:hAnsi="Verdana" w:cs="Arial"/>
          <w:i/>
          <w:sz w:val="24"/>
          <w:szCs w:val="24"/>
          <w:lang w:val="en-GB"/>
        </w:rPr>
        <w:t xml:space="preserve"> and borrowing of books</w:t>
      </w:r>
    </w:p>
    <w:p w:rsidR="00C70F1A" w:rsidRPr="00F84674" w:rsidRDefault="00C70F1A" w:rsidP="00D550B5">
      <w:pPr>
        <w:pStyle w:val="NoSpacing"/>
        <w:jc w:val="both"/>
        <w:rPr>
          <w:rFonts w:ascii="Verdana" w:hAnsi="Verdana" w:cs="Arial"/>
          <w:i/>
          <w:sz w:val="24"/>
          <w:szCs w:val="24"/>
          <w:lang w:val="en-GB"/>
        </w:rPr>
      </w:pPr>
    </w:p>
    <w:p w:rsidR="00C70F1A" w:rsidRPr="00F84674" w:rsidRDefault="00C70F1A" w:rsidP="00D550B5">
      <w:pPr>
        <w:pStyle w:val="NoSpacing"/>
        <w:jc w:val="both"/>
        <w:rPr>
          <w:rFonts w:ascii="Verdana" w:hAnsi="Verdana" w:cs="Arial"/>
          <w:i/>
          <w:sz w:val="24"/>
          <w:szCs w:val="24"/>
          <w:lang w:val="en-GB"/>
        </w:rPr>
      </w:pPr>
      <w:r w:rsidRPr="00F84674">
        <w:rPr>
          <w:rFonts w:ascii="Verdana" w:hAnsi="Verdana" w:cs="Arial"/>
          <w:i/>
          <w:sz w:val="24"/>
          <w:szCs w:val="24"/>
          <w:lang w:val="en-GB"/>
        </w:rPr>
        <w:t>The web address is: https://www.hhic-library.com/HHIC/default</w:t>
      </w:r>
    </w:p>
    <w:p w:rsidR="00C70F1A" w:rsidRPr="00F84674" w:rsidRDefault="00C70F1A" w:rsidP="00D550B5">
      <w:pPr>
        <w:pStyle w:val="NoSpacing"/>
        <w:jc w:val="both"/>
        <w:rPr>
          <w:rFonts w:ascii="Verdana" w:hAnsi="Verdana" w:cs="Arial"/>
          <w:i/>
          <w:sz w:val="24"/>
          <w:szCs w:val="24"/>
          <w:lang w:val="en-GB"/>
        </w:rPr>
      </w:pPr>
    </w:p>
    <w:p w:rsidR="00AB52E2" w:rsidRPr="00F84674" w:rsidRDefault="00AB52E2" w:rsidP="00D550B5">
      <w:pPr>
        <w:pStyle w:val="NoSpacing"/>
        <w:jc w:val="both"/>
        <w:rPr>
          <w:rFonts w:ascii="Verdana" w:hAnsi="Verdana" w:cs="Arial"/>
          <w:i/>
          <w:sz w:val="24"/>
          <w:szCs w:val="24"/>
          <w:lang w:val="en-GB"/>
        </w:rPr>
      </w:pPr>
    </w:p>
    <w:p w:rsidR="00AB52E2" w:rsidRPr="00F84674" w:rsidRDefault="00B747E9" w:rsidP="00D550B5">
      <w:pPr>
        <w:pStyle w:val="NoSpacing"/>
        <w:jc w:val="both"/>
        <w:rPr>
          <w:rFonts w:ascii="Verdana" w:hAnsi="Verdana" w:cs="Arial"/>
          <w:b/>
          <w:bCs/>
          <w:sz w:val="24"/>
          <w:szCs w:val="24"/>
          <w:lang w:val="en-GB"/>
        </w:rPr>
      </w:pPr>
      <w:r w:rsidRPr="00F84674">
        <w:rPr>
          <w:rFonts w:ascii="Verdana" w:hAnsi="Verdana" w:cs="Arial"/>
          <w:b/>
          <w:bCs/>
          <w:sz w:val="24"/>
          <w:szCs w:val="24"/>
          <w:lang w:val="en-GB"/>
        </w:rPr>
        <w:t>Where and how can I photocopy documents and lessons?</w:t>
      </w:r>
    </w:p>
    <w:p w:rsidR="00B747E9" w:rsidRPr="00F84674" w:rsidRDefault="00B747E9" w:rsidP="00D550B5">
      <w:pPr>
        <w:pStyle w:val="NoSpacing"/>
        <w:jc w:val="both"/>
        <w:rPr>
          <w:rFonts w:ascii="Verdana" w:hAnsi="Verdana" w:cs="Arial"/>
          <w:b/>
          <w:bCs/>
          <w:sz w:val="24"/>
          <w:szCs w:val="24"/>
          <w:lang w:val="en-GB"/>
        </w:rPr>
      </w:pPr>
    </w:p>
    <w:p w:rsidR="00B747E9" w:rsidRPr="00F84674" w:rsidRDefault="00B747E9" w:rsidP="00D550B5">
      <w:pPr>
        <w:pStyle w:val="NoSpacing"/>
        <w:numPr>
          <w:ilvl w:val="0"/>
          <w:numId w:val="3"/>
        </w:numPr>
        <w:jc w:val="both"/>
        <w:rPr>
          <w:rFonts w:ascii="Verdana" w:hAnsi="Verdana" w:cs="Arial"/>
          <w:i/>
          <w:sz w:val="24"/>
          <w:szCs w:val="24"/>
          <w:lang w:val="en-GB"/>
        </w:rPr>
      </w:pPr>
      <w:r w:rsidRPr="00F84674">
        <w:rPr>
          <w:rFonts w:ascii="Verdana" w:hAnsi="Verdana" w:cs="Arial"/>
          <w:i/>
          <w:sz w:val="24"/>
          <w:szCs w:val="24"/>
          <w:lang w:val="en-GB"/>
        </w:rPr>
        <w:t>The HHIC library using a code issue</w:t>
      </w:r>
      <w:r w:rsidR="00BF799A" w:rsidRPr="00F84674">
        <w:rPr>
          <w:rFonts w:ascii="Verdana" w:hAnsi="Verdana" w:cs="Arial"/>
          <w:i/>
          <w:sz w:val="24"/>
          <w:szCs w:val="24"/>
          <w:lang w:val="en-GB"/>
        </w:rPr>
        <w:t>d by the Student Welfare Office</w:t>
      </w:r>
    </w:p>
    <w:p w:rsidR="00B747E9" w:rsidRPr="00F84674" w:rsidRDefault="00B747E9" w:rsidP="00D550B5">
      <w:pPr>
        <w:pStyle w:val="NoSpacing"/>
        <w:jc w:val="both"/>
        <w:rPr>
          <w:rFonts w:ascii="Verdana" w:hAnsi="Verdana" w:cs="Arial"/>
          <w:b/>
          <w:bCs/>
          <w:sz w:val="24"/>
          <w:szCs w:val="24"/>
          <w:lang w:val="en-GB"/>
        </w:rPr>
      </w:pPr>
    </w:p>
    <w:p w:rsidR="00FB6481" w:rsidRPr="00F84674" w:rsidRDefault="00FB6481" w:rsidP="00D550B5">
      <w:pPr>
        <w:pStyle w:val="NoSpacing"/>
        <w:jc w:val="both"/>
        <w:rPr>
          <w:rFonts w:ascii="Verdana" w:hAnsi="Verdana" w:cs="Arial"/>
          <w:b/>
          <w:bCs/>
          <w:sz w:val="24"/>
          <w:szCs w:val="24"/>
          <w:lang w:val="en-GB"/>
        </w:rPr>
      </w:pPr>
      <w:r w:rsidRPr="00F84674">
        <w:rPr>
          <w:rFonts w:ascii="Verdana" w:hAnsi="Verdana" w:cs="Arial"/>
          <w:b/>
          <w:bCs/>
          <w:sz w:val="24"/>
          <w:szCs w:val="24"/>
          <w:lang w:val="en-GB"/>
        </w:rPr>
        <w:lastRenderedPageBreak/>
        <w:t>How to avoid being accused of Plagiarism?</w:t>
      </w:r>
    </w:p>
    <w:p w:rsidR="00FB6481" w:rsidRPr="00F84674" w:rsidRDefault="00FB6481" w:rsidP="00D550B5">
      <w:pPr>
        <w:pStyle w:val="NoSpacing"/>
        <w:jc w:val="both"/>
        <w:rPr>
          <w:rFonts w:ascii="Verdana" w:hAnsi="Verdana" w:cs="Arial"/>
          <w:b/>
          <w:bCs/>
          <w:sz w:val="24"/>
          <w:szCs w:val="24"/>
          <w:lang w:val="en-GB"/>
        </w:rPr>
      </w:pPr>
    </w:p>
    <w:p w:rsidR="00FB6481" w:rsidRPr="00F84674" w:rsidRDefault="00FB6481" w:rsidP="00D550B5">
      <w:pPr>
        <w:pStyle w:val="NoSpacing"/>
        <w:numPr>
          <w:ilvl w:val="0"/>
          <w:numId w:val="3"/>
        </w:numPr>
        <w:jc w:val="both"/>
        <w:rPr>
          <w:rFonts w:ascii="Verdana" w:hAnsi="Verdana" w:cs="Arial"/>
          <w:i/>
          <w:sz w:val="24"/>
          <w:szCs w:val="24"/>
          <w:lang w:val="en-GB"/>
        </w:rPr>
      </w:pPr>
      <w:r w:rsidRPr="00F84674">
        <w:rPr>
          <w:rFonts w:ascii="Verdana" w:hAnsi="Verdana" w:cs="Arial"/>
          <w:i/>
          <w:sz w:val="24"/>
          <w:szCs w:val="24"/>
          <w:lang w:val="en-GB"/>
        </w:rPr>
        <w:t xml:space="preserve">Study and follow the </w:t>
      </w:r>
      <w:r w:rsidR="00A7775A" w:rsidRPr="00F84674">
        <w:rPr>
          <w:rFonts w:ascii="Verdana" w:hAnsi="Verdana" w:cs="Arial"/>
          <w:i/>
          <w:sz w:val="24"/>
          <w:szCs w:val="24"/>
          <w:lang w:val="en-GB"/>
        </w:rPr>
        <w:t xml:space="preserve">project/assignment </w:t>
      </w:r>
      <w:r w:rsidRPr="00F84674">
        <w:rPr>
          <w:rFonts w:ascii="Verdana" w:hAnsi="Verdana" w:cs="Arial"/>
          <w:i/>
          <w:sz w:val="24"/>
          <w:szCs w:val="24"/>
          <w:lang w:val="en-GB"/>
        </w:rPr>
        <w:t xml:space="preserve">guidelines and if you have any concerns regarding the correct way to reference, contact your teacher for help. </w:t>
      </w:r>
    </w:p>
    <w:p w:rsidR="00FB6481" w:rsidRPr="00F84674" w:rsidRDefault="00FB6481" w:rsidP="00D550B5">
      <w:pPr>
        <w:pStyle w:val="NoSpacing"/>
        <w:ind w:left="720"/>
        <w:jc w:val="both"/>
        <w:rPr>
          <w:rFonts w:ascii="Verdana" w:hAnsi="Verdana" w:cs="Arial"/>
          <w:i/>
          <w:sz w:val="24"/>
          <w:szCs w:val="24"/>
          <w:lang w:val="en-GB"/>
        </w:rPr>
      </w:pPr>
      <w:r w:rsidRPr="00F84674">
        <w:rPr>
          <w:rFonts w:ascii="Verdana" w:hAnsi="Verdana" w:cs="Arial"/>
          <w:i/>
          <w:sz w:val="24"/>
          <w:szCs w:val="24"/>
          <w:lang w:val="en-GB"/>
        </w:rPr>
        <w:t xml:space="preserve">At the HHIC, the Harvard Referencing System is used. Guidelines are given to the students during the Induction Period. </w:t>
      </w:r>
    </w:p>
    <w:p w:rsidR="00FB6481" w:rsidRPr="00F84674" w:rsidRDefault="00FB6481" w:rsidP="00D550B5">
      <w:pPr>
        <w:pStyle w:val="NoSpacing"/>
        <w:ind w:left="720"/>
        <w:jc w:val="both"/>
        <w:rPr>
          <w:rFonts w:ascii="Verdana" w:hAnsi="Verdana" w:cs="Arial"/>
          <w:i/>
          <w:sz w:val="24"/>
          <w:szCs w:val="24"/>
          <w:lang w:val="en-GB"/>
        </w:rPr>
      </w:pPr>
      <w:r w:rsidRPr="00F84674">
        <w:rPr>
          <w:rFonts w:ascii="Verdana" w:hAnsi="Verdana" w:cs="Arial"/>
          <w:i/>
          <w:sz w:val="24"/>
          <w:szCs w:val="24"/>
          <w:lang w:val="en-GB"/>
        </w:rPr>
        <w:t>There are</w:t>
      </w:r>
      <w:r w:rsidR="00BF799A" w:rsidRPr="00F84674">
        <w:rPr>
          <w:rFonts w:ascii="Verdana" w:hAnsi="Verdana" w:cs="Arial"/>
          <w:i/>
          <w:sz w:val="24"/>
          <w:szCs w:val="24"/>
          <w:lang w:val="en-GB"/>
        </w:rPr>
        <w:t xml:space="preserve"> also</w:t>
      </w:r>
      <w:r w:rsidRPr="00F84674">
        <w:rPr>
          <w:rFonts w:ascii="Verdana" w:hAnsi="Verdana" w:cs="Arial"/>
          <w:i/>
          <w:sz w:val="24"/>
          <w:szCs w:val="24"/>
          <w:lang w:val="en-GB"/>
        </w:rPr>
        <w:t xml:space="preserve"> many tutorials available online which you can refer to.</w:t>
      </w:r>
    </w:p>
    <w:p w:rsidR="00972DF1" w:rsidRPr="00F84674" w:rsidRDefault="00972DF1" w:rsidP="00D550B5">
      <w:pPr>
        <w:pStyle w:val="NoSpacing"/>
        <w:ind w:left="720"/>
        <w:jc w:val="both"/>
        <w:rPr>
          <w:rFonts w:ascii="Verdana" w:hAnsi="Verdana" w:cs="Arial"/>
          <w:i/>
          <w:sz w:val="24"/>
          <w:szCs w:val="24"/>
          <w:lang w:val="en-GB"/>
        </w:rPr>
      </w:pPr>
    </w:p>
    <w:p w:rsidR="00123184" w:rsidRPr="00F84674" w:rsidRDefault="00321DFB" w:rsidP="00D550B5">
      <w:pPr>
        <w:pStyle w:val="NoSpacing"/>
        <w:jc w:val="both"/>
        <w:rPr>
          <w:rFonts w:ascii="Verdana" w:hAnsi="Verdana" w:cs="Arial"/>
          <w:bCs/>
          <w:i/>
          <w:sz w:val="24"/>
          <w:szCs w:val="24"/>
          <w:lang w:val="en-GB"/>
        </w:rPr>
      </w:pPr>
      <w:r w:rsidRPr="002D0A3B">
        <w:rPr>
          <w:rFonts w:ascii="Verdana" w:hAnsi="Verdana" w:cs="Arial"/>
          <w:bCs/>
          <w:i/>
          <w:sz w:val="24"/>
          <w:szCs w:val="24"/>
          <w:lang w:val="en-GB"/>
        </w:rPr>
        <w:t>The</w:t>
      </w:r>
      <w:r w:rsidR="00972DF1" w:rsidRPr="002D0A3B">
        <w:rPr>
          <w:rFonts w:ascii="Verdana" w:hAnsi="Verdana" w:cs="Arial"/>
          <w:bCs/>
          <w:i/>
          <w:sz w:val="24"/>
          <w:szCs w:val="24"/>
          <w:lang w:val="en-GB"/>
        </w:rPr>
        <w:t xml:space="preserve"> HHIC uses </w:t>
      </w:r>
      <w:proofErr w:type="spellStart"/>
      <w:r w:rsidRPr="002D0A3B">
        <w:rPr>
          <w:rFonts w:ascii="Verdana" w:hAnsi="Verdana" w:cs="Arial"/>
          <w:bCs/>
          <w:i/>
          <w:sz w:val="24"/>
          <w:szCs w:val="24"/>
          <w:lang w:val="en-GB"/>
        </w:rPr>
        <w:t>Turnitin</w:t>
      </w:r>
      <w:proofErr w:type="spellEnd"/>
      <w:r w:rsidRPr="002D0A3B">
        <w:rPr>
          <w:rFonts w:ascii="Verdana" w:hAnsi="Verdana" w:cs="Arial"/>
          <w:bCs/>
          <w:i/>
          <w:sz w:val="24"/>
          <w:szCs w:val="24"/>
          <w:lang w:val="en-GB"/>
        </w:rPr>
        <w:t xml:space="preserve"> is an online tool for plagiarism detection. </w:t>
      </w:r>
      <w:proofErr w:type="spellStart"/>
      <w:r w:rsidRPr="002D0A3B">
        <w:rPr>
          <w:rFonts w:ascii="Verdana" w:hAnsi="Verdana" w:cs="Arial"/>
          <w:bCs/>
          <w:i/>
          <w:sz w:val="24"/>
          <w:szCs w:val="24"/>
          <w:lang w:val="en-GB"/>
        </w:rPr>
        <w:t>Turnitin</w:t>
      </w:r>
      <w:proofErr w:type="spellEnd"/>
      <w:r w:rsidRPr="002D0A3B">
        <w:rPr>
          <w:rFonts w:ascii="Verdana" w:hAnsi="Verdana" w:cs="Arial"/>
          <w:bCs/>
          <w:i/>
          <w:sz w:val="24"/>
          <w:szCs w:val="24"/>
          <w:lang w:val="en-GB"/>
        </w:rPr>
        <w:t xml:space="preserve"> allows students and teaching staff to verify the authenticity and originality of academic papers</w:t>
      </w:r>
      <w:r w:rsidR="00972DF1" w:rsidRPr="002D0A3B">
        <w:rPr>
          <w:rFonts w:ascii="Verdana" w:hAnsi="Verdana" w:cs="Arial"/>
          <w:bCs/>
          <w:i/>
          <w:sz w:val="24"/>
          <w:szCs w:val="24"/>
          <w:lang w:val="en-GB"/>
        </w:rPr>
        <w:t>. For more information on plagiarism, see the section “Student Affairs”.</w:t>
      </w:r>
      <w:r w:rsidR="00972DF1" w:rsidRPr="00F84674">
        <w:rPr>
          <w:rFonts w:ascii="Verdana" w:hAnsi="Verdana" w:cs="Arial"/>
          <w:bCs/>
          <w:i/>
          <w:sz w:val="24"/>
          <w:szCs w:val="24"/>
          <w:lang w:val="en-GB"/>
        </w:rPr>
        <w:t xml:space="preserve"> </w:t>
      </w:r>
    </w:p>
    <w:p w:rsidR="00972DF1" w:rsidRPr="00F84674" w:rsidRDefault="00972DF1" w:rsidP="00D550B5">
      <w:pPr>
        <w:pStyle w:val="NoSpacing"/>
        <w:jc w:val="both"/>
        <w:rPr>
          <w:rFonts w:ascii="Verdana" w:hAnsi="Verdana" w:cs="Arial"/>
          <w:bCs/>
          <w:i/>
          <w:sz w:val="24"/>
          <w:szCs w:val="24"/>
          <w:lang w:val="en-GB"/>
        </w:rPr>
      </w:pPr>
    </w:p>
    <w:p w:rsidR="00972DF1" w:rsidRPr="00F84674" w:rsidRDefault="00972DF1" w:rsidP="00D550B5">
      <w:pPr>
        <w:pStyle w:val="NoSpacing"/>
        <w:jc w:val="both"/>
        <w:rPr>
          <w:rFonts w:ascii="Verdana" w:hAnsi="Verdana" w:cs="Arial"/>
          <w:bCs/>
          <w:i/>
          <w:sz w:val="24"/>
          <w:szCs w:val="24"/>
          <w:lang w:val="en-GB"/>
        </w:rPr>
      </w:pPr>
    </w:p>
    <w:p w:rsidR="00972DF1" w:rsidRPr="00F84674" w:rsidRDefault="00F84674" w:rsidP="00D550B5">
      <w:pPr>
        <w:pStyle w:val="NoSpacing"/>
        <w:jc w:val="both"/>
        <w:rPr>
          <w:rFonts w:ascii="Verdana" w:hAnsi="Verdana" w:cs="Arial"/>
          <w:b/>
          <w:bCs/>
          <w:sz w:val="24"/>
          <w:szCs w:val="24"/>
          <w:lang w:val="en-GB"/>
        </w:rPr>
      </w:pPr>
      <w:r>
        <w:rPr>
          <w:rFonts w:ascii="Verdana" w:hAnsi="Verdana" w:cs="Arial"/>
          <w:b/>
          <w:bCs/>
          <w:sz w:val="24"/>
          <w:szCs w:val="24"/>
          <w:lang w:val="en-GB"/>
        </w:rPr>
        <w:t>To whom</w:t>
      </w:r>
      <w:r w:rsidR="00972DF1" w:rsidRPr="00F84674">
        <w:rPr>
          <w:rFonts w:ascii="Verdana" w:hAnsi="Verdana" w:cs="Arial"/>
          <w:b/>
          <w:bCs/>
          <w:sz w:val="24"/>
          <w:szCs w:val="24"/>
          <w:lang w:val="en-GB"/>
        </w:rPr>
        <w:t xml:space="preserve"> can I report any internet connection problems, software (student and library) or electronic platform (Moodle) issues or other problems of technological equipment belonging to the Institute (e.g. </w:t>
      </w:r>
      <w:r w:rsidR="00584894" w:rsidRPr="00F84674">
        <w:rPr>
          <w:rFonts w:ascii="Verdana" w:hAnsi="Verdana" w:cs="Arial"/>
          <w:b/>
          <w:bCs/>
          <w:sz w:val="24"/>
          <w:szCs w:val="24"/>
          <w:lang w:val="en-GB"/>
        </w:rPr>
        <w:t>computers,</w:t>
      </w:r>
      <w:r w:rsidR="00972DF1" w:rsidRPr="00F84674">
        <w:rPr>
          <w:rFonts w:ascii="Verdana" w:hAnsi="Verdana" w:cs="Arial"/>
          <w:b/>
          <w:bCs/>
          <w:sz w:val="24"/>
          <w:szCs w:val="24"/>
          <w:lang w:val="en-GB"/>
        </w:rPr>
        <w:t xml:space="preserve"> projectors, etc.)?</w:t>
      </w:r>
    </w:p>
    <w:p w:rsidR="00972DF1" w:rsidRPr="00972DF1" w:rsidRDefault="00972DF1" w:rsidP="00D550B5">
      <w:pPr>
        <w:pStyle w:val="NoSpacing"/>
        <w:jc w:val="both"/>
        <w:rPr>
          <w:rFonts w:ascii="Verdana" w:hAnsi="Verdana" w:cs="Arial"/>
          <w:b/>
          <w:bCs/>
          <w:sz w:val="24"/>
          <w:szCs w:val="24"/>
          <w:highlight w:val="yellow"/>
          <w:lang w:val="en-GB"/>
        </w:rPr>
      </w:pPr>
    </w:p>
    <w:p w:rsidR="00972DF1" w:rsidRPr="00972DF1" w:rsidRDefault="00972DF1" w:rsidP="00D550B5">
      <w:pPr>
        <w:pStyle w:val="NoSpacing"/>
        <w:jc w:val="both"/>
        <w:rPr>
          <w:rFonts w:ascii="Verdana" w:hAnsi="Verdana" w:cs="Arial"/>
          <w:bCs/>
          <w:i/>
          <w:sz w:val="24"/>
          <w:szCs w:val="24"/>
          <w:lang w:val="en-GB"/>
        </w:rPr>
      </w:pPr>
      <w:r w:rsidRPr="00972DF1">
        <w:rPr>
          <w:rFonts w:ascii="Verdana" w:hAnsi="Verdana" w:cs="Arial"/>
          <w:bCs/>
          <w:i/>
          <w:sz w:val="24"/>
          <w:szCs w:val="24"/>
          <w:lang w:val="en-GB"/>
        </w:rPr>
        <w:t xml:space="preserve">• </w:t>
      </w:r>
      <w:r w:rsidR="00584894">
        <w:rPr>
          <w:rFonts w:ascii="Verdana" w:hAnsi="Verdana" w:cs="Arial"/>
          <w:bCs/>
          <w:i/>
          <w:sz w:val="24"/>
          <w:szCs w:val="24"/>
          <w:lang w:val="en-GB"/>
        </w:rPr>
        <w:t>Mr</w:t>
      </w:r>
      <w:r w:rsidRPr="00972DF1">
        <w:rPr>
          <w:rFonts w:ascii="Verdana" w:hAnsi="Verdana" w:cs="Arial"/>
          <w:bCs/>
          <w:i/>
          <w:sz w:val="24"/>
          <w:szCs w:val="24"/>
          <w:lang w:val="en-GB"/>
        </w:rPr>
        <w:t xml:space="preserve"> </w:t>
      </w:r>
      <w:proofErr w:type="spellStart"/>
      <w:r w:rsidRPr="00972DF1">
        <w:rPr>
          <w:rFonts w:ascii="Verdana" w:hAnsi="Verdana" w:cs="Arial"/>
          <w:bCs/>
          <w:i/>
          <w:sz w:val="24"/>
          <w:szCs w:val="24"/>
          <w:lang w:val="en-GB"/>
        </w:rPr>
        <w:t>Panikos</w:t>
      </w:r>
      <w:proofErr w:type="spellEnd"/>
      <w:r w:rsidRPr="00972DF1">
        <w:rPr>
          <w:rFonts w:ascii="Verdana" w:hAnsi="Verdana" w:cs="Arial"/>
          <w:bCs/>
          <w:i/>
          <w:sz w:val="24"/>
          <w:szCs w:val="24"/>
          <w:lang w:val="en-GB"/>
        </w:rPr>
        <w:t xml:space="preserve"> </w:t>
      </w:r>
      <w:proofErr w:type="spellStart"/>
      <w:r w:rsidRPr="00972DF1">
        <w:rPr>
          <w:rFonts w:ascii="Verdana" w:hAnsi="Verdana" w:cs="Arial"/>
          <w:bCs/>
          <w:i/>
          <w:sz w:val="24"/>
          <w:szCs w:val="24"/>
          <w:lang w:val="en-GB"/>
        </w:rPr>
        <w:t>Mer</w:t>
      </w:r>
      <w:r w:rsidR="00584894">
        <w:rPr>
          <w:rFonts w:ascii="Verdana" w:hAnsi="Verdana" w:cs="Arial"/>
          <w:bCs/>
          <w:i/>
          <w:sz w:val="24"/>
          <w:szCs w:val="24"/>
          <w:lang w:val="en-GB"/>
        </w:rPr>
        <w:t>k</w:t>
      </w:r>
      <w:r w:rsidRPr="00972DF1">
        <w:rPr>
          <w:rFonts w:ascii="Verdana" w:hAnsi="Verdana" w:cs="Arial"/>
          <w:bCs/>
          <w:i/>
          <w:sz w:val="24"/>
          <w:szCs w:val="24"/>
          <w:lang w:val="en-GB"/>
        </w:rPr>
        <w:t>ouri</w:t>
      </w:r>
      <w:proofErr w:type="spellEnd"/>
      <w:r w:rsidRPr="00972DF1">
        <w:rPr>
          <w:rFonts w:ascii="Verdana" w:hAnsi="Verdana" w:cs="Arial"/>
          <w:bCs/>
          <w:i/>
          <w:sz w:val="24"/>
          <w:szCs w:val="24"/>
          <w:lang w:val="en-GB"/>
        </w:rPr>
        <w:t xml:space="preserve">, </w:t>
      </w:r>
      <w:r w:rsidR="00584894">
        <w:rPr>
          <w:rFonts w:ascii="Verdana" w:hAnsi="Verdana" w:cs="Arial"/>
          <w:bCs/>
          <w:i/>
          <w:sz w:val="24"/>
          <w:szCs w:val="24"/>
          <w:lang w:val="en-GB"/>
        </w:rPr>
        <w:t>Computer Master</w:t>
      </w:r>
      <w:r w:rsidRPr="00972DF1">
        <w:rPr>
          <w:rFonts w:ascii="Verdana" w:hAnsi="Verdana" w:cs="Arial"/>
          <w:bCs/>
          <w:i/>
          <w:sz w:val="24"/>
          <w:szCs w:val="24"/>
          <w:lang w:val="en-GB"/>
        </w:rPr>
        <w:t xml:space="preserve"> (</w:t>
      </w:r>
      <w:r w:rsidR="00584894">
        <w:rPr>
          <w:rFonts w:ascii="Verdana" w:hAnsi="Verdana" w:cs="Arial"/>
          <w:bCs/>
          <w:i/>
          <w:sz w:val="24"/>
          <w:szCs w:val="24"/>
          <w:lang w:val="en-GB"/>
        </w:rPr>
        <w:t xml:space="preserve">22404854, </w:t>
      </w:r>
      <w:r w:rsidRPr="00972DF1">
        <w:rPr>
          <w:rFonts w:ascii="Verdana" w:hAnsi="Verdana" w:cs="Arial"/>
          <w:bCs/>
          <w:i/>
          <w:sz w:val="24"/>
          <w:szCs w:val="24"/>
          <w:lang w:val="en-GB"/>
        </w:rPr>
        <w:t>pmerkouris@hhic.moec.gov.cy).</w:t>
      </w:r>
    </w:p>
    <w:p w:rsidR="00972DF1" w:rsidRPr="00972DF1" w:rsidRDefault="00972DF1" w:rsidP="00D550B5">
      <w:pPr>
        <w:pStyle w:val="NoSpacing"/>
        <w:jc w:val="both"/>
        <w:rPr>
          <w:rFonts w:ascii="Verdana" w:hAnsi="Verdana" w:cs="Arial"/>
          <w:bCs/>
          <w:i/>
          <w:sz w:val="24"/>
          <w:szCs w:val="24"/>
          <w:lang w:val="en-GB"/>
        </w:rPr>
      </w:pPr>
    </w:p>
    <w:p w:rsidR="00972DF1" w:rsidRPr="00972DF1" w:rsidRDefault="00972DF1" w:rsidP="00D550B5">
      <w:pPr>
        <w:pStyle w:val="NoSpacing"/>
        <w:jc w:val="both"/>
        <w:rPr>
          <w:rFonts w:ascii="Verdana" w:hAnsi="Verdana" w:cs="Arial"/>
          <w:bCs/>
          <w:i/>
          <w:sz w:val="24"/>
          <w:szCs w:val="24"/>
          <w:lang w:val="en-GB"/>
        </w:rPr>
      </w:pPr>
    </w:p>
    <w:p w:rsidR="00972DF1" w:rsidRPr="00F84674" w:rsidRDefault="00F84674" w:rsidP="00D550B5">
      <w:pPr>
        <w:pStyle w:val="NoSpacing"/>
        <w:jc w:val="both"/>
        <w:rPr>
          <w:rFonts w:ascii="Verdana" w:hAnsi="Verdana" w:cs="Arial"/>
          <w:b/>
          <w:bCs/>
          <w:sz w:val="24"/>
          <w:szCs w:val="24"/>
          <w:lang w:val="en-GB"/>
        </w:rPr>
      </w:pPr>
      <w:r>
        <w:rPr>
          <w:rFonts w:ascii="Verdana" w:hAnsi="Verdana" w:cs="Arial"/>
          <w:b/>
          <w:bCs/>
          <w:sz w:val="24"/>
          <w:szCs w:val="24"/>
          <w:lang w:val="en-GB"/>
        </w:rPr>
        <w:t>To whom</w:t>
      </w:r>
      <w:r w:rsidR="00584894" w:rsidRPr="00F84674">
        <w:rPr>
          <w:rFonts w:ascii="Verdana" w:hAnsi="Verdana" w:cs="Arial"/>
          <w:b/>
          <w:bCs/>
          <w:sz w:val="24"/>
          <w:szCs w:val="24"/>
          <w:lang w:val="en-GB"/>
        </w:rPr>
        <w:t xml:space="preserve"> can I report any problems regarding </w:t>
      </w:r>
      <w:r w:rsidR="00972DF1" w:rsidRPr="00F84674">
        <w:rPr>
          <w:rFonts w:ascii="Verdana" w:hAnsi="Verdana" w:cs="Arial"/>
          <w:b/>
          <w:bCs/>
          <w:sz w:val="24"/>
          <w:szCs w:val="24"/>
          <w:lang w:val="en-GB"/>
        </w:rPr>
        <w:t xml:space="preserve">technical equipment of laboratories </w:t>
      </w:r>
      <w:r w:rsidR="00584894" w:rsidRPr="00F84674">
        <w:rPr>
          <w:rFonts w:ascii="Verdana" w:hAnsi="Verdana" w:cs="Arial"/>
          <w:b/>
          <w:bCs/>
          <w:sz w:val="24"/>
          <w:szCs w:val="24"/>
          <w:lang w:val="en-GB"/>
        </w:rPr>
        <w:t>(culinary) or classroom infrastructure</w:t>
      </w:r>
      <w:r w:rsidR="00972DF1" w:rsidRPr="00F84674">
        <w:rPr>
          <w:rFonts w:ascii="Verdana" w:hAnsi="Verdana" w:cs="Arial"/>
          <w:b/>
          <w:bCs/>
          <w:sz w:val="24"/>
          <w:szCs w:val="24"/>
          <w:lang w:val="en-GB"/>
        </w:rPr>
        <w:t>?</w:t>
      </w:r>
    </w:p>
    <w:p w:rsidR="00584894" w:rsidRPr="00584894" w:rsidRDefault="00584894" w:rsidP="00D550B5">
      <w:pPr>
        <w:pStyle w:val="NoSpacing"/>
        <w:jc w:val="both"/>
        <w:rPr>
          <w:rFonts w:ascii="Verdana" w:hAnsi="Verdana" w:cs="Arial"/>
          <w:b/>
          <w:bCs/>
          <w:sz w:val="24"/>
          <w:szCs w:val="24"/>
          <w:highlight w:val="yellow"/>
          <w:lang w:val="en-GB"/>
        </w:rPr>
      </w:pPr>
    </w:p>
    <w:p w:rsidR="00972DF1" w:rsidRPr="00972DF1" w:rsidRDefault="00972DF1" w:rsidP="00D550B5">
      <w:pPr>
        <w:pStyle w:val="NoSpacing"/>
        <w:jc w:val="both"/>
        <w:rPr>
          <w:rFonts w:ascii="Verdana" w:hAnsi="Verdana" w:cs="Arial"/>
          <w:bCs/>
          <w:i/>
          <w:sz w:val="24"/>
          <w:szCs w:val="24"/>
          <w:lang w:val="en-GB"/>
        </w:rPr>
      </w:pPr>
      <w:r w:rsidRPr="00972DF1">
        <w:rPr>
          <w:rFonts w:ascii="Verdana" w:hAnsi="Verdana" w:cs="Arial"/>
          <w:bCs/>
          <w:i/>
          <w:sz w:val="24"/>
          <w:szCs w:val="24"/>
          <w:lang w:val="en-GB"/>
        </w:rPr>
        <w:t xml:space="preserve">• Mr. </w:t>
      </w:r>
      <w:proofErr w:type="spellStart"/>
      <w:r w:rsidR="00584894">
        <w:rPr>
          <w:rFonts w:ascii="Verdana" w:hAnsi="Verdana" w:cs="Arial"/>
          <w:bCs/>
          <w:i/>
          <w:sz w:val="24"/>
          <w:szCs w:val="24"/>
          <w:lang w:val="en-GB"/>
        </w:rPr>
        <w:t>C</w:t>
      </w:r>
      <w:r w:rsidRPr="00972DF1">
        <w:rPr>
          <w:rFonts w:ascii="Verdana" w:hAnsi="Verdana" w:cs="Arial"/>
          <w:bCs/>
          <w:i/>
          <w:sz w:val="24"/>
          <w:szCs w:val="24"/>
          <w:lang w:val="en-GB"/>
        </w:rPr>
        <w:t>onstantinos</w:t>
      </w:r>
      <w:proofErr w:type="spellEnd"/>
      <w:r w:rsidRPr="00972DF1">
        <w:rPr>
          <w:rFonts w:ascii="Verdana" w:hAnsi="Verdana" w:cs="Arial"/>
          <w:bCs/>
          <w:i/>
          <w:sz w:val="24"/>
          <w:szCs w:val="24"/>
          <w:lang w:val="en-GB"/>
        </w:rPr>
        <w:t xml:space="preserve"> </w:t>
      </w:r>
      <w:proofErr w:type="spellStart"/>
      <w:r w:rsidR="00584894">
        <w:rPr>
          <w:rFonts w:ascii="Verdana" w:hAnsi="Verdana" w:cs="Arial"/>
          <w:bCs/>
          <w:i/>
          <w:sz w:val="24"/>
          <w:szCs w:val="24"/>
          <w:lang w:val="en-GB"/>
        </w:rPr>
        <w:t>C</w:t>
      </w:r>
      <w:r w:rsidRPr="00972DF1">
        <w:rPr>
          <w:rFonts w:ascii="Verdana" w:hAnsi="Verdana" w:cs="Arial"/>
          <w:bCs/>
          <w:i/>
          <w:sz w:val="24"/>
          <w:szCs w:val="24"/>
          <w:lang w:val="en-GB"/>
        </w:rPr>
        <w:t>onstantinou</w:t>
      </w:r>
      <w:proofErr w:type="spellEnd"/>
      <w:r w:rsidRPr="00972DF1">
        <w:rPr>
          <w:rFonts w:ascii="Verdana" w:hAnsi="Verdana" w:cs="Arial"/>
          <w:bCs/>
          <w:i/>
          <w:sz w:val="24"/>
          <w:szCs w:val="24"/>
          <w:lang w:val="en-GB"/>
        </w:rPr>
        <w:t>, Hotel Ec</w:t>
      </w:r>
      <w:r w:rsidR="00584894">
        <w:rPr>
          <w:rFonts w:ascii="Verdana" w:hAnsi="Verdana" w:cs="Arial"/>
          <w:bCs/>
          <w:i/>
          <w:sz w:val="24"/>
          <w:szCs w:val="24"/>
          <w:lang w:val="en-GB"/>
        </w:rPr>
        <w:t>onomics Instructor (tel. 22 404</w:t>
      </w:r>
      <w:r w:rsidRPr="00972DF1">
        <w:rPr>
          <w:rFonts w:ascii="Verdana" w:hAnsi="Verdana" w:cs="Arial"/>
          <w:bCs/>
          <w:i/>
          <w:sz w:val="24"/>
          <w:szCs w:val="24"/>
          <w:lang w:val="en-GB"/>
        </w:rPr>
        <w:t>819, coconstantinou@hhic.moec.gov.cy).</w:t>
      </w:r>
    </w:p>
    <w:p w:rsidR="00123184" w:rsidRPr="006256EE" w:rsidRDefault="00123184" w:rsidP="00464C3B">
      <w:pPr>
        <w:pStyle w:val="NoSpacing"/>
        <w:rPr>
          <w:rFonts w:ascii="Verdana" w:hAnsi="Verdana" w:cs="Arial"/>
          <w:bCs/>
          <w:sz w:val="24"/>
          <w:szCs w:val="24"/>
          <w:lang w:val="en-GB"/>
        </w:rPr>
      </w:pPr>
    </w:p>
    <w:p w:rsidR="000D2ACD" w:rsidRPr="006256EE" w:rsidRDefault="000D2ACD" w:rsidP="006F4E1E">
      <w:pPr>
        <w:pStyle w:val="NoSpacing"/>
        <w:rPr>
          <w:rFonts w:ascii="Verdana" w:hAnsi="Verdana" w:cs="Arial"/>
          <w:bCs/>
          <w:sz w:val="24"/>
          <w:szCs w:val="24"/>
          <w:lang w:val="en-GB"/>
        </w:rPr>
      </w:pPr>
    </w:p>
    <w:p w:rsidR="008253D6" w:rsidRPr="006256EE" w:rsidRDefault="00D272E6" w:rsidP="0039639F">
      <w:pPr>
        <w:pStyle w:val="Heading1"/>
        <w:shd w:val="clear" w:color="auto" w:fill="E5DFEC"/>
        <w:spacing w:before="100" w:beforeAutospacing="1"/>
        <w:jc w:val="center"/>
        <w:rPr>
          <w:rFonts w:ascii="Verdana" w:hAnsi="Verdana" w:cs="Arial"/>
          <w:color w:val="800000"/>
          <w:sz w:val="40"/>
          <w:szCs w:val="40"/>
          <w:lang w:val="en-GB"/>
        </w:rPr>
      </w:pPr>
      <w:bookmarkStart w:id="5" w:name="_Toc74821639"/>
      <w:r w:rsidRPr="006256EE">
        <w:rPr>
          <w:rFonts w:ascii="Verdana" w:hAnsi="Verdana" w:cs="Arial"/>
          <w:color w:val="800000"/>
          <w:sz w:val="36"/>
          <w:szCs w:val="36"/>
          <w:lang w:val="en-GB"/>
        </w:rPr>
        <w:t>Financial</w:t>
      </w:r>
      <w:r w:rsidR="008D3341" w:rsidRPr="006256EE">
        <w:rPr>
          <w:rFonts w:ascii="Verdana" w:hAnsi="Verdana" w:cs="Arial"/>
          <w:color w:val="800000"/>
          <w:sz w:val="36"/>
          <w:szCs w:val="36"/>
          <w:lang w:val="en-GB"/>
        </w:rPr>
        <w:t xml:space="preserve"> i</w:t>
      </w:r>
      <w:r w:rsidRPr="006256EE">
        <w:rPr>
          <w:rFonts w:ascii="Verdana" w:hAnsi="Verdana" w:cs="Arial"/>
          <w:color w:val="800000"/>
          <w:sz w:val="36"/>
          <w:szCs w:val="36"/>
          <w:lang w:val="en-GB"/>
        </w:rPr>
        <w:t>nformation</w:t>
      </w:r>
      <w:bookmarkEnd w:id="5"/>
    </w:p>
    <w:p w:rsidR="00F52F62" w:rsidRPr="006256EE" w:rsidRDefault="00F52F62" w:rsidP="00464C3B">
      <w:pPr>
        <w:pStyle w:val="NoSpacing"/>
        <w:outlineLvl w:val="0"/>
        <w:rPr>
          <w:rFonts w:ascii="Verdana" w:hAnsi="Verdana" w:cs="Arial"/>
          <w:b/>
          <w:caps/>
          <w:sz w:val="28"/>
          <w:szCs w:val="28"/>
          <w:lang w:val="en-GB"/>
        </w:rPr>
      </w:pPr>
    </w:p>
    <w:p w:rsidR="00F52F62" w:rsidRPr="006256EE" w:rsidRDefault="00F52F62" w:rsidP="008D3341">
      <w:pPr>
        <w:rPr>
          <w:rFonts w:ascii="Verdana" w:eastAsia="Times New Roman" w:hAnsi="Verdana" w:cs="Arial"/>
          <w:b/>
          <w:bCs/>
          <w:color w:val="000080"/>
          <w:sz w:val="28"/>
          <w:szCs w:val="28"/>
        </w:rPr>
      </w:pPr>
      <w:r w:rsidRPr="006256EE">
        <w:rPr>
          <w:rFonts w:ascii="Verdana" w:eastAsia="Times New Roman" w:hAnsi="Verdana" w:cs="Arial"/>
          <w:b/>
          <w:bCs/>
          <w:color w:val="000080"/>
          <w:sz w:val="28"/>
          <w:szCs w:val="28"/>
        </w:rPr>
        <w:t xml:space="preserve">Local and EU students: </w:t>
      </w:r>
    </w:p>
    <w:p w:rsidR="00F52F62" w:rsidRPr="006256EE" w:rsidRDefault="00F52F62" w:rsidP="00F52F62">
      <w:pPr>
        <w:spacing w:after="0"/>
        <w:rPr>
          <w:rFonts w:ascii="Verdana" w:hAnsi="Verdana"/>
        </w:rPr>
      </w:pPr>
    </w:p>
    <w:p w:rsidR="00A64C05" w:rsidRPr="006256EE" w:rsidRDefault="00F52F62" w:rsidP="00F52F62">
      <w:pPr>
        <w:pStyle w:val="NoSpacing"/>
        <w:jc w:val="both"/>
        <w:rPr>
          <w:rFonts w:ascii="Verdana" w:hAnsi="Verdana" w:cs="Arial"/>
          <w:lang w:val="en-GB"/>
        </w:rPr>
      </w:pPr>
      <w:r w:rsidRPr="006256EE">
        <w:rPr>
          <w:rFonts w:ascii="Verdana" w:hAnsi="Verdana" w:cs="Arial"/>
          <w:lang w:val="en-GB"/>
        </w:rPr>
        <w:t xml:space="preserve">Local and European Union students are not charged with fees. </w:t>
      </w:r>
    </w:p>
    <w:p w:rsidR="00A64C05" w:rsidRPr="00F84674" w:rsidRDefault="00A64C05" w:rsidP="00F52F62">
      <w:pPr>
        <w:pStyle w:val="NoSpacing"/>
        <w:jc w:val="both"/>
        <w:rPr>
          <w:rFonts w:ascii="Verdana" w:hAnsi="Verdana" w:cs="Arial"/>
          <w:lang w:val="en-GB"/>
        </w:rPr>
      </w:pPr>
    </w:p>
    <w:p w:rsidR="00F52F62" w:rsidRPr="006256EE" w:rsidRDefault="00A64C05" w:rsidP="00F52F62">
      <w:pPr>
        <w:pStyle w:val="NoSpacing"/>
        <w:jc w:val="both"/>
        <w:rPr>
          <w:rFonts w:ascii="Verdana" w:hAnsi="Verdana" w:cs="Arial"/>
          <w:lang w:val="en-GB"/>
        </w:rPr>
      </w:pPr>
      <w:r w:rsidRPr="006256EE">
        <w:rPr>
          <w:rFonts w:ascii="Verdana" w:hAnsi="Verdana" w:cs="Arial"/>
          <w:lang w:val="en-GB"/>
        </w:rPr>
        <w:t>It should be noted that students from member states of the European Union that apply for admission</w:t>
      </w:r>
      <w:r w:rsidRPr="006256EE">
        <w:rPr>
          <w:rFonts w:ascii="Verdana" w:hAnsi="Verdana" w:cs="Arial"/>
        </w:rPr>
        <w:t>,</w:t>
      </w:r>
      <w:r w:rsidRPr="006256EE">
        <w:rPr>
          <w:rFonts w:ascii="Verdana" w:hAnsi="Verdana" w:cs="Arial"/>
          <w:lang w:val="en-GB"/>
        </w:rPr>
        <w:t xml:space="preserve"> will have to pay a fee of € </w:t>
      </w:r>
      <w:r w:rsidR="00770908" w:rsidRPr="006256EE">
        <w:rPr>
          <w:rFonts w:ascii="Verdana" w:hAnsi="Verdana" w:cs="Arial"/>
          <w:lang w:val="en-GB"/>
        </w:rPr>
        <w:t>35</w:t>
      </w:r>
      <w:r w:rsidR="00BF799A">
        <w:rPr>
          <w:rFonts w:ascii="Verdana" w:hAnsi="Verdana" w:cs="Arial"/>
          <w:lang w:val="en-GB"/>
        </w:rPr>
        <w:t xml:space="preserve"> </w:t>
      </w:r>
      <w:r w:rsidRPr="006256EE">
        <w:rPr>
          <w:rFonts w:ascii="Verdana" w:hAnsi="Verdana" w:cs="Arial"/>
          <w:lang w:val="en-GB"/>
        </w:rPr>
        <w:t xml:space="preserve">for their application to be processed. </w:t>
      </w:r>
    </w:p>
    <w:p w:rsidR="008253D6" w:rsidRPr="006256EE" w:rsidRDefault="008253D6" w:rsidP="00464C3B">
      <w:pPr>
        <w:pStyle w:val="NoSpacing"/>
        <w:rPr>
          <w:rFonts w:ascii="Verdana" w:hAnsi="Verdana" w:cs="Arial"/>
        </w:rPr>
      </w:pPr>
    </w:p>
    <w:p w:rsidR="00EB6C0D" w:rsidRPr="006256EE" w:rsidRDefault="00EB6C0D" w:rsidP="008D3341">
      <w:pPr>
        <w:rPr>
          <w:rFonts w:ascii="Verdana" w:hAnsi="Verdana" w:cs="Arial"/>
          <w:b/>
          <w:color w:val="000080"/>
          <w:sz w:val="28"/>
          <w:szCs w:val="28"/>
        </w:rPr>
      </w:pPr>
      <w:r w:rsidRPr="006256EE">
        <w:rPr>
          <w:rFonts w:ascii="Verdana" w:hAnsi="Verdana" w:cs="Arial"/>
          <w:b/>
          <w:color w:val="000080"/>
          <w:sz w:val="28"/>
          <w:szCs w:val="28"/>
        </w:rPr>
        <w:t xml:space="preserve">International students (not on </w:t>
      </w:r>
      <w:r w:rsidR="00A64C05" w:rsidRPr="006256EE">
        <w:rPr>
          <w:rFonts w:ascii="Verdana" w:hAnsi="Verdana" w:cs="Arial"/>
          <w:b/>
          <w:color w:val="000080"/>
          <w:sz w:val="28"/>
          <w:szCs w:val="28"/>
        </w:rPr>
        <w:t xml:space="preserve">Cypriot Government Scholarship) are subject to: </w:t>
      </w:r>
    </w:p>
    <w:p w:rsidR="00EB6C0D" w:rsidRPr="006256EE" w:rsidRDefault="00EB6C0D" w:rsidP="00464C3B">
      <w:pPr>
        <w:pStyle w:val="NoSpacing"/>
        <w:jc w:val="both"/>
        <w:rPr>
          <w:rFonts w:ascii="Verdana" w:hAnsi="Verdana" w:cs="Arial"/>
        </w:rPr>
      </w:pPr>
    </w:p>
    <w:p w:rsidR="00F52F62" w:rsidRPr="006256EE" w:rsidRDefault="0057231E" w:rsidP="00A13842">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 xml:space="preserve">Fees for </w:t>
      </w:r>
      <w:r w:rsidR="00EB6C0D" w:rsidRPr="006256EE">
        <w:rPr>
          <w:rFonts w:ascii="Verdana" w:hAnsi="Verdana" w:cs="Arial"/>
          <w:szCs w:val="24"/>
          <w:lang w:val="en-GB"/>
        </w:rPr>
        <w:t>international s</w:t>
      </w:r>
      <w:r w:rsidR="00770908" w:rsidRPr="006256EE">
        <w:rPr>
          <w:rFonts w:ascii="Verdana" w:hAnsi="Verdana" w:cs="Arial"/>
          <w:szCs w:val="24"/>
          <w:lang w:val="en-GB"/>
        </w:rPr>
        <w:t>tudents amount to €3.845</w:t>
      </w:r>
      <w:r w:rsidR="00F52F62" w:rsidRPr="006256EE">
        <w:rPr>
          <w:rFonts w:ascii="Verdana" w:hAnsi="Verdana" w:cs="Arial"/>
          <w:szCs w:val="24"/>
          <w:lang w:val="en-GB"/>
        </w:rPr>
        <w:t>.</w:t>
      </w:r>
      <w:r w:rsidRPr="006256EE">
        <w:rPr>
          <w:rFonts w:ascii="Verdana" w:hAnsi="Verdana" w:cs="Arial"/>
          <w:szCs w:val="24"/>
          <w:lang w:val="en-GB"/>
        </w:rPr>
        <w:t xml:space="preserve"> </w:t>
      </w:r>
    </w:p>
    <w:p w:rsidR="00A64C05" w:rsidRPr="006256EE" w:rsidRDefault="00770908" w:rsidP="00A13842">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Application fee amounting to €35.</w:t>
      </w:r>
    </w:p>
    <w:p w:rsidR="008253D6" w:rsidRPr="006256EE" w:rsidRDefault="00F52F62" w:rsidP="00A13842">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According to the HHIC Regulations,</w:t>
      </w:r>
      <w:r w:rsidR="00FB415E" w:rsidRPr="006256EE">
        <w:rPr>
          <w:rFonts w:ascii="Verdana" w:hAnsi="Verdana" w:cs="Arial"/>
          <w:szCs w:val="24"/>
          <w:lang w:val="en-GB"/>
        </w:rPr>
        <w:t xml:space="preserve"> Appendix V</w:t>
      </w:r>
      <w:r w:rsidR="00993C45" w:rsidRPr="006256EE">
        <w:rPr>
          <w:rFonts w:ascii="Verdana" w:hAnsi="Verdana" w:cs="Arial"/>
          <w:szCs w:val="24"/>
          <w:lang w:val="en-GB"/>
        </w:rPr>
        <w:t>I</w:t>
      </w:r>
      <w:r w:rsidR="00FB415E" w:rsidRPr="006256EE">
        <w:rPr>
          <w:rFonts w:ascii="Verdana" w:hAnsi="Verdana" w:cs="Arial"/>
          <w:szCs w:val="24"/>
          <w:lang w:val="en-GB"/>
        </w:rPr>
        <w:t xml:space="preserve">, </w:t>
      </w:r>
      <w:r w:rsidRPr="006256EE">
        <w:rPr>
          <w:rFonts w:ascii="Verdana" w:hAnsi="Verdana" w:cs="Arial"/>
          <w:szCs w:val="24"/>
          <w:lang w:val="en-GB"/>
        </w:rPr>
        <w:t xml:space="preserve">the fees are paid in two (2) </w:t>
      </w:r>
      <w:r w:rsidR="006B23AD" w:rsidRPr="006256EE">
        <w:rPr>
          <w:rFonts w:ascii="Verdana" w:hAnsi="Verdana" w:cs="Arial"/>
          <w:szCs w:val="24"/>
          <w:lang w:val="en-GB"/>
        </w:rPr>
        <w:t>instalments</w:t>
      </w:r>
      <w:r w:rsidRPr="006256EE">
        <w:rPr>
          <w:rFonts w:ascii="Verdana" w:hAnsi="Verdana" w:cs="Arial"/>
          <w:szCs w:val="24"/>
          <w:lang w:val="en-GB"/>
        </w:rPr>
        <w:t xml:space="preserve">, at the beginning of the first and second semester, respectively. Students not complying with the Regulations may not be allowed to sit the examinations. </w:t>
      </w:r>
    </w:p>
    <w:p w:rsidR="000820AC" w:rsidRPr="006256EE" w:rsidRDefault="008253D6" w:rsidP="00A13842">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lastRenderedPageBreak/>
        <w:t>In addition,</w:t>
      </w:r>
      <w:r w:rsidR="0057231E" w:rsidRPr="006256EE">
        <w:rPr>
          <w:rFonts w:ascii="Verdana" w:hAnsi="Verdana" w:cs="Arial"/>
          <w:szCs w:val="24"/>
          <w:lang w:val="en-GB"/>
        </w:rPr>
        <w:t xml:space="preserve"> there is</w:t>
      </w:r>
      <w:r w:rsidRPr="006256EE">
        <w:rPr>
          <w:rFonts w:ascii="Verdana" w:hAnsi="Verdana" w:cs="Arial"/>
          <w:szCs w:val="24"/>
          <w:lang w:val="en-GB"/>
        </w:rPr>
        <w:t xml:space="preserve"> </w:t>
      </w:r>
      <w:r w:rsidR="00110E47" w:rsidRPr="006256EE">
        <w:rPr>
          <w:rFonts w:ascii="Verdana" w:hAnsi="Verdana" w:cs="Arial"/>
          <w:szCs w:val="24"/>
          <w:lang w:val="en-GB"/>
        </w:rPr>
        <w:t xml:space="preserve">a HHIC Student Welfare and Development Fund </w:t>
      </w:r>
      <w:r w:rsidR="00770908" w:rsidRPr="006256EE">
        <w:rPr>
          <w:rFonts w:ascii="Verdana" w:hAnsi="Verdana" w:cs="Arial"/>
          <w:szCs w:val="24"/>
          <w:lang w:val="en-GB"/>
        </w:rPr>
        <w:t>Fee of €</w:t>
      </w:r>
      <w:r w:rsidR="0057231E" w:rsidRPr="006256EE">
        <w:rPr>
          <w:rFonts w:ascii="Verdana" w:hAnsi="Verdana" w:cs="Arial"/>
          <w:szCs w:val="24"/>
          <w:lang w:val="en-GB"/>
        </w:rPr>
        <w:t>3</w:t>
      </w:r>
      <w:r w:rsidR="00770908" w:rsidRPr="006256EE">
        <w:rPr>
          <w:rFonts w:ascii="Verdana" w:hAnsi="Verdana" w:cs="Arial"/>
          <w:szCs w:val="24"/>
          <w:lang w:val="en-GB"/>
        </w:rPr>
        <w:t>5</w:t>
      </w:r>
      <w:r w:rsidR="00263027" w:rsidRPr="006256EE">
        <w:rPr>
          <w:rFonts w:ascii="Verdana" w:hAnsi="Verdana" w:cs="Arial"/>
          <w:szCs w:val="24"/>
          <w:lang w:val="en-GB"/>
        </w:rPr>
        <w:t xml:space="preserve"> </w:t>
      </w:r>
      <w:r w:rsidR="0057231E" w:rsidRPr="006256EE">
        <w:rPr>
          <w:rFonts w:ascii="Verdana" w:hAnsi="Verdana" w:cs="Arial"/>
          <w:szCs w:val="24"/>
          <w:lang w:val="en-GB"/>
        </w:rPr>
        <w:t>or equivalent in money order or cheque made payable to the Director</w:t>
      </w:r>
      <w:r w:rsidR="004522BB" w:rsidRPr="006256EE">
        <w:rPr>
          <w:rFonts w:ascii="Verdana" w:hAnsi="Verdana" w:cs="Arial"/>
          <w:szCs w:val="24"/>
          <w:lang w:val="en-GB"/>
        </w:rPr>
        <w:t xml:space="preserve"> of the</w:t>
      </w:r>
      <w:r w:rsidR="0057231E" w:rsidRPr="006256EE">
        <w:rPr>
          <w:rFonts w:ascii="Verdana" w:hAnsi="Verdana" w:cs="Arial"/>
          <w:szCs w:val="24"/>
          <w:lang w:val="en-GB"/>
        </w:rPr>
        <w:t xml:space="preserve"> HHIC</w:t>
      </w:r>
      <w:r w:rsidR="00EB6C0D" w:rsidRPr="006256EE">
        <w:rPr>
          <w:rFonts w:ascii="Verdana" w:hAnsi="Verdana" w:cs="Arial"/>
          <w:szCs w:val="24"/>
          <w:lang w:val="en-GB"/>
        </w:rPr>
        <w:t>.</w:t>
      </w:r>
    </w:p>
    <w:p w:rsidR="00FB415E" w:rsidRPr="006256EE" w:rsidRDefault="00EB6C0D" w:rsidP="00A13842">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 xml:space="preserve">Immigration regulations require international </w:t>
      </w:r>
      <w:r w:rsidR="000820AC" w:rsidRPr="006256EE">
        <w:rPr>
          <w:rFonts w:ascii="Verdana" w:hAnsi="Verdana" w:cs="Arial"/>
          <w:szCs w:val="24"/>
          <w:lang w:val="en-GB"/>
        </w:rPr>
        <w:t>students to</w:t>
      </w:r>
      <w:r w:rsidRPr="006256EE">
        <w:rPr>
          <w:rFonts w:ascii="Verdana" w:hAnsi="Verdana" w:cs="Arial"/>
          <w:szCs w:val="24"/>
          <w:lang w:val="en-GB"/>
        </w:rPr>
        <w:t xml:space="preserve"> have in their possession</w:t>
      </w:r>
      <w:r w:rsidR="004522BB" w:rsidRPr="006256EE">
        <w:rPr>
          <w:rFonts w:ascii="Verdana" w:hAnsi="Verdana" w:cs="Arial"/>
          <w:szCs w:val="24"/>
          <w:lang w:val="en-GB"/>
        </w:rPr>
        <w:t xml:space="preserve"> </w:t>
      </w:r>
      <w:r w:rsidR="000820AC" w:rsidRPr="006256EE">
        <w:rPr>
          <w:rFonts w:ascii="Verdana" w:hAnsi="Verdana" w:cs="Arial"/>
          <w:szCs w:val="24"/>
          <w:lang w:val="en-GB"/>
        </w:rPr>
        <w:t>financial</w:t>
      </w:r>
      <w:r w:rsidRPr="006256EE">
        <w:rPr>
          <w:rFonts w:ascii="Verdana" w:hAnsi="Verdana" w:cs="Arial"/>
          <w:szCs w:val="24"/>
          <w:lang w:val="en-GB"/>
        </w:rPr>
        <w:t xml:space="preserve"> documents</w:t>
      </w:r>
      <w:r w:rsidR="004522BB" w:rsidRPr="006256EE">
        <w:rPr>
          <w:rFonts w:ascii="Verdana" w:hAnsi="Verdana" w:cs="Arial"/>
          <w:szCs w:val="24"/>
          <w:lang w:val="en-GB"/>
        </w:rPr>
        <w:t>,</w:t>
      </w:r>
      <w:r w:rsidRPr="006256EE">
        <w:rPr>
          <w:rFonts w:ascii="Verdana" w:hAnsi="Verdana" w:cs="Arial"/>
          <w:szCs w:val="24"/>
          <w:lang w:val="en-GB"/>
        </w:rPr>
        <w:t xml:space="preserve"> to show that </w:t>
      </w:r>
      <w:r w:rsidR="000820AC" w:rsidRPr="006256EE">
        <w:rPr>
          <w:rFonts w:ascii="Verdana" w:hAnsi="Verdana" w:cs="Arial"/>
          <w:szCs w:val="24"/>
          <w:lang w:val="en-GB"/>
        </w:rPr>
        <w:t>they can</w:t>
      </w:r>
      <w:r w:rsidRPr="006256EE">
        <w:rPr>
          <w:rFonts w:ascii="Verdana" w:hAnsi="Verdana" w:cs="Arial"/>
          <w:szCs w:val="24"/>
          <w:lang w:val="en-GB"/>
        </w:rPr>
        <w:t xml:space="preserve"> meet all the costs of living and fees while studying in </w:t>
      </w:r>
      <w:smartTag w:uri="urn:schemas-microsoft-com:office:smarttags" w:element="place">
        <w:smartTag w:uri="urn:schemas-microsoft-com:office:smarttags" w:element="country-region">
          <w:r w:rsidRPr="006256EE">
            <w:rPr>
              <w:rFonts w:ascii="Verdana" w:hAnsi="Verdana" w:cs="Arial"/>
              <w:szCs w:val="24"/>
              <w:lang w:val="en-GB"/>
            </w:rPr>
            <w:t>Cyprus</w:t>
          </w:r>
        </w:smartTag>
      </w:smartTag>
      <w:r w:rsidRPr="006256EE">
        <w:rPr>
          <w:rFonts w:ascii="Verdana" w:hAnsi="Verdana" w:cs="Arial"/>
          <w:szCs w:val="24"/>
          <w:lang w:val="en-GB"/>
        </w:rPr>
        <w:t xml:space="preserve">. </w:t>
      </w:r>
    </w:p>
    <w:p w:rsidR="00EC7C49" w:rsidRPr="006256EE" w:rsidRDefault="00EC7C49" w:rsidP="00464C3B">
      <w:pPr>
        <w:pStyle w:val="NoSpacing"/>
        <w:jc w:val="both"/>
        <w:rPr>
          <w:rFonts w:ascii="Verdana" w:hAnsi="Verdana" w:cs="Arial"/>
          <w:lang w:val="en-GB"/>
        </w:rPr>
      </w:pPr>
    </w:p>
    <w:p w:rsidR="0039639F" w:rsidRPr="006256EE" w:rsidRDefault="0039639F" w:rsidP="00464C3B">
      <w:pPr>
        <w:pStyle w:val="NoSpacing"/>
        <w:jc w:val="both"/>
        <w:rPr>
          <w:rFonts w:ascii="Verdana" w:hAnsi="Verdana" w:cs="Arial"/>
          <w:lang w:val="en-GB"/>
        </w:rPr>
      </w:pPr>
    </w:p>
    <w:p w:rsidR="00EC7C49" w:rsidRPr="00247671" w:rsidRDefault="00F52F62" w:rsidP="00247671">
      <w:pPr>
        <w:rPr>
          <w:rFonts w:ascii="Verdana" w:eastAsia="Times New Roman" w:hAnsi="Verdana" w:cs="Arial"/>
          <w:b/>
          <w:bCs/>
          <w:color w:val="000080"/>
          <w:sz w:val="28"/>
          <w:szCs w:val="28"/>
        </w:rPr>
      </w:pPr>
      <w:r w:rsidRPr="00247671">
        <w:rPr>
          <w:rFonts w:ascii="Verdana" w:eastAsia="Times New Roman" w:hAnsi="Verdana" w:cs="Arial"/>
          <w:b/>
          <w:bCs/>
          <w:color w:val="000080"/>
          <w:sz w:val="28"/>
          <w:szCs w:val="28"/>
        </w:rPr>
        <w:t xml:space="preserve">Financial </w:t>
      </w:r>
      <w:r w:rsidR="008D3341" w:rsidRPr="00247671">
        <w:rPr>
          <w:rFonts w:ascii="Verdana" w:eastAsia="Times New Roman" w:hAnsi="Verdana" w:cs="Arial"/>
          <w:b/>
          <w:bCs/>
          <w:color w:val="000080"/>
          <w:sz w:val="28"/>
          <w:szCs w:val="28"/>
        </w:rPr>
        <w:t xml:space="preserve">obligations </w:t>
      </w:r>
      <w:r w:rsidRPr="00247671">
        <w:rPr>
          <w:rFonts w:ascii="Verdana" w:eastAsia="Times New Roman" w:hAnsi="Verdana" w:cs="Arial"/>
          <w:b/>
          <w:bCs/>
          <w:color w:val="000080"/>
          <w:sz w:val="28"/>
          <w:szCs w:val="28"/>
        </w:rPr>
        <w:t>of a</w:t>
      </w:r>
      <w:r w:rsidR="00EC7C49" w:rsidRPr="00247671">
        <w:rPr>
          <w:rFonts w:ascii="Verdana" w:eastAsia="Times New Roman" w:hAnsi="Verdana" w:cs="Arial"/>
          <w:b/>
          <w:bCs/>
          <w:color w:val="000080"/>
          <w:sz w:val="28"/>
          <w:szCs w:val="28"/>
        </w:rPr>
        <w:t xml:space="preserve">ll </w:t>
      </w:r>
      <w:r w:rsidR="008D3341" w:rsidRPr="00247671">
        <w:rPr>
          <w:rFonts w:ascii="Verdana" w:eastAsia="Times New Roman" w:hAnsi="Verdana" w:cs="Arial"/>
          <w:b/>
          <w:bCs/>
          <w:color w:val="000080"/>
          <w:sz w:val="28"/>
          <w:szCs w:val="28"/>
        </w:rPr>
        <w:t>students</w:t>
      </w:r>
      <w:r w:rsidR="00EC7C49" w:rsidRPr="00247671">
        <w:rPr>
          <w:rFonts w:ascii="Verdana" w:eastAsia="Times New Roman" w:hAnsi="Verdana" w:cs="Arial"/>
          <w:b/>
          <w:bCs/>
          <w:color w:val="000080"/>
          <w:sz w:val="28"/>
          <w:szCs w:val="28"/>
        </w:rPr>
        <w:t xml:space="preserve">: </w:t>
      </w:r>
      <w:r w:rsidRPr="00247671">
        <w:rPr>
          <w:rFonts w:ascii="Verdana" w:eastAsia="Times New Roman" w:hAnsi="Verdana" w:cs="Arial"/>
          <w:b/>
          <w:bCs/>
          <w:color w:val="000080"/>
          <w:sz w:val="28"/>
          <w:szCs w:val="28"/>
        </w:rPr>
        <w:t xml:space="preserve"> </w:t>
      </w:r>
    </w:p>
    <w:p w:rsidR="008253D6" w:rsidRPr="006256EE" w:rsidRDefault="008253D6" w:rsidP="00464C3B">
      <w:pPr>
        <w:pStyle w:val="NoSpacing"/>
        <w:jc w:val="both"/>
        <w:rPr>
          <w:rFonts w:ascii="Verdana" w:hAnsi="Verdana" w:cs="Arial"/>
          <w:u w:val="single"/>
          <w:lang w:val="en-GB"/>
        </w:rPr>
      </w:pPr>
    </w:p>
    <w:p w:rsidR="003E521A" w:rsidRPr="006256EE" w:rsidRDefault="003E521A" w:rsidP="003E521A">
      <w:pPr>
        <w:numPr>
          <w:ilvl w:val="0"/>
          <w:numId w:val="2"/>
        </w:numPr>
        <w:spacing w:line="240" w:lineRule="auto"/>
        <w:jc w:val="both"/>
        <w:rPr>
          <w:rFonts w:ascii="Verdana" w:hAnsi="Verdana" w:cs="Arial"/>
          <w:sz w:val="24"/>
          <w:szCs w:val="24"/>
          <w:lang w:val="en-GB"/>
        </w:rPr>
      </w:pPr>
      <w:r w:rsidRPr="006256EE">
        <w:rPr>
          <w:rFonts w:ascii="Verdana" w:hAnsi="Verdana" w:cs="Arial"/>
          <w:sz w:val="24"/>
          <w:szCs w:val="24"/>
          <w:lang w:val="en-GB"/>
        </w:rPr>
        <w:t>Cypriot and EU students do not have to pay tuition fees.</w:t>
      </w:r>
    </w:p>
    <w:p w:rsidR="003E521A" w:rsidRPr="006256EE" w:rsidRDefault="003E521A" w:rsidP="003E521A">
      <w:pPr>
        <w:numPr>
          <w:ilvl w:val="0"/>
          <w:numId w:val="2"/>
        </w:numPr>
        <w:spacing w:line="240" w:lineRule="auto"/>
        <w:jc w:val="both"/>
        <w:rPr>
          <w:rFonts w:ascii="Verdana" w:hAnsi="Verdana" w:cs="Arial"/>
          <w:sz w:val="24"/>
          <w:szCs w:val="24"/>
          <w:lang w:val="en-GB"/>
        </w:rPr>
      </w:pPr>
      <w:r w:rsidRPr="006256EE">
        <w:rPr>
          <w:rFonts w:ascii="Verdana" w:hAnsi="Verdana" w:cs="Arial"/>
          <w:sz w:val="24"/>
          <w:szCs w:val="24"/>
          <w:lang w:val="en-GB"/>
        </w:rPr>
        <w:t>There is a Fee of €3</w:t>
      </w:r>
      <w:r w:rsidR="00770908" w:rsidRPr="006256EE">
        <w:rPr>
          <w:rFonts w:ascii="Verdana" w:hAnsi="Verdana" w:cs="Arial"/>
          <w:sz w:val="24"/>
          <w:szCs w:val="24"/>
          <w:lang w:val="en-GB"/>
        </w:rPr>
        <w:t>5</w:t>
      </w:r>
      <w:r w:rsidR="00263027" w:rsidRPr="006256EE">
        <w:rPr>
          <w:rFonts w:ascii="Verdana" w:hAnsi="Verdana" w:cs="Arial"/>
          <w:sz w:val="24"/>
          <w:szCs w:val="24"/>
          <w:lang w:val="en-GB"/>
        </w:rPr>
        <w:t xml:space="preserve"> </w:t>
      </w:r>
      <w:r w:rsidRPr="006256EE">
        <w:rPr>
          <w:rFonts w:ascii="Verdana" w:hAnsi="Verdana" w:cs="Arial"/>
          <w:sz w:val="24"/>
          <w:szCs w:val="24"/>
          <w:lang w:val="en-GB"/>
        </w:rPr>
        <w:t>payable by al</w:t>
      </w:r>
      <w:r w:rsidR="00100BD7" w:rsidRPr="006256EE">
        <w:rPr>
          <w:rFonts w:ascii="Verdana" w:hAnsi="Verdana" w:cs="Arial"/>
          <w:sz w:val="24"/>
          <w:szCs w:val="24"/>
          <w:lang w:val="en-GB"/>
        </w:rPr>
        <w:t>l students to the HHIC Student Welfare and</w:t>
      </w:r>
      <w:r w:rsidRPr="006256EE">
        <w:rPr>
          <w:rFonts w:ascii="Verdana" w:hAnsi="Verdana" w:cs="Arial"/>
          <w:sz w:val="24"/>
          <w:szCs w:val="24"/>
          <w:lang w:val="en-GB"/>
        </w:rPr>
        <w:t xml:space="preserve"> Development Fund.</w:t>
      </w:r>
    </w:p>
    <w:p w:rsidR="003E521A" w:rsidRPr="006256EE" w:rsidRDefault="003E521A" w:rsidP="003E521A">
      <w:pPr>
        <w:numPr>
          <w:ilvl w:val="0"/>
          <w:numId w:val="2"/>
        </w:numPr>
        <w:spacing w:line="240" w:lineRule="auto"/>
        <w:jc w:val="both"/>
        <w:rPr>
          <w:rFonts w:ascii="Verdana" w:hAnsi="Verdana" w:cs="Arial"/>
          <w:sz w:val="24"/>
          <w:szCs w:val="24"/>
          <w:lang w:val="en-GB"/>
        </w:rPr>
      </w:pPr>
      <w:r w:rsidRPr="006256EE">
        <w:rPr>
          <w:rFonts w:ascii="Verdana" w:hAnsi="Verdana" w:cs="Arial"/>
          <w:sz w:val="24"/>
          <w:szCs w:val="24"/>
          <w:lang w:val="en-GB"/>
        </w:rPr>
        <w:t>In addition, all students pay an amount of €</w:t>
      </w:r>
      <w:r w:rsidR="00770908" w:rsidRPr="006256EE">
        <w:rPr>
          <w:rFonts w:ascii="Verdana" w:hAnsi="Verdana" w:cs="Arial"/>
          <w:sz w:val="24"/>
          <w:szCs w:val="24"/>
          <w:lang w:val="en-GB"/>
        </w:rPr>
        <w:t>40</w:t>
      </w:r>
      <w:r w:rsidR="00263027" w:rsidRPr="006256EE">
        <w:rPr>
          <w:rFonts w:ascii="Verdana" w:hAnsi="Verdana" w:cs="Arial"/>
          <w:sz w:val="24"/>
          <w:szCs w:val="24"/>
          <w:lang w:val="en-GB"/>
        </w:rPr>
        <w:t xml:space="preserve"> </w:t>
      </w:r>
      <w:r w:rsidRPr="006256EE">
        <w:rPr>
          <w:rFonts w:ascii="Verdana" w:hAnsi="Verdana" w:cs="Arial"/>
          <w:sz w:val="24"/>
          <w:szCs w:val="24"/>
          <w:lang w:val="en-GB"/>
        </w:rPr>
        <w:t xml:space="preserve">for the use of the photocopying machine and </w:t>
      </w:r>
      <w:r w:rsidR="00803A1F" w:rsidRPr="006256EE">
        <w:rPr>
          <w:rFonts w:ascii="Verdana" w:hAnsi="Verdana" w:cs="Arial"/>
          <w:sz w:val="24"/>
          <w:szCs w:val="24"/>
          <w:lang w:val="en-GB"/>
        </w:rPr>
        <w:t>computers at the Institute.</w:t>
      </w:r>
    </w:p>
    <w:p w:rsidR="008253D6" w:rsidRPr="006256EE" w:rsidRDefault="008253D6" w:rsidP="00A13842">
      <w:pPr>
        <w:numPr>
          <w:ilvl w:val="0"/>
          <w:numId w:val="2"/>
        </w:numPr>
        <w:spacing w:line="240" w:lineRule="auto"/>
        <w:jc w:val="both"/>
        <w:rPr>
          <w:rFonts w:ascii="Verdana" w:hAnsi="Verdana" w:cs="Arial"/>
          <w:sz w:val="24"/>
          <w:szCs w:val="24"/>
          <w:lang w:val="en-GB"/>
        </w:rPr>
      </w:pPr>
      <w:r w:rsidRPr="006256EE">
        <w:rPr>
          <w:rFonts w:ascii="Verdana" w:hAnsi="Verdana" w:cs="Arial"/>
          <w:sz w:val="24"/>
          <w:szCs w:val="24"/>
          <w:lang w:val="en-GB"/>
        </w:rPr>
        <w:t xml:space="preserve">All students have to </w:t>
      </w:r>
      <w:r w:rsidR="006210FD" w:rsidRPr="006256EE">
        <w:rPr>
          <w:rFonts w:ascii="Verdana" w:hAnsi="Verdana" w:cs="Arial"/>
          <w:sz w:val="24"/>
          <w:szCs w:val="24"/>
          <w:lang w:val="en-GB"/>
        </w:rPr>
        <w:t>meet</w:t>
      </w:r>
      <w:r w:rsidRPr="006256EE">
        <w:rPr>
          <w:rFonts w:ascii="Verdana" w:hAnsi="Verdana" w:cs="Arial"/>
          <w:sz w:val="24"/>
          <w:szCs w:val="24"/>
          <w:lang w:val="en-GB"/>
        </w:rPr>
        <w:t xml:space="preserve"> expenses for purchasing uniforms, books and tools, depending on the educational programme. </w:t>
      </w:r>
    </w:p>
    <w:p w:rsidR="00413E89" w:rsidRPr="00247671" w:rsidRDefault="008253D6" w:rsidP="00413E89">
      <w:pPr>
        <w:numPr>
          <w:ilvl w:val="0"/>
          <w:numId w:val="2"/>
        </w:numPr>
        <w:spacing w:line="240" w:lineRule="auto"/>
        <w:jc w:val="both"/>
        <w:rPr>
          <w:rFonts w:ascii="Verdana" w:hAnsi="Verdana" w:cs="Arial"/>
          <w:sz w:val="24"/>
          <w:szCs w:val="24"/>
          <w:lang w:val="en-GB"/>
        </w:rPr>
      </w:pPr>
      <w:r w:rsidRPr="006256EE">
        <w:rPr>
          <w:rFonts w:ascii="Verdana" w:hAnsi="Verdana" w:cs="Arial"/>
          <w:sz w:val="24"/>
          <w:szCs w:val="24"/>
          <w:lang w:val="en-GB"/>
        </w:rPr>
        <w:t xml:space="preserve">The enrolment fee to the Student Union is </w:t>
      </w:r>
      <w:r w:rsidR="000820AC" w:rsidRPr="006256EE">
        <w:rPr>
          <w:rFonts w:ascii="Verdana" w:hAnsi="Verdana" w:cs="Arial"/>
          <w:sz w:val="24"/>
          <w:szCs w:val="24"/>
          <w:lang w:val="en-GB"/>
        </w:rPr>
        <w:t>€10</w:t>
      </w:r>
      <w:r w:rsidR="00263027" w:rsidRPr="006256EE">
        <w:rPr>
          <w:rFonts w:ascii="Verdana" w:hAnsi="Verdana" w:cs="Arial"/>
          <w:sz w:val="24"/>
          <w:szCs w:val="24"/>
          <w:lang w:val="en-GB"/>
        </w:rPr>
        <w:t xml:space="preserve"> </w:t>
      </w:r>
      <w:r w:rsidRPr="006256EE">
        <w:rPr>
          <w:rFonts w:ascii="Verdana" w:hAnsi="Verdana" w:cs="Arial"/>
          <w:sz w:val="24"/>
          <w:szCs w:val="24"/>
          <w:lang w:val="en-GB"/>
        </w:rPr>
        <w:t xml:space="preserve">and is compulsory. It is paid on the day of Registration to the Institute. </w:t>
      </w:r>
    </w:p>
    <w:p w:rsidR="006D5FB4" w:rsidRPr="006256EE" w:rsidRDefault="008253D6" w:rsidP="00A13842">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The HHIC offers accommodation to students enrolled in its academic program</w:t>
      </w:r>
      <w:r w:rsidR="007C676C">
        <w:rPr>
          <w:rFonts w:ascii="Verdana" w:hAnsi="Verdana" w:cs="Arial"/>
          <w:szCs w:val="24"/>
          <w:lang w:val="en-GB"/>
        </w:rPr>
        <w:t>me</w:t>
      </w:r>
      <w:r w:rsidRPr="006256EE">
        <w:rPr>
          <w:rFonts w:ascii="Verdana" w:hAnsi="Verdana" w:cs="Arial"/>
          <w:szCs w:val="24"/>
          <w:lang w:val="en-GB"/>
        </w:rPr>
        <w:t>s</w:t>
      </w:r>
      <w:r w:rsidR="00021A59" w:rsidRPr="006256EE">
        <w:rPr>
          <w:rFonts w:ascii="Verdana" w:hAnsi="Verdana" w:cs="Arial"/>
          <w:szCs w:val="24"/>
          <w:lang w:val="en-GB"/>
        </w:rPr>
        <w:t xml:space="preserve"> pending on availability</w:t>
      </w:r>
      <w:r w:rsidRPr="006256EE">
        <w:rPr>
          <w:rFonts w:ascii="Verdana" w:hAnsi="Verdana" w:cs="Arial"/>
          <w:szCs w:val="24"/>
          <w:lang w:val="en-GB"/>
        </w:rPr>
        <w:t xml:space="preserve">. </w:t>
      </w:r>
      <w:r w:rsidR="00F751C8" w:rsidRPr="006256EE">
        <w:rPr>
          <w:rFonts w:ascii="Verdana" w:hAnsi="Verdana" w:cs="Arial"/>
          <w:szCs w:val="24"/>
          <w:lang w:val="en-GB"/>
        </w:rPr>
        <w:t xml:space="preserve">Payment of rent is secured in </w:t>
      </w:r>
      <w:r w:rsidR="00A64C05" w:rsidRPr="006256EE">
        <w:rPr>
          <w:rFonts w:ascii="Verdana" w:hAnsi="Verdana" w:cs="Arial"/>
          <w:szCs w:val="24"/>
          <w:lang w:val="en-GB"/>
        </w:rPr>
        <w:t>four</w:t>
      </w:r>
      <w:r w:rsidR="00F751C8" w:rsidRPr="006256EE">
        <w:rPr>
          <w:rFonts w:ascii="Verdana" w:hAnsi="Verdana" w:cs="Arial"/>
          <w:szCs w:val="24"/>
          <w:lang w:val="en-GB"/>
        </w:rPr>
        <w:t xml:space="preserve"> </w:t>
      </w:r>
      <w:r w:rsidR="0069002F" w:rsidRPr="006256EE">
        <w:rPr>
          <w:rFonts w:ascii="Verdana" w:hAnsi="Verdana" w:cs="Arial"/>
          <w:szCs w:val="24"/>
          <w:lang w:val="en-GB"/>
        </w:rPr>
        <w:t>instalments</w:t>
      </w:r>
      <w:r w:rsidR="007F1DCF" w:rsidRPr="006256EE">
        <w:rPr>
          <w:rFonts w:ascii="Verdana" w:hAnsi="Verdana" w:cs="Arial"/>
          <w:szCs w:val="24"/>
          <w:lang w:val="en-GB"/>
        </w:rPr>
        <w:t>:</w:t>
      </w:r>
    </w:p>
    <w:p w:rsidR="006D5FB4" w:rsidRPr="006256EE" w:rsidRDefault="00F751C8" w:rsidP="006D5FB4">
      <w:pPr>
        <w:spacing w:line="240" w:lineRule="auto"/>
        <w:ind w:left="786"/>
        <w:jc w:val="both"/>
        <w:rPr>
          <w:rFonts w:ascii="Verdana" w:hAnsi="Verdana" w:cs="Arial"/>
          <w:szCs w:val="24"/>
        </w:rPr>
      </w:pPr>
      <w:r w:rsidRPr="006256EE">
        <w:rPr>
          <w:rFonts w:ascii="Verdana" w:hAnsi="Verdana" w:cs="Arial"/>
          <w:szCs w:val="24"/>
          <w:lang w:val="en-GB"/>
        </w:rPr>
        <w:t xml:space="preserve">The first </w:t>
      </w:r>
      <w:r w:rsidR="005D6684" w:rsidRPr="006256EE">
        <w:rPr>
          <w:rFonts w:ascii="Verdana" w:hAnsi="Verdana" w:cs="Arial"/>
          <w:szCs w:val="24"/>
          <w:lang w:val="en-GB"/>
        </w:rPr>
        <w:t>instalment</w:t>
      </w:r>
      <w:r w:rsidR="00FF454D" w:rsidRPr="006256EE">
        <w:rPr>
          <w:rFonts w:ascii="Verdana" w:hAnsi="Verdana" w:cs="Arial"/>
          <w:szCs w:val="24"/>
          <w:lang w:val="en-GB"/>
        </w:rPr>
        <w:t xml:space="preserve"> </w:t>
      </w:r>
      <w:r w:rsidR="006D5FB4" w:rsidRPr="006256EE">
        <w:rPr>
          <w:rFonts w:ascii="Verdana" w:hAnsi="Verdana" w:cs="Arial"/>
          <w:szCs w:val="24"/>
        </w:rPr>
        <w:t>for first-year students will be paid in August, and will include a one-month rent insurance as well as the rent for the month of October.</w:t>
      </w:r>
    </w:p>
    <w:p w:rsidR="006D5FB4" w:rsidRPr="006256EE" w:rsidRDefault="005D6684" w:rsidP="006D5FB4">
      <w:pPr>
        <w:spacing w:line="240" w:lineRule="auto"/>
        <w:ind w:left="786"/>
        <w:jc w:val="both"/>
        <w:rPr>
          <w:rFonts w:ascii="Verdana" w:hAnsi="Verdana" w:cs="Arial"/>
          <w:szCs w:val="24"/>
        </w:rPr>
      </w:pPr>
      <w:r w:rsidRPr="006256EE">
        <w:rPr>
          <w:rFonts w:ascii="Verdana" w:hAnsi="Verdana" w:cs="Arial"/>
          <w:szCs w:val="24"/>
        </w:rPr>
        <w:t>The first instal</w:t>
      </w:r>
      <w:r w:rsidR="006D5FB4" w:rsidRPr="006256EE">
        <w:rPr>
          <w:rFonts w:ascii="Verdana" w:hAnsi="Verdana" w:cs="Arial"/>
          <w:szCs w:val="24"/>
        </w:rPr>
        <w:t xml:space="preserve">ment for the second and third-year students will be paid in October, and will include a one-month rent insurance as well as the rent for the month of October. </w:t>
      </w:r>
    </w:p>
    <w:p w:rsidR="006D5FB4" w:rsidRPr="006256EE" w:rsidRDefault="005D6684" w:rsidP="006D5FB4">
      <w:pPr>
        <w:spacing w:line="240" w:lineRule="auto"/>
        <w:ind w:left="786"/>
        <w:jc w:val="both"/>
        <w:rPr>
          <w:rFonts w:ascii="Verdana" w:hAnsi="Verdana" w:cs="Arial"/>
          <w:szCs w:val="24"/>
        </w:rPr>
      </w:pPr>
      <w:r w:rsidRPr="006256EE">
        <w:rPr>
          <w:rFonts w:ascii="Verdana" w:hAnsi="Verdana" w:cs="Arial"/>
          <w:szCs w:val="24"/>
        </w:rPr>
        <w:t>The second instal</w:t>
      </w:r>
      <w:r w:rsidR="006D5FB4" w:rsidRPr="006256EE">
        <w:rPr>
          <w:rFonts w:ascii="Verdana" w:hAnsi="Verdana" w:cs="Arial"/>
          <w:szCs w:val="24"/>
        </w:rPr>
        <w:t xml:space="preserve">ment for all students will be paid in November, and will include the rents for the months of November and December. </w:t>
      </w:r>
    </w:p>
    <w:p w:rsidR="006D5FB4" w:rsidRPr="006256EE" w:rsidRDefault="005D6684" w:rsidP="006D5FB4">
      <w:pPr>
        <w:spacing w:line="240" w:lineRule="auto"/>
        <w:ind w:left="786"/>
        <w:jc w:val="both"/>
        <w:rPr>
          <w:rFonts w:ascii="Verdana" w:hAnsi="Verdana" w:cs="Arial"/>
          <w:szCs w:val="24"/>
        </w:rPr>
      </w:pPr>
      <w:r w:rsidRPr="006256EE">
        <w:rPr>
          <w:rFonts w:ascii="Verdana" w:hAnsi="Verdana" w:cs="Arial"/>
          <w:szCs w:val="24"/>
        </w:rPr>
        <w:t>The third instal</w:t>
      </w:r>
      <w:r w:rsidR="006D5FB4" w:rsidRPr="006256EE">
        <w:rPr>
          <w:rFonts w:ascii="Verdana" w:hAnsi="Verdana" w:cs="Arial"/>
          <w:szCs w:val="24"/>
        </w:rPr>
        <w:t>ment for all students will be paid in January, and will include the rents for the months of January, February and March.</w:t>
      </w:r>
    </w:p>
    <w:p w:rsidR="006D5FB4" w:rsidRPr="006256EE" w:rsidRDefault="005D6684" w:rsidP="00674DEB">
      <w:pPr>
        <w:spacing w:line="240" w:lineRule="auto"/>
        <w:ind w:left="786"/>
        <w:jc w:val="both"/>
        <w:rPr>
          <w:rFonts w:ascii="Verdana" w:hAnsi="Verdana" w:cs="Arial"/>
          <w:szCs w:val="24"/>
        </w:rPr>
      </w:pPr>
      <w:r w:rsidRPr="006256EE">
        <w:rPr>
          <w:rFonts w:ascii="Verdana" w:hAnsi="Verdana" w:cs="Arial"/>
          <w:szCs w:val="24"/>
        </w:rPr>
        <w:t>The fourth insta</w:t>
      </w:r>
      <w:r w:rsidR="006D5FB4" w:rsidRPr="006256EE">
        <w:rPr>
          <w:rFonts w:ascii="Verdana" w:hAnsi="Verdana" w:cs="Arial"/>
          <w:szCs w:val="24"/>
        </w:rPr>
        <w:t xml:space="preserve">lment for all students will be paid in April, and will include the rents for the months of April and May. </w:t>
      </w:r>
    </w:p>
    <w:p w:rsidR="006D5FB4" w:rsidRPr="006256EE" w:rsidRDefault="006D5FB4" w:rsidP="006D5FB4">
      <w:pPr>
        <w:spacing w:line="240" w:lineRule="auto"/>
        <w:ind w:left="786"/>
        <w:jc w:val="both"/>
        <w:rPr>
          <w:rFonts w:ascii="Verdana" w:hAnsi="Verdana" w:cs="Arial"/>
          <w:szCs w:val="24"/>
        </w:rPr>
      </w:pPr>
      <w:r w:rsidRPr="006256EE">
        <w:rPr>
          <w:rFonts w:ascii="Verdana" w:hAnsi="Verdana" w:cs="Arial"/>
          <w:szCs w:val="24"/>
        </w:rPr>
        <w:t xml:space="preserve">Dates and times of payment will be announced during the Academic Year. </w:t>
      </w:r>
    </w:p>
    <w:p w:rsidR="008253D6" w:rsidRPr="006256EE" w:rsidRDefault="008253D6" w:rsidP="00A13842">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 xml:space="preserve">Students </w:t>
      </w:r>
      <w:r w:rsidR="00F751C8" w:rsidRPr="006256EE">
        <w:rPr>
          <w:rFonts w:ascii="Verdana" w:hAnsi="Verdana" w:cs="Arial"/>
          <w:szCs w:val="24"/>
          <w:lang w:val="en-GB"/>
        </w:rPr>
        <w:t xml:space="preserve">also have to </w:t>
      </w:r>
      <w:r w:rsidR="00D032B7" w:rsidRPr="006256EE">
        <w:rPr>
          <w:rFonts w:ascii="Verdana" w:hAnsi="Verdana" w:cs="Arial"/>
          <w:szCs w:val="24"/>
          <w:lang w:val="en-GB"/>
        </w:rPr>
        <w:t>prepay</w:t>
      </w:r>
      <w:r w:rsidR="00F751C8" w:rsidRPr="006256EE">
        <w:rPr>
          <w:rFonts w:ascii="Verdana" w:hAnsi="Verdana" w:cs="Arial"/>
          <w:szCs w:val="24"/>
          <w:lang w:val="en-GB"/>
        </w:rPr>
        <w:t xml:space="preserve"> the amount of a month´s rent as </w:t>
      </w:r>
      <w:r w:rsidRPr="006256EE">
        <w:rPr>
          <w:rFonts w:ascii="Verdana" w:hAnsi="Verdana" w:cs="Arial"/>
          <w:szCs w:val="24"/>
          <w:lang w:val="en-GB"/>
        </w:rPr>
        <w:t xml:space="preserve">a guarantee for any damage or loss of keys. At the end of occupancy, this sum is refunded. </w:t>
      </w:r>
    </w:p>
    <w:p w:rsidR="00767C3D" w:rsidRPr="006256EE" w:rsidRDefault="008253D6" w:rsidP="00A13842">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 xml:space="preserve">In order to receive </w:t>
      </w:r>
      <w:r w:rsidR="00D032B7" w:rsidRPr="006256EE">
        <w:rPr>
          <w:rFonts w:ascii="Verdana" w:hAnsi="Verdana" w:cs="Arial"/>
          <w:szCs w:val="24"/>
          <w:lang w:val="en-GB"/>
        </w:rPr>
        <w:t>their Diploma, students are charged</w:t>
      </w:r>
      <w:r w:rsidRPr="006256EE">
        <w:rPr>
          <w:rFonts w:ascii="Verdana" w:hAnsi="Verdana" w:cs="Arial"/>
          <w:szCs w:val="24"/>
          <w:lang w:val="en-GB"/>
        </w:rPr>
        <w:t xml:space="preserve"> </w:t>
      </w:r>
      <w:r w:rsidR="000820AC" w:rsidRPr="006256EE">
        <w:rPr>
          <w:rFonts w:ascii="Verdana" w:hAnsi="Verdana" w:cs="Arial"/>
          <w:szCs w:val="24"/>
          <w:lang w:val="en-GB"/>
        </w:rPr>
        <w:t>€1</w:t>
      </w:r>
      <w:r w:rsidR="00770908" w:rsidRPr="006256EE">
        <w:rPr>
          <w:rFonts w:ascii="Verdana" w:hAnsi="Verdana" w:cs="Arial"/>
          <w:szCs w:val="24"/>
          <w:lang w:val="en-GB"/>
        </w:rPr>
        <w:t>8</w:t>
      </w:r>
      <w:r w:rsidR="000820AC" w:rsidRPr="006256EE">
        <w:rPr>
          <w:rFonts w:ascii="Verdana" w:hAnsi="Verdana" w:cs="Arial"/>
          <w:szCs w:val="24"/>
          <w:lang w:val="en-GB"/>
        </w:rPr>
        <w:t>.</w:t>
      </w:r>
    </w:p>
    <w:p w:rsidR="00247671" w:rsidRDefault="00767C3D" w:rsidP="00CB6E51">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Re-examination fees (€3</w:t>
      </w:r>
      <w:r w:rsidR="00770908" w:rsidRPr="006256EE">
        <w:rPr>
          <w:rFonts w:ascii="Verdana" w:hAnsi="Verdana" w:cs="Arial"/>
          <w:szCs w:val="24"/>
          <w:lang w:val="en-GB"/>
        </w:rPr>
        <w:t>5</w:t>
      </w:r>
      <w:r w:rsidRPr="006256EE">
        <w:rPr>
          <w:rFonts w:ascii="Verdana" w:hAnsi="Verdana" w:cs="Arial"/>
          <w:szCs w:val="24"/>
          <w:lang w:val="en-GB"/>
        </w:rPr>
        <w:t xml:space="preserve">) should be paid before </w:t>
      </w:r>
      <w:r w:rsidR="006F4E1E" w:rsidRPr="006256EE">
        <w:rPr>
          <w:rFonts w:ascii="Verdana" w:hAnsi="Verdana" w:cs="Arial"/>
          <w:szCs w:val="24"/>
          <w:lang w:val="en-GB"/>
        </w:rPr>
        <w:t xml:space="preserve">the </w:t>
      </w:r>
      <w:r w:rsidRPr="006256EE">
        <w:rPr>
          <w:rFonts w:ascii="Verdana" w:hAnsi="Verdana" w:cs="Arial"/>
          <w:szCs w:val="24"/>
          <w:lang w:val="en-GB"/>
        </w:rPr>
        <w:t xml:space="preserve">student is permitted to retake the examination. </w:t>
      </w:r>
      <w:r w:rsidR="00F34168" w:rsidRPr="006256EE">
        <w:rPr>
          <w:rFonts w:ascii="Verdana" w:hAnsi="Verdana" w:cs="Arial"/>
          <w:szCs w:val="24"/>
          <w:lang w:val="en-GB"/>
        </w:rPr>
        <w:t>Concerning the re-examination in practical subjects</w:t>
      </w:r>
      <w:r w:rsidR="00F603A5" w:rsidRPr="006256EE">
        <w:rPr>
          <w:rFonts w:ascii="Verdana" w:hAnsi="Verdana" w:cs="Arial"/>
          <w:szCs w:val="24"/>
          <w:lang w:val="en-GB"/>
        </w:rPr>
        <w:t>,</w:t>
      </w:r>
      <w:r w:rsidR="00F34168" w:rsidRPr="006256EE">
        <w:rPr>
          <w:rFonts w:ascii="Verdana" w:hAnsi="Verdana" w:cs="Arial"/>
          <w:szCs w:val="24"/>
          <w:lang w:val="en-GB"/>
        </w:rPr>
        <w:t xml:space="preserve"> the student is charged, over and above the approved fees, with the expenses to cover the cost of ingredients needed. </w:t>
      </w:r>
    </w:p>
    <w:p w:rsidR="00CB6E51" w:rsidRPr="00247671" w:rsidRDefault="00CB6E51" w:rsidP="00CB6E51">
      <w:pPr>
        <w:numPr>
          <w:ilvl w:val="0"/>
          <w:numId w:val="2"/>
        </w:numPr>
        <w:spacing w:line="240" w:lineRule="auto"/>
        <w:jc w:val="both"/>
        <w:rPr>
          <w:rFonts w:ascii="Verdana" w:hAnsi="Verdana" w:cs="Arial"/>
          <w:szCs w:val="24"/>
          <w:lang w:val="en-GB"/>
        </w:rPr>
      </w:pPr>
      <w:r w:rsidRPr="00247671">
        <w:rPr>
          <w:rFonts w:ascii="Verdana" w:hAnsi="Verdana" w:cs="Arial"/>
          <w:szCs w:val="24"/>
          <w:lang w:val="en-GB"/>
        </w:rPr>
        <w:t xml:space="preserve">No refund is given for absences, dismissals or withdrawals from the programmes. The fees and other charges are subject to revision by the Council of Ministers. </w:t>
      </w:r>
    </w:p>
    <w:p w:rsidR="00CB6E51" w:rsidRPr="00247671" w:rsidRDefault="00CB6E51" w:rsidP="00247671">
      <w:pPr>
        <w:rPr>
          <w:rFonts w:ascii="Verdana" w:eastAsia="Times New Roman" w:hAnsi="Verdana" w:cs="Arial"/>
          <w:b/>
          <w:bCs/>
          <w:color w:val="000080"/>
          <w:sz w:val="28"/>
          <w:szCs w:val="28"/>
        </w:rPr>
      </w:pPr>
    </w:p>
    <w:p w:rsidR="00D53B65" w:rsidRPr="00247671" w:rsidRDefault="00D53B65" w:rsidP="00247671">
      <w:pPr>
        <w:rPr>
          <w:rFonts w:ascii="Verdana" w:eastAsia="Times New Roman" w:hAnsi="Verdana" w:cs="Arial"/>
          <w:b/>
          <w:bCs/>
          <w:color w:val="000080"/>
          <w:sz w:val="28"/>
          <w:szCs w:val="28"/>
        </w:rPr>
      </w:pPr>
      <w:r w:rsidRPr="00247671">
        <w:rPr>
          <w:rFonts w:ascii="Verdana" w:eastAsia="Times New Roman" w:hAnsi="Verdana" w:cs="Arial"/>
          <w:b/>
          <w:bCs/>
          <w:color w:val="000080"/>
          <w:sz w:val="28"/>
          <w:szCs w:val="28"/>
        </w:rPr>
        <w:t xml:space="preserve">Scholarships   </w:t>
      </w:r>
    </w:p>
    <w:p w:rsidR="00EC3F92" w:rsidRPr="006256EE" w:rsidRDefault="00EC3F92" w:rsidP="00EC3F92">
      <w:pPr>
        <w:jc w:val="both"/>
        <w:rPr>
          <w:rFonts w:ascii="Verdana" w:hAnsi="Verdana" w:cs="Arial"/>
          <w:szCs w:val="24"/>
          <w:lang w:val="en-GB"/>
        </w:rPr>
      </w:pPr>
      <w:r w:rsidRPr="006256EE">
        <w:rPr>
          <w:rFonts w:ascii="Verdana" w:hAnsi="Verdana" w:cs="Arial"/>
          <w:szCs w:val="24"/>
          <w:lang w:val="en-GB"/>
        </w:rPr>
        <w:t>Under the Technical and Development Assistance Scheme of the Republic of Cyprus and within the effort to empower less developed counties to reali</w:t>
      </w:r>
      <w:r w:rsidR="009576CB">
        <w:rPr>
          <w:rFonts w:ascii="Verdana" w:hAnsi="Verdana" w:cs="Arial"/>
          <w:szCs w:val="24"/>
          <w:lang w:val="en-GB"/>
        </w:rPr>
        <w:t>s</w:t>
      </w:r>
      <w:r w:rsidRPr="006256EE">
        <w:rPr>
          <w:rFonts w:ascii="Verdana" w:hAnsi="Verdana" w:cs="Arial"/>
          <w:szCs w:val="24"/>
          <w:lang w:val="en-GB"/>
        </w:rPr>
        <w:t xml:space="preserve">e their development potential, the Government of the Republic of Cyprus offers a number of scholarships each year to higher education institutions. </w:t>
      </w:r>
    </w:p>
    <w:p w:rsidR="00E740A1" w:rsidRPr="006256EE" w:rsidRDefault="00EC3F92" w:rsidP="002D0A3B">
      <w:pPr>
        <w:jc w:val="both"/>
        <w:rPr>
          <w:rFonts w:ascii="Verdana" w:hAnsi="Verdana" w:cs="Arial"/>
          <w:szCs w:val="24"/>
          <w:lang w:val="en-GB"/>
        </w:rPr>
      </w:pPr>
      <w:r w:rsidRPr="006256EE">
        <w:rPr>
          <w:rFonts w:ascii="Verdana" w:hAnsi="Verdana" w:cs="Arial"/>
          <w:szCs w:val="24"/>
          <w:lang w:val="en-GB"/>
        </w:rPr>
        <w:t>Scholarships for studying in one of the courses offered at the Higher Hotel Institute are at present offered for the three year course</w:t>
      </w:r>
      <w:r w:rsidR="006B23AD" w:rsidRPr="006256EE">
        <w:rPr>
          <w:rFonts w:ascii="Verdana" w:hAnsi="Verdana" w:cs="Arial"/>
          <w:szCs w:val="24"/>
          <w:lang w:val="en-GB"/>
        </w:rPr>
        <w:t>s</w:t>
      </w:r>
      <w:r w:rsidRPr="006256EE">
        <w:rPr>
          <w:rFonts w:ascii="Verdana" w:hAnsi="Verdana" w:cs="Arial"/>
          <w:szCs w:val="24"/>
          <w:lang w:val="en-GB"/>
        </w:rPr>
        <w:t xml:space="preserve"> of Culinary Arts and </w:t>
      </w:r>
      <w:r w:rsidR="006B23AD" w:rsidRPr="006256EE">
        <w:rPr>
          <w:rFonts w:ascii="Verdana" w:hAnsi="Verdana" w:cs="Arial"/>
          <w:szCs w:val="24"/>
          <w:lang w:val="en-GB"/>
        </w:rPr>
        <w:t>Hospitality and Tourism Management</w:t>
      </w:r>
      <w:r w:rsidRPr="006256EE">
        <w:rPr>
          <w:rFonts w:ascii="Verdana" w:hAnsi="Verdana" w:cs="Arial"/>
          <w:szCs w:val="24"/>
          <w:lang w:val="en-GB"/>
        </w:rPr>
        <w:t xml:space="preserve">, after a relevant request by the Government of </w:t>
      </w:r>
      <w:r w:rsidR="00542FBB" w:rsidRPr="006256EE">
        <w:rPr>
          <w:rFonts w:ascii="Verdana" w:hAnsi="Verdana" w:cs="Arial"/>
          <w:szCs w:val="24"/>
          <w:lang w:val="en-GB"/>
        </w:rPr>
        <w:t>a less</w:t>
      </w:r>
      <w:r w:rsidRPr="006256EE">
        <w:rPr>
          <w:rFonts w:ascii="Verdana" w:hAnsi="Verdana" w:cs="Arial"/>
          <w:szCs w:val="24"/>
          <w:lang w:val="en-GB"/>
        </w:rPr>
        <w:t xml:space="preserve"> developed country to the Cyprus Government.</w:t>
      </w:r>
    </w:p>
    <w:p w:rsidR="00E740A1" w:rsidRPr="006256EE" w:rsidRDefault="00E740A1" w:rsidP="00E740A1">
      <w:pPr>
        <w:pStyle w:val="ListParagraph"/>
        <w:ind w:left="0"/>
        <w:rPr>
          <w:rFonts w:ascii="Verdana" w:hAnsi="Verdana" w:cs="Arial"/>
          <w:szCs w:val="24"/>
          <w:lang w:val="en-GB"/>
        </w:rPr>
      </w:pPr>
    </w:p>
    <w:p w:rsidR="002D0A3B" w:rsidRDefault="002D0A3B">
      <w:pPr>
        <w:spacing w:after="0" w:line="240" w:lineRule="auto"/>
        <w:rPr>
          <w:rFonts w:ascii="Verdana" w:hAnsi="Verdana" w:cs="Arial"/>
          <w:b/>
          <w:color w:val="000080"/>
          <w:sz w:val="28"/>
          <w:szCs w:val="28"/>
        </w:rPr>
      </w:pPr>
      <w:r>
        <w:rPr>
          <w:rFonts w:ascii="Verdana" w:hAnsi="Verdana" w:cs="Arial"/>
          <w:b/>
          <w:color w:val="000080"/>
          <w:sz w:val="28"/>
          <w:szCs w:val="28"/>
        </w:rPr>
        <w:br w:type="page"/>
      </w:r>
    </w:p>
    <w:p w:rsidR="00B13516" w:rsidRPr="006256EE" w:rsidRDefault="00B13516" w:rsidP="000A6163">
      <w:pPr>
        <w:rPr>
          <w:rFonts w:ascii="Verdana" w:hAnsi="Verdana" w:cs="Arial"/>
          <w:b/>
          <w:color w:val="000080"/>
          <w:sz w:val="24"/>
          <w:szCs w:val="24"/>
          <w:lang w:val="en-GB"/>
        </w:rPr>
      </w:pPr>
      <w:r w:rsidRPr="006256EE">
        <w:rPr>
          <w:rFonts w:ascii="Verdana" w:hAnsi="Verdana" w:cs="Arial"/>
          <w:b/>
          <w:color w:val="000080"/>
          <w:sz w:val="28"/>
          <w:szCs w:val="28"/>
        </w:rPr>
        <w:lastRenderedPageBreak/>
        <w:t xml:space="preserve">Financial </w:t>
      </w:r>
      <w:r w:rsidR="008D3341" w:rsidRPr="006256EE">
        <w:rPr>
          <w:rFonts w:ascii="Verdana" w:hAnsi="Verdana" w:cs="Arial"/>
          <w:b/>
          <w:color w:val="000080"/>
          <w:sz w:val="28"/>
          <w:szCs w:val="28"/>
        </w:rPr>
        <w:t>b</w:t>
      </w:r>
      <w:r w:rsidRPr="006256EE">
        <w:rPr>
          <w:rFonts w:ascii="Verdana" w:hAnsi="Verdana" w:cs="Arial"/>
          <w:b/>
          <w:color w:val="000080"/>
          <w:sz w:val="28"/>
          <w:szCs w:val="28"/>
        </w:rPr>
        <w:t xml:space="preserve">enefits </w:t>
      </w:r>
      <w:r w:rsidR="00E714BE" w:rsidRPr="006256EE">
        <w:rPr>
          <w:rFonts w:ascii="Verdana" w:hAnsi="Verdana" w:cs="Arial"/>
          <w:b/>
          <w:color w:val="000080"/>
          <w:sz w:val="28"/>
          <w:szCs w:val="28"/>
        </w:rPr>
        <w:t>at the HHIC</w:t>
      </w:r>
    </w:p>
    <w:p w:rsidR="008C47E1" w:rsidRPr="006256EE" w:rsidRDefault="008C47E1" w:rsidP="00A13842">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Local and European Union students do not pay fees.</w:t>
      </w:r>
    </w:p>
    <w:p w:rsidR="00495B29" w:rsidRPr="006256EE" w:rsidRDefault="00495B29" w:rsidP="00495B29">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 xml:space="preserve">Cypriot students receive a student grant from the government of Cyprus in accordance with their income and property.   </w:t>
      </w:r>
    </w:p>
    <w:p w:rsidR="00100BD7" w:rsidRPr="006256EE" w:rsidRDefault="00495B29" w:rsidP="000A6163">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 xml:space="preserve">Families, eligible to a government grant, with three or more children, receive an additional sum equal to fifty percent of the grant.  </w:t>
      </w:r>
    </w:p>
    <w:p w:rsidR="005F1492" w:rsidRPr="006256EE" w:rsidRDefault="005F1492" w:rsidP="000A6163">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 xml:space="preserve">Residence fees are very low: </w:t>
      </w:r>
    </w:p>
    <w:p w:rsidR="003E521A" w:rsidRPr="006256EE" w:rsidRDefault="003E521A" w:rsidP="003E521A">
      <w:pPr>
        <w:spacing w:line="240" w:lineRule="auto"/>
        <w:ind w:left="784"/>
        <w:jc w:val="both"/>
        <w:rPr>
          <w:rFonts w:ascii="Verdana" w:hAnsi="Verdana" w:cs="Arial"/>
          <w:szCs w:val="24"/>
          <w:lang w:val="en-GB"/>
        </w:rPr>
      </w:pPr>
      <w:r w:rsidRPr="006256EE">
        <w:rPr>
          <w:rFonts w:ascii="Verdana" w:hAnsi="Verdana" w:cs="Arial"/>
          <w:szCs w:val="24"/>
          <w:lang w:val="en-GB"/>
        </w:rPr>
        <w:t>The HHIC offers accommodation to students enrolled in its academic program</w:t>
      </w:r>
      <w:r w:rsidR="007C676C">
        <w:rPr>
          <w:rFonts w:ascii="Verdana" w:hAnsi="Verdana" w:cs="Arial"/>
          <w:szCs w:val="24"/>
          <w:lang w:val="en-GB"/>
        </w:rPr>
        <w:t>me</w:t>
      </w:r>
      <w:r w:rsidRPr="006256EE">
        <w:rPr>
          <w:rFonts w:ascii="Verdana" w:hAnsi="Verdana" w:cs="Arial"/>
          <w:szCs w:val="24"/>
          <w:lang w:val="en-GB"/>
        </w:rPr>
        <w:t xml:space="preserve">s. Rent is paid in two non-refundable instalments. The first instalment comprises advance payment of a sum of money equal to five monthly rents before the student occupies a room in the Halls. One of the monthly rents is a deposit to secure any damages or key losses which is returned to the student towards the end of the academic year. </w:t>
      </w:r>
    </w:p>
    <w:p w:rsidR="00E7255D" w:rsidRPr="006256EE" w:rsidRDefault="00E7255D" w:rsidP="00E7255D">
      <w:pPr>
        <w:pStyle w:val="NoSpacing"/>
        <w:ind w:left="709"/>
        <w:jc w:val="both"/>
        <w:rPr>
          <w:rFonts w:ascii="Verdana" w:hAnsi="Verdana" w:cs="Arial"/>
          <w:szCs w:val="24"/>
        </w:rPr>
      </w:pPr>
      <w:r w:rsidRPr="006256EE">
        <w:rPr>
          <w:rFonts w:ascii="Verdana" w:hAnsi="Verdana" w:cs="Arial"/>
          <w:szCs w:val="24"/>
        </w:rPr>
        <w:t>It should be noted that the rooms of the halls of residence accommodate from one to three persons and the rates vary accordingly:</w:t>
      </w:r>
    </w:p>
    <w:p w:rsidR="00E7255D" w:rsidRPr="006256EE" w:rsidRDefault="00E7255D" w:rsidP="00E7255D">
      <w:pPr>
        <w:pStyle w:val="NoSpacing"/>
        <w:jc w:val="both"/>
        <w:rPr>
          <w:rFonts w:ascii="Verdana" w:hAnsi="Verdana" w:cs="Arial"/>
          <w:sz w:val="24"/>
          <w:szCs w:val="24"/>
        </w:rPr>
      </w:pPr>
    </w:p>
    <w:tbl>
      <w:tblPr>
        <w:tblW w:w="9497" w:type="dxa"/>
        <w:tblInd w:w="959" w:type="dxa"/>
        <w:tblLook w:val="01E0" w:firstRow="1" w:lastRow="1" w:firstColumn="1" w:lastColumn="1" w:noHBand="0" w:noVBand="0"/>
      </w:tblPr>
      <w:tblGrid>
        <w:gridCol w:w="4819"/>
        <w:gridCol w:w="4678"/>
      </w:tblGrid>
      <w:tr w:rsidR="00E7255D" w:rsidRPr="006256EE" w:rsidTr="00946509">
        <w:trPr>
          <w:trHeight w:val="292"/>
        </w:trPr>
        <w:tc>
          <w:tcPr>
            <w:tcW w:w="4819" w:type="dxa"/>
          </w:tcPr>
          <w:p w:rsidR="00E7255D" w:rsidRPr="006256EE" w:rsidRDefault="00E7255D" w:rsidP="00FF468D">
            <w:pPr>
              <w:pStyle w:val="NoSpacing"/>
              <w:rPr>
                <w:rFonts w:ascii="Verdana" w:hAnsi="Verdana" w:cs="Arial"/>
                <w:b/>
                <w:u w:val="single"/>
              </w:rPr>
            </w:pPr>
            <w:r w:rsidRPr="006256EE">
              <w:rPr>
                <w:rFonts w:ascii="Verdana" w:hAnsi="Verdana" w:cs="Arial"/>
                <w:b/>
                <w:u w:val="single"/>
              </w:rPr>
              <w:t>Single Room Occupancy</w:t>
            </w:r>
            <w:r w:rsidR="00DF2440" w:rsidRPr="006256EE">
              <w:rPr>
                <w:rFonts w:ascii="Verdana" w:hAnsi="Verdana" w:cs="Arial"/>
                <w:b/>
                <w:u w:val="single"/>
              </w:rPr>
              <w:t>:</w:t>
            </w:r>
          </w:p>
        </w:tc>
        <w:tc>
          <w:tcPr>
            <w:tcW w:w="4678" w:type="dxa"/>
          </w:tcPr>
          <w:p w:rsidR="00E7255D" w:rsidRPr="006256EE" w:rsidRDefault="00770908" w:rsidP="00FF468D">
            <w:pPr>
              <w:pStyle w:val="NoSpacing"/>
              <w:jc w:val="both"/>
              <w:rPr>
                <w:rFonts w:ascii="Verdana" w:hAnsi="Verdana" w:cs="Arial"/>
              </w:rPr>
            </w:pPr>
            <w:r w:rsidRPr="006256EE">
              <w:rPr>
                <w:rFonts w:ascii="Verdana" w:hAnsi="Verdana" w:cs="Arial"/>
              </w:rPr>
              <w:t>€</w:t>
            </w:r>
            <w:r w:rsidR="00E7255D" w:rsidRPr="006256EE">
              <w:rPr>
                <w:rFonts w:ascii="Verdana" w:hAnsi="Verdana" w:cs="Arial"/>
              </w:rPr>
              <w:t>210</w:t>
            </w:r>
          </w:p>
          <w:p w:rsidR="00E7255D" w:rsidRPr="006256EE" w:rsidRDefault="00E7255D" w:rsidP="00FF468D">
            <w:pPr>
              <w:pStyle w:val="NoSpacing"/>
              <w:jc w:val="both"/>
              <w:rPr>
                <w:rFonts w:ascii="Verdana" w:hAnsi="Verdana" w:cs="Arial"/>
              </w:rPr>
            </w:pPr>
          </w:p>
        </w:tc>
      </w:tr>
      <w:tr w:rsidR="00E7255D" w:rsidRPr="006256EE" w:rsidTr="00946509">
        <w:trPr>
          <w:trHeight w:val="270"/>
        </w:trPr>
        <w:tc>
          <w:tcPr>
            <w:tcW w:w="4819" w:type="dxa"/>
          </w:tcPr>
          <w:p w:rsidR="00E7255D" w:rsidRPr="006256EE" w:rsidRDefault="00DF2440" w:rsidP="00FF468D">
            <w:pPr>
              <w:pStyle w:val="NoSpacing"/>
              <w:rPr>
                <w:rFonts w:ascii="Verdana" w:hAnsi="Verdana" w:cs="Arial"/>
                <w:b/>
                <w:u w:val="single"/>
              </w:rPr>
            </w:pPr>
            <w:r w:rsidRPr="006256EE">
              <w:rPr>
                <w:rFonts w:ascii="Verdana" w:hAnsi="Verdana" w:cs="Arial"/>
                <w:b/>
                <w:u w:val="single"/>
              </w:rPr>
              <w:t>Double Room Occupancy:</w:t>
            </w:r>
          </w:p>
        </w:tc>
        <w:tc>
          <w:tcPr>
            <w:tcW w:w="4678" w:type="dxa"/>
          </w:tcPr>
          <w:p w:rsidR="00E7255D" w:rsidRPr="006256EE" w:rsidRDefault="00770908" w:rsidP="00FF468D">
            <w:pPr>
              <w:pStyle w:val="NoSpacing"/>
              <w:jc w:val="both"/>
              <w:rPr>
                <w:rFonts w:ascii="Verdana" w:hAnsi="Verdana" w:cs="Arial"/>
              </w:rPr>
            </w:pPr>
            <w:r w:rsidRPr="006256EE">
              <w:rPr>
                <w:rFonts w:ascii="Verdana" w:hAnsi="Verdana" w:cs="Arial"/>
              </w:rPr>
              <w:t>€</w:t>
            </w:r>
            <w:r w:rsidR="00E7255D" w:rsidRPr="006256EE">
              <w:rPr>
                <w:rFonts w:ascii="Verdana" w:hAnsi="Verdana" w:cs="Arial"/>
              </w:rPr>
              <w:t>105 per person per month</w:t>
            </w:r>
          </w:p>
          <w:p w:rsidR="00E7255D" w:rsidRPr="006256EE" w:rsidRDefault="00E7255D" w:rsidP="00FF468D">
            <w:pPr>
              <w:pStyle w:val="NoSpacing"/>
              <w:jc w:val="both"/>
              <w:rPr>
                <w:rFonts w:ascii="Verdana" w:hAnsi="Verdana" w:cs="Arial"/>
              </w:rPr>
            </w:pPr>
          </w:p>
        </w:tc>
      </w:tr>
      <w:tr w:rsidR="00E7255D" w:rsidRPr="006256EE" w:rsidTr="00946509">
        <w:trPr>
          <w:trHeight w:val="560"/>
        </w:trPr>
        <w:tc>
          <w:tcPr>
            <w:tcW w:w="4819" w:type="dxa"/>
          </w:tcPr>
          <w:p w:rsidR="00E7255D" w:rsidRPr="006256EE" w:rsidRDefault="00E7255D" w:rsidP="00FF468D">
            <w:pPr>
              <w:pStyle w:val="NoSpacing"/>
              <w:jc w:val="both"/>
              <w:rPr>
                <w:rFonts w:ascii="Verdana" w:hAnsi="Verdana" w:cs="Arial"/>
                <w:b/>
                <w:u w:val="single"/>
              </w:rPr>
            </w:pPr>
            <w:r w:rsidRPr="006256EE">
              <w:rPr>
                <w:rFonts w:ascii="Verdana" w:hAnsi="Verdana" w:cs="Arial"/>
                <w:b/>
                <w:u w:val="single"/>
              </w:rPr>
              <w:t>Room for 3 persons</w:t>
            </w:r>
            <w:r w:rsidR="00DF2440" w:rsidRPr="006256EE">
              <w:rPr>
                <w:rFonts w:ascii="Verdana" w:hAnsi="Verdana" w:cs="Arial"/>
                <w:b/>
                <w:u w:val="single"/>
              </w:rPr>
              <w:t>:</w:t>
            </w:r>
          </w:p>
        </w:tc>
        <w:tc>
          <w:tcPr>
            <w:tcW w:w="4678" w:type="dxa"/>
          </w:tcPr>
          <w:p w:rsidR="00E7255D" w:rsidRPr="006256EE" w:rsidRDefault="00770908" w:rsidP="00FF468D">
            <w:pPr>
              <w:pStyle w:val="NoSpacing"/>
              <w:jc w:val="both"/>
              <w:rPr>
                <w:rFonts w:ascii="Verdana" w:hAnsi="Verdana" w:cs="Arial"/>
              </w:rPr>
            </w:pPr>
            <w:r w:rsidRPr="006256EE">
              <w:rPr>
                <w:rFonts w:ascii="Verdana" w:hAnsi="Verdana" w:cs="Arial"/>
              </w:rPr>
              <w:t>€</w:t>
            </w:r>
            <w:r w:rsidR="00E7255D" w:rsidRPr="006256EE">
              <w:rPr>
                <w:rFonts w:ascii="Verdana" w:hAnsi="Verdana" w:cs="Arial"/>
              </w:rPr>
              <w:t>70 per person per month</w:t>
            </w:r>
          </w:p>
          <w:p w:rsidR="00E7255D" w:rsidRPr="006256EE" w:rsidRDefault="00E7255D" w:rsidP="00FF468D">
            <w:pPr>
              <w:pStyle w:val="NoSpacing"/>
              <w:jc w:val="both"/>
              <w:rPr>
                <w:rFonts w:ascii="Verdana" w:hAnsi="Verdana" w:cs="Arial"/>
              </w:rPr>
            </w:pPr>
          </w:p>
        </w:tc>
      </w:tr>
    </w:tbl>
    <w:p w:rsidR="00E7255D" w:rsidRPr="006256EE" w:rsidRDefault="00E7255D" w:rsidP="00E7255D">
      <w:pPr>
        <w:pStyle w:val="NoSpacing"/>
        <w:jc w:val="both"/>
        <w:rPr>
          <w:rFonts w:ascii="Verdana" w:hAnsi="Verdana" w:cs="Arial"/>
          <w:sz w:val="24"/>
          <w:szCs w:val="24"/>
        </w:rPr>
      </w:pPr>
    </w:p>
    <w:p w:rsidR="00E7255D" w:rsidRPr="006256EE" w:rsidRDefault="00E7255D" w:rsidP="00E7255D">
      <w:pPr>
        <w:pStyle w:val="NoSpacing"/>
        <w:ind w:left="851"/>
        <w:jc w:val="both"/>
        <w:rPr>
          <w:rFonts w:ascii="Verdana" w:hAnsi="Verdana" w:cs="Arial"/>
          <w:szCs w:val="24"/>
        </w:rPr>
      </w:pPr>
      <w:r w:rsidRPr="006256EE">
        <w:rPr>
          <w:rFonts w:ascii="Verdana" w:hAnsi="Verdana" w:cs="Arial"/>
          <w:szCs w:val="24"/>
        </w:rPr>
        <w:t xml:space="preserve">In exceptional cases, owing to the high demand for rooms, the Institute may proceed with placing 4 occupants in a room with fees amounting to €53 per student per month. </w:t>
      </w:r>
    </w:p>
    <w:p w:rsidR="00E7255D" w:rsidRPr="006256EE" w:rsidRDefault="00E7255D" w:rsidP="00E7255D">
      <w:pPr>
        <w:pStyle w:val="NoSpacing"/>
        <w:ind w:left="851"/>
        <w:jc w:val="both"/>
        <w:rPr>
          <w:rFonts w:ascii="Verdana" w:hAnsi="Verdana" w:cs="Arial"/>
          <w:szCs w:val="24"/>
        </w:rPr>
      </w:pPr>
    </w:p>
    <w:p w:rsidR="00E7255D" w:rsidRPr="006256EE" w:rsidRDefault="00E7255D" w:rsidP="00E7255D">
      <w:pPr>
        <w:pStyle w:val="NoSpacing"/>
        <w:ind w:left="851"/>
        <w:jc w:val="both"/>
        <w:rPr>
          <w:rFonts w:ascii="Verdana" w:hAnsi="Verdana" w:cs="Arial"/>
          <w:szCs w:val="24"/>
        </w:rPr>
      </w:pPr>
      <w:r w:rsidRPr="006256EE">
        <w:rPr>
          <w:rFonts w:ascii="Verdana" w:hAnsi="Verdana" w:cs="Arial"/>
          <w:szCs w:val="24"/>
        </w:rPr>
        <w:t xml:space="preserve">Obviously, the above fee should not be considered the norm, but an exception, and should a student depart from such a room the fees will be adjusted accordingly to correspond to fees for a room for 3 persons. </w:t>
      </w:r>
    </w:p>
    <w:p w:rsidR="005F1492" w:rsidRPr="006256EE" w:rsidRDefault="005F1492" w:rsidP="00B13516">
      <w:pPr>
        <w:pStyle w:val="NoSpacing"/>
        <w:rPr>
          <w:rFonts w:ascii="Verdana" w:hAnsi="Verdana" w:cs="Arial"/>
          <w:szCs w:val="24"/>
        </w:rPr>
      </w:pPr>
    </w:p>
    <w:p w:rsidR="00674DEB" w:rsidRPr="006256EE" w:rsidRDefault="00674DEB" w:rsidP="00B13516">
      <w:pPr>
        <w:pStyle w:val="NoSpacing"/>
        <w:rPr>
          <w:rFonts w:ascii="Verdana" w:hAnsi="Verdana" w:cs="Arial"/>
          <w:szCs w:val="24"/>
        </w:rPr>
      </w:pPr>
    </w:p>
    <w:p w:rsidR="008253D6" w:rsidRPr="006256EE" w:rsidRDefault="008253D6" w:rsidP="00893817">
      <w:pPr>
        <w:numPr>
          <w:ilvl w:val="0"/>
          <w:numId w:val="2"/>
        </w:numPr>
        <w:spacing w:line="240" w:lineRule="auto"/>
        <w:jc w:val="both"/>
        <w:rPr>
          <w:rFonts w:ascii="Verdana" w:hAnsi="Verdana" w:cs="Verdana"/>
          <w:sz w:val="20"/>
        </w:rPr>
      </w:pPr>
      <w:r w:rsidRPr="006256EE">
        <w:rPr>
          <w:rFonts w:ascii="Verdana" w:hAnsi="Verdana" w:cs="Arial"/>
          <w:szCs w:val="24"/>
          <w:lang w:val="en-GB"/>
        </w:rPr>
        <w:t>Resident</w:t>
      </w:r>
      <w:r w:rsidRPr="006256EE">
        <w:rPr>
          <w:rFonts w:ascii="Verdana" w:hAnsi="Verdana" w:cs="Arial"/>
          <w:szCs w:val="24"/>
        </w:rPr>
        <w:t xml:space="preserve"> </w:t>
      </w:r>
      <w:r w:rsidRPr="006256EE">
        <w:rPr>
          <w:rFonts w:ascii="Verdana" w:hAnsi="Verdana" w:cs="Arial"/>
          <w:szCs w:val="24"/>
          <w:lang w:val="en-GB"/>
        </w:rPr>
        <w:t>students</w:t>
      </w:r>
      <w:r w:rsidRPr="006256EE">
        <w:rPr>
          <w:rFonts w:ascii="Verdana" w:hAnsi="Verdana" w:cs="Arial"/>
          <w:szCs w:val="24"/>
        </w:rPr>
        <w:t xml:space="preserve"> </w:t>
      </w:r>
      <w:r w:rsidRPr="006256EE">
        <w:rPr>
          <w:rFonts w:ascii="Verdana" w:hAnsi="Verdana" w:cs="Arial"/>
          <w:szCs w:val="24"/>
          <w:lang w:val="en-GB"/>
        </w:rPr>
        <w:t>have</w:t>
      </w:r>
      <w:r w:rsidRPr="006256EE">
        <w:rPr>
          <w:rFonts w:ascii="Verdana" w:hAnsi="Verdana" w:cs="Arial"/>
          <w:szCs w:val="24"/>
        </w:rPr>
        <w:t xml:space="preserve"> </w:t>
      </w:r>
      <w:r w:rsidRPr="006256EE">
        <w:rPr>
          <w:rFonts w:ascii="Verdana" w:hAnsi="Verdana" w:cs="Arial"/>
          <w:szCs w:val="24"/>
          <w:lang w:val="en-GB"/>
        </w:rPr>
        <w:t>access</w:t>
      </w:r>
      <w:r w:rsidRPr="006256EE">
        <w:rPr>
          <w:rFonts w:ascii="Verdana" w:hAnsi="Verdana" w:cs="Arial"/>
          <w:szCs w:val="24"/>
        </w:rPr>
        <w:t xml:space="preserve"> </w:t>
      </w:r>
      <w:r w:rsidRPr="006256EE">
        <w:rPr>
          <w:rFonts w:ascii="Verdana" w:hAnsi="Verdana" w:cs="Arial"/>
          <w:szCs w:val="24"/>
          <w:lang w:val="en-GB"/>
        </w:rPr>
        <w:t>to</w:t>
      </w:r>
      <w:r w:rsidRPr="006256EE">
        <w:rPr>
          <w:rFonts w:ascii="Verdana" w:hAnsi="Verdana" w:cs="Arial"/>
          <w:szCs w:val="24"/>
        </w:rPr>
        <w:t xml:space="preserve"> </w:t>
      </w:r>
      <w:r w:rsidRPr="006256EE">
        <w:rPr>
          <w:rFonts w:ascii="Verdana" w:hAnsi="Verdana" w:cs="Arial"/>
          <w:szCs w:val="24"/>
          <w:lang w:val="en-GB"/>
        </w:rPr>
        <w:t>washing</w:t>
      </w:r>
      <w:r w:rsidRPr="006256EE">
        <w:rPr>
          <w:rFonts w:ascii="Verdana" w:hAnsi="Verdana" w:cs="Arial"/>
          <w:szCs w:val="24"/>
        </w:rPr>
        <w:t xml:space="preserve"> </w:t>
      </w:r>
      <w:r w:rsidRPr="006256EE">
        <w:rPr>
          <w:rFonts w:ascii="Verdana" w:hAnsi="Verdana" w:cs="Arial"/>
          <w:szCs w:val="24"/>
          <w:lang w:val="en-GB"/>
        </w:rPr>
        <w:t>machines</w:t>
      </w:r>
      <w:r w:rsidRPr="006256EE">
        <w:rPr>
          <w:rFonts w:ascii="Verdana" w:hAnsi="Verdana" w:cs="Arial"/>
          <w:szCs w:val="24"/>
        </w:rPr>
        <w:t xml:space="preserve"> </w:t>
      </w:r>
      <w:r w:rsidRPr="006256EE">
        <w:rPr>
          <w:rFonts w:ascii="Verdana" w:hAnsi="Verdana" w:cs="Arial"/>
          <w:szCs w:val="24"/>
          <w:lang w:val="en-GB"/>
        </w:rPr>
        <w:t>and</w:t>
      </w:r>
      <w:r w:rsidRPr="006256EE">
        <w:rPr>
          <w:rFonts w:ascii="Verdana" w:hAnsi="Verdana" w:cs="Arial"/>
          <w:szCs w:val="24"/>
        </w:rPr>
        <w:t xml:space="preserve"> </w:t>
      </w:r>
      <w:r w:rsidRPr="006256EE">
        <w:rPr>
          <w:rFonts w:ascii="Verdana" w:hAnsi="Verdana" w:cs="Arial"/>
          <w:szCs w:val="24"/>
          <w:lang w:val="en-GB"/>
        </w:rPr>
        <w:t>tumble</w:t>
      </w:r>
      <w:r w:rsidRPr="006256EE">
        <w:rPr>
          <w:rFonts w:ascii="Verdana" w:hAnsi="Verdana" w:cs="Arial"/>
          <w:szCs w:val="24"/>
        </w:rPr>
        <w:t xml:space="preserve"> </w:t>
      </w:r>
      <w:r w:rsidRPr="006256EE">
        <w:rPr>
          <w:rFonts w:ascii="Verdana" w:hAnsi="Verdana" w:cs="Arial"/>
          <w:szCs w:val="24"/>
          <w:lang w:val="en-GB"/>
        </w:rPr>
        <w:t>driers</w:t>
      </w:r>
      <w:r w:rsidR="00893817" w:rsidRPr="006256EE">
        <w:rPr>
          <w:rFonts w:ascii="Verdana" w:hAnsi="Verdana" w:cs="Arial"/>
          <w:szCs w:val="24"/>
        </w:rPr>
        <w:t xml:space="preserve"> of the Institute during working hours, on condition that they have obtained approval from the Halls of Residence Officer.</w:t>
      </w:r>
    </w:p>
    <w:p w:rsidR="008253D6" w:rsidRPr="006256EE" w:rsidRDefault="008253D6" w:rsidP="00A13842">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 xml:space="preserve">All students are covered by Medical Insurance. </w:t>
      </w:r>
    </w:p>
    <w:p w:rsidR="008253D6" w:rsidRPr="006256EE" w:rsidRDefault="008253D6" w:rsidP="00A13842">
      <w:pPr>
        <w:numPr>
          <w:ilvl w:val="0"/>
          <w:numId w:val="2"/>
        </w:numPr>
        <w:spacing w:line="240" w:lineRule="auto"/>
        <w:jc w:val="both"/>
        <w:rPr>
          <w:rFonts w:ascii="Verdana" w:hAnsi="Verdana" w:cs="Arial"/>
          <w:szCs w:val="24"/>
          <w:lang w:val="en-GB"/>
        </w:rPr>
      </w:pPr>
      <w:r w:rsidRPr="006256EE">
        <w:rPr>
          <w:rFonts w:ascii="Verdana" w:hAnsi="Verdana" w:cs="Arial"/>
          <w:szCs w:val="24"/>
          <w:lang w:val="en-GB"/>
        </w:rPr>
        <w:t xml:space="preserve">All students have free medical coverage at Government Hospitals. </w:t>
      </w:r>
    </w:p>
    <w:p w:rsidR="000D2ACD" w:rsidRPr="006256EE" w:rsidRDefault="000D2ACD" w:rsidP="00464C3B">
      <w:pPr>
        <w:pStyle w:val="NoSpacing"/>
        <w:jc w:val="both"/>
        <w:rPr>
          <w:rFonts w:ascii="Verdana" w:hAnsi="Verdana" w:cs="Arial"/>
          <w:sz w:val="24"/>
          <w:szCs w:val="24"/>
          <w:lang w:val="en-GB"/>
        </w:rPr>
      </w:pPr>
      <w:r w:rsidRPr="006256EE">
        <w:rPr>
          <w:rFonts w:ascii="Verdana" w:hAnsi="Verdana" w:cs="Arial"/>
          <w:sz w:val="24"/>
          <w:szCs w:val="24"/>
          <w:lang w:val="en-GB"/>
        </w:rPr>
        <w:br w:type="page"/>
      </w:r>
    </w:p>
    <w:p w:rsidR="00742386" w:rsidRPr="006256EE" w:rsidRDefault="00D272E6" w:rsidP="00A72276">
      <w:pPr>
        <w:shd w:val="clear" w:color="auto" w:fill="E5DFEC"/>
        <w:spacing w:line="240" w:lineRule="auto"/>
        <w:ind w:right="-50"/>
        <w:jc w:val="center"/>
        <w:rPr>
          <w:rFonts w:ascii="Verdana" w:hAnsi="Verdana" w:cs="Arial"/>
          <w:b/>
          <w:color w:val="800000"/>
          <w:sz w:val="36"/>
          <w:szCs w:val="36"/>
          <w:lang w:val="en-GB"/>
        </w:rPr>
      </w:pPr>
      <w:r w:rsidRPr="006256EE">
        <w:rPr>
          <w:rFonts w:ascii="Verdana" w:hAnsi="Verdana" w:cs="Arial"/>
          <w:b/>
          <w:color w:val="800000"/>
          <w:sz w:val="36"/>
          <w:szCs w:val="36"/>
          <w:lang w:val="en-GB"/>
        </w:rPr>
        <w:lastRenderedPageBreak/>
        <w:t>Faculty</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3804"/>
        <w:gridCol w:w="3689"/>
      </w:tblGrid>
      <w:tr w:rsidR="00E23059" w:rsidRPr="006256EE" w:rsidTr="0041329C">
        <w:tc>
          <w:tcPr>
            <w:tcW w:w="3031" w:type="dxa"/>
          </w:tcPr>
          <w:p w:rsidR="00E23059" w:rsidRPr="006256EE" w:rsidRDefault="00D44D9F" w:rsidP="00E740A1">
            <w:pPr>
              <w:pStyle w:val="PlainText"/>
              <w:rPr>
                <w:rFonts w:ascii="Verdana" w:hAnsi="Verdana" w:cs="Arial"/>
                <w:lang w:val="en-GB"/>
              </w:rPr>
            </w:pPr>
            <w:r w:rsidRPr="006256EE">
              <w:rPr>
                <w:rFonts w:ascii="Verdana" w:hAnsi="Verdana" w:cs="Arial"/>
                <w:lang w:val="en-GB"/>
              </w:rPr>
              <w:t>Director</w:t>
            </w:r>
          </w:p>
        </w:tc>
        <w:tc>
          <w:tcPr>
            <w:tcW w:w="3852" w:type="dxa"/>
          </w:tcPr>
          <w:p w:rsidR="00E23059" w:rsidRPr="006256EE" w:rsidRDefault="00E23059" w:rsidP="00E740A1">
            <w:pPr>
              <w:pStyle w:val="PlainText"/>
              <w:rPr>
                <w:rFonts w:ascii="Verdana" w:hAnsi="Verdana" w:cs="Arial"/>
                <w:lang w:val="en-GB"/>
              </w:rPr>
            </w:pPr>
            <w:proofErr w:type="spellStart"/>
            <w:r w:rsidRPr="006256EE">
              <w:rPr>
                <w:rFonts w:ascii="Verdana" w:hAnsi="Verdana" w:cs="Arial"/>
                <w:lang w:val="en-GB"/>
              </w:rPr>
              <w:t>Evi</w:t>
            </w:r>
            <w:proofErr w:type="spellEnd"/>
            <w:r w:rsidRPr="006256EE">
              <w:rPr>
                <w:rFonts w:ascii="Verdana" w:hAnsi="Verdana" w:cs="Arial"/>
                <w:lang w:val="en-GB"/>
              </w:rPr>
              <w:t xml:space="preserve"> </w:t>
            </w:r>
            <w:proofErr w:type="spellStart"/>
            <w:r w:rsidRPr="006256EE">
              <w:rPr>
                <w:rFonts w:ascii="Verdana" w:hAnsi="Verdana" w:cs="Arial"/>
                <w:lang w:val="en-GB"/>
              </w:rPr>
              <w:t>Soteriou</w:t>
            </w:r>
            <w:proofErr w:type="spellEnd"/>
          </w:p>
          <w:p w:rsidR="00E23059" w:rsidRPr="006256EE" w:rsidRDefault="00E23059" w:rsidP="00E740A1">
            <w:pPr>
              <w:pStyle w:val="PlainText"/>
              <w:rPr>
                <w:rFonts w:ascii="Verdana" w:hAnsi="Verdana" w:cs="Arial"/>
                <w:lang w:val="en-GB"/>
              </w:rPr>
            </w:pPr>
          </w:p>
        </w:tc>
        <w:tc>
          <w:tcPr>
            <w:tcW w:w="3607" w:type="dxa"/>
          </w:tcPr>
          <w:p w:rsidR="00E23059" w:rsidRPr="006256EE" w:rsidRDefault="00E23059" w:rsidP="00E740A1">
            <w:pPr>
              <w:pStyle w:val="PlainText"/>
              <w:rPr>
                <w:rFonts w:ascii="Verdana" w:hAnsi="Verdana" w:cs="Verdana"/>
                <w:lang w:val="en-US" w:eastAsia="en-US"/>
              </w:rPr>
            </w:pPr>
            <w:r w:rsidRPr="006256EE">
              <w:rPr>
                <w:rFonts w:ascii="Verdana" w:hAnsi="Verdana" w:cs="Verdana"/>
                <w:lang w:val="en-US" w:eastAsia="en-US"/>
              </w:rPr>
              <w:t>director@hhic.</w:t>
            </w:r>
            <w:r w:rsidR="00061D1E">
              <w:rPr>
                <w:rFonts w:ascii="Verdana" w:hAnsi="Verdana" w:cs="Verdana"/>
                <w:lang w:val="en-US" w:eastAsia="en-US"/>
              </w:rPr>
              <w:t>moec</w:t>
            </w:r>
            <w:r w:rsidRPr="006256EE">
              <w:rPr>
                <w:rFonts w:ascii="Verdana" w:hAnsi="Verdana" w:cs="Verdana"/>
                <w:lang w:val="en-US" w:eastAsia="en-US"/>
              </w:rPr>
              <w:t>.gov.cy</w:t>
            </w:r>
          </w:p>
        </w:tc>
      </w:tr>
      <w:tr w:rsidR="00E23059" w:rsidRPr="006256EE" w:rsidTr="0041329C">
        <w:tc>
          <w:tcPr>
            <w:tcW w:w="3031" w:type="dxa"/>
          </w:tcPr>
          <w:p w:rsidR="00E23059" w:rsidRPr="006256EE" w:rsidRDefault="00D44D9F" w:rsidP="00E740A1">
            <w:pPr>
              <w:pStyle w:val="PlainText"/>
              <w:rPr>
                <w:rFonts w:ascii="Verdana" w:hAnsi="Verdana" w:cs="Arial"/>
                <w:lang w:val="en-GB"/>
              </w:rPr>
            </w:pPr>
            <w:r w:rsidRPr="006256EE">
              <w:rPr>
                <w:rFonts w:ascii="Verdana" w:hAnsi="Verdana" w:cs="Arial"/>
                <w:lang w:val="en-GB"/>
              </w:rPr>
              <w:t>Senior Officer</w:t>
            </w:r>
          </w:p>
        </w:tc>
        <w:tc>
          <w:tcPr>
            <w:tcW w:w="3852" w:type="dxa"/>
          </w:tcPr>
          <w:p w:rsidR="00E23059" w:rsidRPr="006256EE" w:rsidRDefault="00E23059" w:rsidP="00E740A1">
            <w:pPr>
              <w:pStyle w:val="PlainText"/>
              <w:rPr>
                <w:rFonts w:ascii="Verdana" w:hAnsi="Verdana" w:cs="Arial"/>
                <w:lang w:val="en-GB"/>
              </w:rPr>
            </w:pPr>
            <w:r w:rsidRPr="006256EE">
              <w:rPr>
                <w:rFonts w:ascii="Verdana" w:hAnsi="Verdana" w:cs="Arial"/>
                <w:lang w:val="en-GB"/>
              </w:rPr>
              <w:t>Har</w:t>
            </w:r>
            <w:r w:rsidR="002D0A3B">
              <w:rPr>
                <w:rFonts w:ascii="Verdana" w:hAnsi="Verdana" w:cs="Arial"/>
                <w:lang w:val="en-GB"/>
              </w:rPr>
              <w:t>r</w:t>
            </w:r>
            <w:r w:rsidRPr="006256EE">
              <w:rPr>
                <w:rFonts w:ascii="Verdana" w:hAnsi="Verdana" w:cs="Arial"/>
                <w:lang w:val="en-GB"/>
              </w:rPr>
              <w:t xml:space="preserve">is </w:t>
            </w:r>
            <w:proofErr w:type="spellStart"/>
            <w:r w:rsidRPr="006256EE">
              <w:rPr>
                <w:rFonts w:ascii="Verdana" w:hAnsi="Verdana" w:cs="Arial"/>
                <w:lang w:val="en-GB"/>
              </w:rPr>
              <w:t>Neophytou</w:t>
            </w:r>
            <w:proofErr w:type="spellEnd"/>
          </w:p>
          <w:p w:rsidR="00E23059" w:rsidRPr="006256EE" w:rsidRDefault="00E23059" w:rsidP="00E740A1">
            <w:pPr>
              <w:pStyle w:val="PlainText"/>
              <w:rPr>
                <w:rFonts w:ascii="Verdana" w:hAnsi="Verdana" w:cs="Arial"/>
                <w:lang w:val="en-GB"/>
              </w:rPr>
            </w:pPr>
          </w:p>
        </w:tc>
        <w:tc>
          <w:tcPr>
            <w:tcW w:w="3607" w:type="dxa"/>
          </w:tcPr>
          <w:p w:rsidR="00E23059" w:rsidRPr="006256EE" w:rsidRDefault="00E23059" w:rsidP="00E740A1">
            <w:pPr>
              <w:pStyle w:val="PlainText"/>
              <w:rPr>
                <w:rFonts w:ascii="Verdana" w:hAnsi="Verdana" w:cs="Verdana"/>
                <w:lang w:val="en-GB" w:eastAsia="en-US"/>
              </w:rPr>
            </w:pPr>
            <w:r w:rsidRPr="006256EE">
              <w:rPr>
                <w:rFonts w:ascii="Verdana" w:hAnsi="Verdana" w:cs="Verdana"/>
                <w:lang w:val="en-US" w:eastAsia="en-US"/>
              </w:rPr>
              <w:t>hneophytou</w:t>
            </w:r>
            <w:r w:rsidRPr="006256EE">
              <w:rPr>
                <w:rFonts w:ascii="Verdana" w:hAnsi="Verdana" w:cs="Verdana"/>
                <w:lang w:val="en-GB" w:eastAsia="en-US"/>
              </w:rPr>
              <w:t>@</w:t>
            </w:r>
            <w:r w:rsidRPr="006256EE">
              <w:rPr>
                <w:rFonts w:ascii="Verdana" w:hAnsi="Verdana" w:cs="Verdana"/>
                <w:lang w:val="en-US" w:eastAsia="en-US"/>
              </w:rPr>
              <w:t>hhic</w:t>
            </w:r>
            <w:r w:rsidRPr="006256EE">
              <w:rPr>
                <w:rFonts w:ascii="Verdana" w:hAnsi="Verdana" w:cs="Verdana"/>
                <w:lang w:val="en-GB" w:eastAsia="en-US"/>
              </w:rPr>
              <w:t>.</w:t>
            </w:r>
            <w:r w:rsidR="00061D1E">
              <w:rPr>
                <w:rFonts w:ascii="Verdana" w:hAnsi="Verdana" w:cs="Verdana"/>
                <w:lang w:val="en-US" w:eastAsia="en-US"/>
              </w:rPr>
              <w:t>moec</w:t>
            </w:r>
            <w:r w:rsidRPr="006256EE">
              <w:rPr>
                <w:rFonts w:ascii="Verdana" w:hAnsi="Verdana" w:cs="Verdana"/>
                <w:lang w:val="en-GB" w:eastAsia="en-US"/>
              </w:rPr>
              <w:t>.</w:t>
            </w:r>
            <w:r w:rsidRPr="006256EE">
              <w:rPr>
                <w:rFonts w:ascii="Verdana" w:hAnsi="Verdana" w:cs="Verdana"/>
                <w:lang w:val="en-US" w:eastAsia="en-US"/>
              </w:rPr>
              <w:t>gov</w:t>
            </w:r>
            <w:r w:rsidRPr="006256EE">
              <w:rPr>
                <w:rFonts w:ascii="Verdana" w:hAnsi="Verdana" w:cs="Verdana"/>
                <w:lang w:val="en-GB" w:eastAsia="en-US"/>
              </w:rPr>
              <w:t>.</w:t>
            </w:r>
            <w:r w:rsidRPr="006256EE">
              <w:rPr>
                <w:rFonts w:ascii="Verdana" w:hAnsi="Verdana" w:cs="Verdana"/>
                <w:lang w:val="en-US" w:eastAsia="en-US"/>
              </w:rPr>
              <w:t>cy</w:t>
            </w:r>
          </w:p>
        </w:tc>
      </w:tr>
      <w:tr w:rsidR="0041329C" w:rsidRPr="006256EE" w:rsidTr="0041329C">
        <w:trPr>
          <w:trHeight w:val="620"/>
        </w:trPr>
        <w:tc>
          <w:tcPr>
            <w:tcW w:w="3031" w:type="dxa"/>
          </w:tcPr>
          <w:p w:rsidR="0041329C" w:rsidRPr="0043595D" w:rsidRDefault="0043595D" w:rsidP="00E740A1">
            <w:pPr>
              <w:pStyle w:val="PlainText"/>
              <w:rPr>
                <w:rFonts w:ascii="Verdana" w:hAnsi="Verdana" w:cs="Arial"/>
                <w:lang w:val="en-GB"/>
              </w:rPr>
            </w:pPr>
            <w:r>
              <w:rPr>
                <w:rFonts w:ascii="Verdana" w:hAnsi="Verdana" w:cs="Arial"/>
                <w:lang w:val="en-GB"/>
              </w:rPr>
              <w:t>Head</w:t>
            </w:r>
            <w:r w:rsidR="0041329C" w:rsidRPr="0043595D">
              <w:rPr>
                <w:rFonts w:ascii="Verdana" w:hAnsi="Verdana" w:cs="Arial"/>
                <w:lang w:val="en-GB"/>
              </w:rPr>
              <w:t xml:space="preserve"> of Hospitality Studies</w:t>
            </w:r>
          </w:p>
        </w:tc>
        <w:tc>
          <w:tcPr>
            <w:tcW w:w="3852" w:type="dxa"/>
          </w:tcPr>
          <w:p w:rsidR="0041329C" w:rsidRPr="006256EE" w:rsidRDefault="0041329C" w:rsidP="00E740A1">
            <w:pPr>
              <w:pStyle w:val="PlainText"/>
              <w:rPr>
                <w:rFonts w:ascii="Verdana" w:hAnsi="Verdana" w:cs="Arial"/>
                <w:lang w:val="en-GB"/>
              </w:rPr>
            </w:pPr>
            <w:proofErr w:type="spellStart"/>
            <w:r w:rsidRPr="006256EE">
              <w:rPr>
                <w:rFonts w:ascii="Verdana" w:hAnsi="Verdana" w:cs="Arial"/>
                <w:lang w:val="en-GB"/>
              </w:rPr>
              <w:t>Ioanna</w:t>
            </w:r>
            <w:proofErr w:type="spellEnd"/>
            <w:r w:rsidRPr="006256EE">
              <w:rPr>
                <w:rFonts w:ascii="Verdana" w:hAnsi="Verdana" w:cs="Arial"/>
                <w:lang w:val="en-GB"/>
              </w:rPr>
              <w:t xml:space="preserve"> Savva</w:t>
            </w:r>
          </w:p>
          <w:p w:rsidR="0041329C" w:rsidRPr="006256EE" w:rsidRDefault="0041329C" w:rsidP="00E740A1">
            <w:pPr>
              <w:pStyle w:val="PlainText"/>
              <w:rPr>
                <w:rFonts w:ascii="Verdana" w:hAnsi="Verdana" w:cs="Arial"/>
                <w:lang w:val="en-GB"/>
              </w:rPr>
            </w:pPr>
          </w:p>
        </w:tc>
        <w:tc>
          <w:tcPr>
            <w:tcW w:w="3607" w:type="dxa"/>
          </w:tcPr>
          <w:p w:rsidR="0041329C" w:rsidRPr="006256EE" w:rsidRDefault="0041329C" w:rsidP="00E740A1">
            <w:pPr>
              <w:pStyle w:val="PlainText"/>
              <w:rPr>
                <w:rFonts w:ascii="Verdana" w:hAnsi="Verdana" w:cs="Verdana"/>
                <w:lang w:val="en-US" w:eastAsia="en-US"/>
              </w:rPr>
            </w:pPr>
            <w:r w:rsidRPr="006256EE">
              <w:rPr>
                <w:rFonts w:ascii="Verdana" w:hAnsi="Verdana" w:cs="Verdana"/>
                <w:lang w:val="en-US" w:eastAsia="en-US"/>
              </w:rPr>
              <w:t>jsavva@hhic.</w:t>
            </w:r>
            <w:r w:rsidR="00061D1E">
              <w:rPr>
                <w:rFonts w:ascii="Verdana" w:hAnsi="Verdana" w:cs="Verdana"/>
                <w:lang w:val="en-US" w:eastAsia="en-US"/>
              </w:rPr>
              <w:t>moec</w:t>
            </w:r>
            <w:r w:rsidRPr="006256EE">
              <w:rPr>
                <w:rFonts w:ascii="Verdana" w:hAnsi="Verdana" w:cs="Verdana"/>
                <w:lang w:val="en-US" w:eastAsia="en-US"/>
              </w:rPr>
              <w:t>.gov.cy</w:t>
            </w:r>
          </w:p>
        </w:tc>
      </w:tr>
      <w:tr w:rsidR="00E23059" w:rsidRPr="006256EE" w:rsidTr="0041329C">
        <w:trPr>
          <w:trHeight w:val="110"/>
        </w:trPr>
        <w:tc>
          <w:tcPr>
            <w:tcW w:w="3031" w:type="dxa"/>
            <w:vMerge w:val="restart"/>
          </w:tcPr>
          <w:p w:rsidR="00E23059" w:rsidRPr="0043595D" w:rsidRDefault="00E23059" w:rsidP="00E740A1">
            <w:pPr>
              <w:pStyle w:val="PlainText"/>
              <w:rPr>
                <w:rFonts w:ascii="Verdana" w:hAnsi="Verdana" w:cs="Arial"/>
                <w:lang w:val="en-GB"/>
              </w:rPr>
            </w:pPr>
            <w:r w:rsidRPr="0043595D">
              <w:rPr>
                <w:rFonts w:ascii="Verdana" w:hAnsi="Verdana" w:cs="Arial"/>
                <w:lang w:val="en-GB"/>
              </w:rPr>
              <w:t>Hospitality</w:t>
            </w:r>
            <w:r w:rsidR="00D44D9F" w:rsidRPr="0043595D">
              <w:rPr>
                <w:rFonts w:ascii="Verdana" w:hAnsi="Verdana" w:cs="Arial"/>
                <w:lang w:val="en-GB"/>
              </w:rPr>
              <w:t xml:space="preserve"> Studies Masters</w:t>
            </w:r>
          </w:p>
        </w:tc>
        <w:tc>
          <w:tcPr>
            <w:tcW w:w="3852" w:type="dxa"/>
          </w:tcPr>
          <w:p w:rsidR="00E23059" w:rsidRPr="006256EE" w:rsidRDefault="00E23059" w:rsidP="00E740A1">
            <w:pPr>
              <w:pStyle w:val="PlainText"/>
              <w:rPr>
                <w:rFonts w:ascii="Verdana" w:hAnsi="Verdana" w:cs="Arial"/>
                <w:lang w:val="en-GB"/>
              </w:rPr>
            </w:pPr>
            <w:r w:rsidRPr="006256EE">
              <w:rPr>
                <w:rFonts w:ascii="Verdana" w:hAnsi="Verdana" w:cs="Arial"/>
                <w:lang w:val="en-GB"/>
              </w:rPr>
              <w:t xml:space="preserve">Francesca </w:t>
            </w:r>
            <w:proofErr w:type="spellStart"/>
            <w:r w:rsidRPr="006256EE">
              <w:rPr>
                <w:rFonts w:ascii="Verdana" w:hAnsi="Verdana" w:cs="Arial"/>
                <w:lang w:val="en-GB"/>
              </w:rPr>
              <w:t>Afxentiou</w:t>
            </w:r>
            <w:proofErr w:type="spellEnd"/>
          </w:p>
        </w:tc>
        <w:tc>
          <w:tcPr>
            <w:tcW w:w="3607" w:type="dxa"/>
          </w:tcPr>
          <w:p w:rsidR="00E23059" w:rsidRPr="006256EE" w:rsidRDefault="00E23059" w:rsidP="00E740A1">
            <w:pPr>
              <w:rPr>
                <w:rFonts w:ascii="Verdana" w:hAnsi="Verdana"/>
                <w:sz w:val="20"/>
                <w:szCs w:val="20"/>
                <w:lang w:val="en-GB"/>
              </w:rPr>
            </w:pPr>
            <w:r w:rsidRPr="006256EE">
              <w:rPr>
                <w:rFonts w:ascii="Verdana" w:hAnsi="Verdana" w:cs="Verdana"/>
                <w:sz w:val="20"/>
                <w:szCs w:val="20"/>
              </w:rPr>
              <w:t>fafxentiou</w:t>
            </w:r>
            <w:r w:rsidRPr="006256EE">
              <w:rPr>
                <w:rFonts w:ascii="Verdana" w:hAnsi="Verdana" w:cs="Verdana"/>
                <w:sz w:val="20"/>
                <w:szCs w:val="20"/>
                <w:lang w:val="en-GB"/>
              </w:rPr>
              <w:t>@</w:t>
            </w:r>
            <w:r w:rsidRPr="006256EE">
              <w:rPr>
                <w:rFonts w:ascii="Verdana" w:hAnsi="Verdana" w:cs="Verdana"/>
                <w:sz w:val="20"/>
                <w:szCs w:val="20"/>
              </w:rPr>
              <w:t>hhic</w:t>
            </w:r>
            <w:r w:rsidRPr="006256EE">
              <w:rPr>
                <w:rFonts w:ascii="Verdana" w:hAnsi="Verdana" w:cs="Verdana"/>
                <w:sz w:val="20"/>
                <w:szCs w:val="20"/>
                <w:lang w:val="en-GB"/>
              </w:rPr>
              <w:t>.</w:t>
            </w:r>
            <w:r w:rsidR="00061D1E">
              <w:rPr>
                <w:rFonts w:ascii="Verdana" w:hAnsi="Verdana" w:cs="Verdana"/>
                <w:sz w:val="20"/>
                <w:szCs w:val="20"/>
              </w:rPr>
              <w:t>moec</w:t>
            </w:r>
            <w:r w:rsidRPr="006256EE">
              <w:rPr>
                <w:rFonts w:ascii="Verdana" w:hAnsi="Verdana" w:cs="Verdana"/>
                <w:sz w:val="20"/>
                <w:szCs w:val="20"/>
                <w:lang w:val="en-GB"/>
              </w:rPr>
              <w:t>.</w:t>
            </w:r>
            <w:r w:rsidRPr="006256EE">
              <w:rPr>
                <w:rFonts w:ascii="Verdana" w:hAnsi="Verdana" w:cs="Verdana"/>
                <w:sz w:val="20"/>
                <w:szCs w:val="20"/>
              </w:rPr>
              <w:t>gov</w:t>
            </w:r>
            <w:r w:rsidRPr="006256EE">
              <w:rPr>
                <w:rFonts w:ascii="Verdana" w:hAnsi="Verdana" w:cs="Verdana"/>
                <w:sz w:val="20"/>
                <w:szCs w:val="20"/>
                <w:lang w:val="en-GB"/>
              </w:rPr>
              <w:t>.</w:t>
            </w:r>
            <w:r w:rsidRPr="006256EE">
              <w:rPr>
                <w:rFonts w:ascii="Verdana" w:hAnsi="Verdana" w:cs="Verdana"/>
                <w:sz w:val="20"/>
                <w:szCs w:val="20"/>
              </w:rPr>
              <w:t>cy</w:t>
            </w:r>
          </w:p>
        </w:tc>
      </w:tr>
      <w:tr w:rsidR="00E23059" w:rsidRPr="006256EE" w:rsidTr="0041329C">
        <w:trPr>
          <w:trHeight w:val="110"/>
        </w:trPr>
        <w:tc>
          <w:tcPr>
            <w:tcW w:w="3031" w:type="dxa"/>
            <w:vMerge/>
          </w:tcPr>
          <w:p w:rsidR="00E23059" w:rsidRPr="006256EE" w:rsidRDefault="00E23059" w:rsidP="00E740A1">
            <w:pPr>
              <w:pStyle w:val="PlainText"/>
              <w:rPr>
                <w:rFonts w:ascii="Verdana" w:hAnsi="Verdana" w:cs="Arial"/>
                <w:lang w:val="en-GB"/>
              </w:rPr>
            </w:pPr>
          </w:p>
        </w:tc>
        <w:tc>
          <w:tcPr>
            <w:tcW w:w="3852" w:type="dxa"/>
          </w:tcPr>
          <w:p w:rsidR="00E23059" w:rsidRPr="006256EE" w:rsidRDefault="00E23059" w:rsidP="00E740A1">
            <w:pPr>
              <w:pStyle w:val="PlainText"/>
              <w:rPr>
                <w:rFonts w:ascii="Verdana" w:hAnsi="Verdana" w:cs="Arial"/>
                <w:lang w:val="en-GB"/>
              </w:rPr>
            </w:pPr>
            <w:r w:rsidRPr="006256EE">
              <w:rPr>
                <w:rFonts w:ascii="Verdana" w:hAnsi="Verdana" w:cs="Arial"/>
                <w:lang w:val="en-GB"/>
              </w:rPr>
              <w:t xml:space="preserve">Margaritis </w:t>
            </w:r>
            <w:proofErr w:type="spellStart"/>
            <w:r w:rsidRPr="006256EE">
              <w:rPr>
                <w:rFonts w:ascii="Verdana" w:hAnsi="Verdana" w:cs="Arial"/>
                <w:lang w:val="en-GB"/>
              </w:rPr>
              <w:t>Antoniades</w:t>
            </w:r>
            <w:proofErr w:type="spellEnd"/>
          </w:p>
          <w:p w:rsidR="00E23059" w:rsidRPr="006256EE" w:rsidRDefault="00E23059" w:rsidP="00E740A1">
            <w:pPr>
              <w:pStyle w:val="PlainText"/>
              <w:rPr>
                <w:rFonts w:ascii="Verdana" w:hAnsi="Verdana" w:cs="Arial"/>
                <w:lang w:val="en-GB"/>
              </w:rPr>
            </w:pPr>
          </w:p>
        </w:tc>
        <w:tc>
          <w:tcPr>
            <w:tcW w:w="3607" w:type="dxa"/>
          </w:tcPr>
          <w:p w:rsidR="00E23059" w:rsidRPr="006256EE" w:rsidRDefault="00E23059" w:rsidP="00E740A1">
            <w:pPr>
              <w:rPr>
                <w:rFonts w:ascii="Verdana" w:hAnsi="Verdana"/>
                <w:sz w:val="20"/>
                <w:szCs w:val="20"/>
                <w:lang w:val="en-GB"/>
              </w:rPr>
            </w:pPr>
            <w:r w:rsidRPr="006256EE">
              <w:rPr>
                <w:rFonts w:ascii="Verdana" w:hAnsi="Verdana" w:cs="Verdana"/>
                <w:sz w:val="20"/>
                <w:szCs w:val="20"/>
              </w:rPr>
              <w:t>mantoniades</w:t>
            </w:r>
            <w:r w:rsidRPr="006256EE">
              <w:rPr>
                <w:rFonts w:ascii="Verdana" w:hAnsi="Verdana" w:cs="Verdana"/>
                <w:sz w:val="20"/>
                <w:szCs w:val="20"/>
                <w:lang w:val="en-GB"/>
              </w:rPr>
              <w:t>@</w:t>
            </w:r>
            <w:r w:rsidRPr="006256EE">
              <w:rPr>
                <w:rFonts w:ascii="Verdana" w:hAnsi="Verdana" w:cs="Verdana"/>
                <w:sz w:val="20"/>
                <w:szCs w:val="20"/>
              </w:rPr>
              <w:t>hhic</w:t>
            </w:r>
            <w:r w:rsidRPr="006256EE">
              <w:rPr>
                <w:rFonts w:ascii="Verdana" w:hAnsi="Verdana" w:cs="Verdana"/>
                <w:sz w:val="20"/>
                <w:szCs w:val="20"/>
                <w:lang w:val="en-GB"/>
              </w:rPr>
              <w:t>.</w:t>
            </w:r>
            <w:r w:rsidR="00061D1E">
              <w:rPr>
                <w:rFonts w:ascii="Verdana" w:hAnsi="Verdana" w:cs="Verdana"/>
                <w:sz w:val="20"/>
                <w:szCs w:val="20"/>
              </w:rPr>
              <w:t>moec</w:t>
            </w:r>
            <w:r w:rsidRPr="006256EE">
              <w:rPr>
                <w:rFonts w:ascii="Verdana" w:hAnsi="Verdana" w:cs="Verdana"/>
                <w:sz w:val="20"/>
                <w:szCs w:val="20"/>
                <w:lang w:val="en-GB"/>
              </w:rPr>
              <w:t>.</w:t>
            </w:r>
            <w:r w:rsidRPr="006256EE">
              <w:rPr>
                <w:rFonts w:ascii="Verdana" w:hAnsi="Verdana" w:cs="Verdana"/>
                <w:sz w:val="20"/>
                <w:szCs w:val="20"/>
              </w:rPr>
              <w:t>gov</w:t>
            </w:r>
            <w:r w:rsidRPr="006256EE">
              <w:rPr>
                <w:rFonts w:ascii="Verdana" w:hAnsi="Verdana" w:cs="Verdana"/>
                <w:sz w:val="20"/>
                <w:szCs w:val="20"/>
                <w:lang w:val="en-GB"/>
              </w:rPr>
              <w:t>.</w:t>
            </w:r>
            <w:r w:rsidRPr="006256EE">
              <w:rPr>
                <w:rFonts w:ascii="Verdana" w:hAnsi="Verdana" w:cs="Verdana"/>
                <w:sz w:val="20"/>
                <w:szCs w:val="20"/>
              </w:rPr>
              <w:t>cy</w:t>
            </w:r>
          </w:p>
        </w:tc>
      </w:tr>
      <w:tr w:rsidR="0043595D" w:rsidRPr="006256EE" w:rsidTr="0041329C">
        <w:trPr>
          <w:trHeight w:val="110"/>
        </w:trPr>
        <w:tc>
          <w:tcPr>
            <w:tcW w:w="3031" w:type="dxa"/>
            <w:vMerge w:val="restart"/>
          </w:tcPr>
          <w:p w:rsidR="0043595D" w:rsidRPr="006256EE" w:rsidRDefault="0043595D" w:rsidP="0043595D">
            <w:pPr>
              <w:pStyle w:val="PlainText"/>
              <w:rPr>
                <w:rFonts w:ascii="Verdana" w:hAnsi="Verdana" w:cs="Arial"/>
                <w:lang w:val="en-GB"/>
              </w:rPr>
            </w:pPr>
            <w:r w:rsidRPr="006256EE">
              <w:rPr>
                <w:rFonts w:ascii="Verdana" w:hAnsi="Verdana" w:cs="Arial"/>
                <w:lang w:val="en-GB"/>
              </w:rPr>
              <w:t>Masters of General Studies</w:t>
            </w:r>
          </w:p>
        </w:tc>
        <w:tc>
          <w:tcPr>
            <w:tcW w:w="3852" w:type="dxa"/>
          </w:tcPr>
          <w:p w:rsidR="0043595D" w:rsidRPr="006256EE" w:rsidRDefault="0043595D" w:rsidP="0043595D">
            <w:pPr>
              <w:pStyle w:val="PlainText"/>
              <w:rPr>
                <w:rFonts w:ascii="Verdana" w:hAnsi="Verdana" w:cs="Arial"/>
                <w:lang w:val="en-GB"/>
              </w:rPr>
            </w:pPr>
            <w:r w:rsidRPr="006256EE">
              <w:rPr>
                <w:rFonts w:ascii="Verdana" w:hAnsi="Verdana" w:cs="Arial"/>
                <w:lang w:val="en-GB"/>
              </w:rPr>
              <w:t xml:space="preserve">Tatiana </w:t>
            </w:r>
            <w:proofErr w:type="spellStart"/>
            <w:r w:rsidRPr="006256EE">
              <w:rPr>
                <w:rFonts w:ascii="Verdana" w:hAnsi="Verdana" w:cs="Arial"/>
                <w:lang w:val="en-GB"/>
              </w:rPr>
              <w:t>Shiamma-Charilaou</w:t>
            </w:r>
            <w:proofErr w:type="spellEnd"/>
            <w:r w:rsidRPr="006256EE">
              <w:rPr>
                <w:rFonts w:ascii="Verdana" w:hAnsi="Verdana" w:cs="Arial"/>
                <w:lang w:val="en-GB"/>
              </w:rPr>
              <w:t xml:space="preserve"> (French Language)</w:t>
            </w:r>
          </w:p>
          <w:p w:rsidR="0043595D" w:rsidRPr="006256EE" w:rsidRDefault="0043595D" w:rsidP="0043595D">
            <w:pPr>
              <w:pStyle w:val="PlainText"/>
              <w:rPr>
                <w:rFonts w:ascii="Verdana" w:hAnsi="Verdana" w:cs="Arial"/>
                <w:lang w:val="en-GB"/>
              </w:rPr>
            </w:pPr>
          </w:p>
        </w:tc>
        <w:tc>
          <w:tcPr>
            <w:tcW w:w="3607" w:type="dxa"/>
          </w:tcPr>
          <w:p w:rsidR="0043595D" w:rsidRPr="006256EE" w:rsidRDefault="0043595D" w:rsidP="0043595D">
            <w:pPr>
              <w:rPr>
                <w:rFonts w:ascii="Verdana" w:hAnsi="Verdana"/>
                <w:sz w:val="20"/>
                <w:szCs w:val="20"/>
                <w:lang w:val="en-GB"/>
              </w:rPr>
            </w:pPr>
            <w:r w:rsidRPr="006256EE">
              <w:rPr>
                <w:rFonts w:ascii="Verdana" w:hAnsi="Verdana" w:cs="Verdana"/>
                <w:sz w:val="20"/>
                <w:szCs w:val="20"/>
              </w:rPr>
              <w:t>tshiamma@hhic.</w:t>
            </w:r>
            <w:r w:rsidR="00061D1E">
              <w:rPr>
                <w:rFonts w:ascii="Verdana" w:hAnsi="Verdana" w:cs="Verdana"/>
                <w:sz w:val="20"/>
                <w:szCs w:val="20"/>
              </w:rPr>
              <w:t>moec</w:t>
            </w:r>
            <w:r w:rsidRPr="006256EE">
              <w:rPr>
                <w:rFonts w:ascii="Verdana" w:hAnsi="Verdana" w:cs="Verdana"/>
                <w:sz w:val="20"/>
                <w:szCs w:val="20"/>
              </w:rPr>
              <w:t>.gov.cy</w:t>
            </w:r>
          </w:p>
        </w:tc>
      </w:tr>
      <w:tr w:rsidR="0043595D" w:rsidRPr="006256EE" w:rsidTr="0041329C">
        <w:trPr>
          <w:trHeight w:val="110"/>
        </w:trPr>
        <w:tc>
          <w:tcPr>
            <w:tcW w:w="3031" w:type="dxa"/>
            <w:vMerge/>
          </w:tcPr>
          <w:p w:rsidR="0043595D" w:rsidRPr="006256EE" w:rsidRDefault="0043595D" w:rsidP="0043595D">
            <w:pPr>
              <w:pStyle w:val="PlainText"/>
              <w:rPr>
                <w:rFonts w:ascii="Verdana" w:hAnsi="Verdana" w:cs="Arial"/>
                <w:lang w:val="en-GB"/>
              </w:rPr>
            </w:pPr>
          </w:p>
        </w:tc>
        <w:tc>
          <w:tcPr>
            <w:tcW w:w="3852" w:type="dxa"/>
          </w:tcPr>
          <w:p w:rsidR="0043595D" w:rsidRPr="006256EE" w:rsidRDefault="0043595D" w:rsidP="0043595D">
            <w:pPr>
              <w:pStyle w:val="PlainText"/>
              <w:rPr>
                <w:rFonts w:ascii="Verdana" w:hAnsi="Verdana" w:cs="Arial"/>
                <w:lang w:val="en-GB"/>
              </w:rPr>
            </w:pPr>
            <w:r w:rsidRPr="006256EE">
              <w:rPr>
                <w:rFonts w:ascii="Verdana" w:hAnsi="Verdana" w:cs="Arial"/>
                <w:lang w:val="en-GB"/>
              </w:rPr>
              <w:t xml:space="preserve">Panikos </w:t>
            </w:r>
            <w:proofErr w:type="spellStart"/>
            <w:r w:rsidRPr="006256EE">
              <w:rPr>
                <w:rFonts w:ascii="Verdana" w:hAnsi="Verdana" w:cs="Arial"/>
                <w:lang w:val="en-GB"/>
              </w:rPr>
              <w:t>Merkouris</w:t>
            </w:r>
            <w:proofErr w:type="spellEnd"/>
          </w:p>
          <w:p w:rsidR="0043595D" w:rsidRPr="006256EE" w:rsidRDefault="00F84674" w:rsidP="0043595D">
            <w:pPr>
              <w:pStyle w:val="PlainText"/>
              <w:rPr>
                <w:rFonts w:ascii="Verdana" w:hAnsi="Verdana" w:cs="Arial"/>
                <w:lang w:val="en-GB"/>
              </w:rPr>
            </w:pPr>
            <w:r>
              <w:rPr>
                <w:rFonts w:ascii="Verdana" w:hAnsi="Verdana" w:cs="Arial"/>
                <w:lang w:val="en-GB"/>
              </w:rPr>
              <w:t>(</w:t>
            </w:r>
            <w:r w:rsidR="0043595D" w:rsidRPr="006256EE">
              <w:rPr>
                <w:rFonts w:ascii="Verdana" w:hAnsi="Verdana" w:cs="Arial"/>
                <w:lang w:val="en-GB"/>
              </w:rPr>
              <w:t>Computers)</w:t>
            </w:r>
          </w:p>
        </w:tc>
        <w:tc>
          <w:tcPr>
            <w:tcW w:w="3607" w:type="dxa"/>
          </w:tcPr>
          <w:p w:rsidR="0043595D" w:rsidRPr="006256EE" w:rsidRDefault="0043595D" w:rsidP="0043595D">
            <w:pPr>
              <w:rPr>
                <w:rFonts w:ascii="Verdana" w:hAnsi="Verdana" w:cs="Verdana"/>
                <w:sz w:val="20"/>
                <w:szCs w:val="20"/>
              </w:rPr>
            </w:pPr>
            <w:r w:rsidRPr="006256EE">
              <w:rPr>
                <w:rFonts w:ascii="Verdana" w:hAnsi="Verdana" w:cs="Verdana"/>
                <w:sz w:val="20"/>
                <w:szCs w:val="20"/>
              </w:rPr>
              <w:t>pmerkouris</w:t>
            </w:r>
            <w:r w:rsidRPr="006256EE">
              <w:rPr>
                <w:rFonts w:ascii="Verdana" w:hAnsi="Verdana" w:cs="Verdana"/>
                <w:sz w:val="20"/>
                <w:szCs w:val="20"/>
                <w:lang w:val="en-GB"/>
              </w:rPr>
              <w:t>@</w:t>
            </w:r>
            <w:r w:rsidRPr="006256EE">
              <w:rPr>
                <w:rFonts w:ascii="Verdana" w:hAnsi="Verdana" w:cs="Verdana"/>
                <w:sz w:val="20"/>
                <w:szCs w:val="20"/>
              </w:rPr>
              <w:t>hhic</w:t>
            </w:r>
            <w:r w:rsidRPr="006256EE">
              <w:rPr>
                <w:rFonts w:ascii="Verdana" w:hAnsi="Verdana" w:cs="Verdana"/>
                <w:sz w:val="20"/>
                <w:szCs w:val="20"/>
                <w:lang w:val="en-GB"/>
              </w:rPr>
              <w:t>.</w:t>
            </w:r>
            <w:r w:rsidR="00061D1E">
              <w:rPr>
                <w:rFonts w:ascii="Verdana" w:hAnsi="Verdana" w:cs="Verdana"/>
                <w:sz w:val="20"/>
                <w:szCs w:val="20"/>
              </w:rPr>
              <w:t>moec</w:t>
            </w:r>
            <w:r w:rsidRPr="006256EE">
              <w:rPr>
                <w:rFonts w:ascii="Verdana" w:hAnsi="Verdana" w:cs="Verdana"/>
                <w:sz w:val="20"/>
                <w:szCs w:val="20"/>
                <w:lang w:val="en-GB"/>
              </w:rPr>
              <w:t>.</w:t>
            </w:r>
            <w:r w:rsidRPr="006256EE">
              <w:rPr>
                <w:rFonts w:ascii="Verdana" w:hAnsi="Verdana" w:cs="Verdana"/>
                <w:sz w:val="20"/>
                <w:szCs w:val="20"/>
              </w:rPr>
              <w:t>gov</w:t>
            </w:r>
            <w:r w:rsidRPr="006256EE">
              <w:rPr>
                <w:rFonts w:ascii="Verdana" w:hAnsi="Verdana" w:cs="Verdana"/>
                <w:sz w:val="20"/>
                <w:szCs w:val="20"/>
                <w:lang w:val="en-GB"/>
              </w:rPr>
              <w:t>.</w:t>
            </w:r>
            <w:r w:rsidRPr="006256EE">
              <w:rPr>
                <w:rFonts w:ascii="Verdana" w:hAnsi="Verdana" w:cs="Verdana"/>
                <w:sz w:val="20"/>
                <w:szCs w:val="20"/>
              </w:rPr>
              <w:t>cy</w:t>
            </w:r>
          </w:p>
        </w:tc>
      </w:tr>
      <w:tr w:rsidR="0043595D" w:rsidRPr="006256EE" w:rsidTr="00E952BB">
        <w:trPr>
          <w:trHeight w:val="554"/>
        </w:trPr>
        <w:tc>
          <w:tcPr>
            <w:tcW w:w="3031" w:type="dxa"/>
            <w:vMerge w:val="restart"/>
          </w:tcPr>
          <w:p w:rsidR="0043595D" w:rsidRPr="006256EE" w:rsidRDefault="0043595D" w:rsidP="0043595D">
            <w:pPr>
              <w:pStyle w:val="PlainText"/>
              <w:rPr>
                <w:rFonts w:ascii="Verdana" w:hAnsi="Verdana" w:cs="Arial"/>
                <w:lang w:val="en-GB"/>
              </w:rPr>
            </w:pPr>
            <w:r w:rsidRPr="006256EE">
              <w:rPr>
                <w:rFonts w:ascii="Verdana" w:hAnsi="Verdana" w:cs="Arial"/>
                <w:lang w:val="en-GB"/>
              </w:rPr>
              <w:t>Instructors:</w:t>
            </w:r>
          </w:p>
        </w:tc>
        <w:tc>
          <w:tcPr>
            <w:tcW w:w="3852" w:type="dxa"/>
          </w:tcPr>
          <w:p w:rsidR="0043595D" w:rsidRPr="006256EE" w:rsidRDefault="0043595D" w:rsidP="0043595D">
            <w:pPr>
              <w:pStyle w:val="PlainText"/>
              <w:rPr>
                <w:rFonts w:ascii="Verdana" w:hAnsi="Verdana" w:cs="Arial"/>
                <w:lang w:val="en-GB"/>
              </w:rPr>
            </w:pPr>
            <w:r w:rsidRPr="006256EE">
              <w:rPr>
                <w:rFonts w:ascii="Verdana" w:hAnsi="Verdana" w:cs="Arial"/>
                <w:lang w:val="en-GB"/>
              </w:rPr>
              <w:t xml:space="preserve">Christina </w:t>
            </w:r>
            <w:proofErr w:type="spellStart"/>
            <w:r w:rsidRPr="006256EE">
              <w:rPr>
                <w:rFonts w:ascii="Verdana" w:hAnsi="Verdana" w:cs="Arial"/>
                <w:lang w:val="en-GB"/>
              </w:rPr>
              <w:t>Georghiadou</w:t>
            </w:r>
            <w:proofErr w:type="spellEnd"/>
          </w:p>
        </w:tc>
        <w:tc>
          <w:tcPr>
            <w:tcW w:w="3607" w:type="dxa"/>
          </w:tcPr>
          <w:p w:rsidR="0043595D" w:rsidRPr="006256EE" w:rsidRDefault="0043595D" w:rsidP="0043595D">
            <w:pPr>
              <w:rPr>
                <w:rFonts w:ascii="Verdana" w:hAnsi="Verdana"/>
                <w:sz w:val="20"/>
                <w:szCs w:val="20"/>
                <w:lang w:val="en-GB"/>
              </w:rPr>
            </w:pPr>
            <w:r w:rsidRPr="006256EE">
              <w:rPr>
                <w:rFonts w:ascii="Verdana" w:hAnsi="Verdana" w:cs="Verdana"/>
                <w:sz w:val="20"/>
                <w:szCs w:val="20"/>
              </w:rPr>
              <w:t>cgeorgiades</w:t>
            </w:r>
            <w:r w:rsidRPr="006256EE">
              <w:rPr>
                <w:rFonts w:ascii="Verdana" w:hAnsi="Verdana" w:cs="Verdana"/>
                <w:sz w:val="20"/>
                <w:szCs w:val="20"/>
                <w:lang w:val="en-GB"/>
              </w:rPr>
              <w:t>@</w:t>
            </w:r>
            <w:r w:rsidRPr="006256EE">
              <w:rPr>
                <w:rFonts w:ascii="Verdana" w:hAnsi="Verdana" w:cs="Verdana"/>
                <w:sz w:val="20"/>
                <w:szCs w:val="20"/>
              </w:rPr>
              <w:t>hhic</w:t>
            </w:r>
            <w:r w:rsidRPr="006256EE">
              <w:rPr>
                <w:rFonts w:ascii="Verdana" w:hAnsi="Verdana" w:cs="Verdana"/>
                <w:sz w:val="20"/>
                <w:szCs w:val="20"/>
                <w:lang w:val="en-GB"/>
              </w:rPr>
              <w:t>.</w:t>
            </w:r>
            <w:r w:rsidR="00061D1E">
              <w:rPr>
                <w:rFonts w:ascii="Verdana" w:hAnsi="Verdana" w:cs="Verdana"/>
                <w:sz w:val="20"/>
                <w:szCs w:val="20"/>
              </w:rPr>
              <w:t>moec</w:t>
            </w:r>
            <w:r w:rsidRPr="006256EE">
              <w:rPr>
                <w:rFonts w:ascii="Verdana" w:hAnsi="Verdana" w:cs="Verdana"/>
                <w:sz w:val="20"/>
                <w:szCs w:val="20"/>
                <w:lang w:val="en-GB"/>
              </w:rPr>
              <w:t>.</w:t>
            </w:r>
            <w:r w:rsidRPr="006256EE">
              <w:rPr>
                <w:rFonts w:ascii="Verdana" w:hAnsi="Verdana" w:cs="Verdana"/>
                <w:sz w:val="20"/>
                <w:szCs w:val="20"/>
              </w:rPr>
              <w:t>gov</w:t>
            </w:r>
            <w:r w:rsidRPr="006256EE">
              <w:rPr>
                <w:rFonts w:ascii="Verdana" w:hAnsi="Verdana" w:cs="Verdana"/>
                <w:sz w:val="20"/>
                <w:szCs w:val="20"/>
                <w:lang w:val="en-GB"/>
              </w:rPr>
              <w:t>.</w:t>
            </w:r>
            <w:r w:rsidRPr="006256EE">
              <w:rPr>
                <w:rFonts w:ascii="Verdana" w:hAnsi="Verdana" w:cs="Verdana"/>
                <w:sz w:val="20"/>
                <w:szCs w:val="20"/>
              </w:rPr>
              <w:t>cy</w:t>
            </w:r>
          </w:p>
        </w:tc>
      </w:tr>
      <w:tr w:rsidR="0043595D" w:rsidRPr="006256EE" w:rsidTr="0041329C">
        <w:trPr>
          <w:trHeight w:val="31"/>
        </w:trPr>
        <w:tc>
          <w:tcPr>
            <w:tcW w:w="3031" w:type="dxa"/>
            <w:vMerge/>
          </w:tcPr>
          <w:p w:rsidR="0043595D" w:rsidRPr="006256EE" w:rsidRDefault="0043595D" w:rsidP="0043595D">
            <w:pPr>
              <w:pStyle w:val="PlainText"/>
              <w:rPr>
                <w:rFonts w:ascii="Verdana" w:hAnsi="Verdana" w:cs="Arial"/>
                <w:lang w:val="en-GB"/>
              </w:rPr>
            </w:pPr>
          </w:p>
        </w:tc>
        <w:tc>
          <w:tcPr>
            <w:tcW w:w="3852" w:type="dxa"/>
          </w:tcPr>
          <w:p w:rsidR="0043595D" w:rsidRPr="006256EE" w:rsidRDefault="0043595D" w:rsidP="0043595D">
            <w:pPr>
              <w:pStyle w:val="PlainText"/>
              <w:rPr>
                <w:rFonts w:ascii="Verdana" w:hAnsi="Verdana" w:cs="Arial"/>
                <w:lang w:val="en-US"/>
              </w:rPr>
            </w:pPr>
            <w:r w:rsidRPr="006256EE">
              <w:rPr>
                <w:rFonts w:ascii="Verdana" w:hAnsi="Verdana" w:cs="Arial"/>
                <w:lang w:val="en-US"/>
              </w:rPr>
              <w:t xml:space="preserve">Elena </w:t>
            </w:r>
            <w:proofErr w:type="spellStart"/>
            <w:r w:rsidRPr="006256EE">
              <w:rPr>
                <w:rFonts w:ascii="Verdana" w:hAnsi="Verdana" w:cs="Arial"/>
                <w:lang w:val="en-US"/>
              </w:rPr>
              <w:t>Iosif</w:t>
            </w:r>
            <w:proofErr w:type="spellEnd"/>
          </w:p>
        </w:tc>
        <w:tc>
          <w:tcPr>
            <w:tcW w:w="3607" w:type="dxa"/>
          </w:tcPr>
          <w:p w:rsidR="0043595D" w:rsidRPr="006256EE" w:rsidRDefault="0043595D" w:rsidP="0043595D">
            <w:pPr>
              <w:rPr>
                <w:rFonts w:ascii="Verdana" w:hAnsi="Verdana"/>
                <w:sz w:val="20"/>
                <w:szCs w:val="20"/>
              </w:rPr>
            </w:pPr>
            <w:r w:rsidRPr="006256EE">
              <w:rPr>
                <w:rFonts w:ascii="Verdana" w:hAnsi="Verdana" w:cs="Verdana"/>
                <w:sz w:val="20"/>
                <w:szCs w:val="20"/>
              </w:rPr>
              <w:t>eiosif@hhic.</w:t>
            </w:r>
            <w:r w:rsidR="00061D1E">
              <w:rPr>
                <w:rFonts w:ascii="Verdana" w:hAnsi="Verdana" w:cs="Verdana"/>
                <w:sz w:val="20"/>
                <w:szCs w:val="20"/>
              </w:rPr>
              <w:t>moec</w:t>
            </w:r>
            <w:r w:rsidRPr="006256EE">
              <w:rPr>
                <w:rFonts w:ascii="Verdana" w:hAnsi="Verdana" w:cs="Verdana"/>
                <w:sz w:val="20"/>
                <w:szCs w:val="20"/>
              </w:rPr>
              <w:t>.gov.cy</w:t>
            </w:r>
          </w:p>
        </w:tc>
      </w:tr>
      <w:tr w:rsidR="0043595D" w:rsidRPr="006256EE" w:rsidTr="0041329C">
        <w:trPr>
          <w:trHeight w:val="31"/>
        </w:trPr>
        <w:tc>
          <w:tcPr>
            <w:tcW w:w="3031" w:type="dxa"/>
            <w:vMerge/>
          </w:tcPr>
          <w:p w:rsidR="0043595D" w:rsidRPr="006256EE" w:rsidRDefault="0043595D" w:rsidP="0043595D">
            <w:pPr>
              <w:pStyle w:val="PlainText"/>
              <w:rPr>
                <w:rFonts w:ascii="Verdana" w:hAnsi="Verdana" w:cs="Arial"/>
                <w:lang w:val="en-GB"/>
              </w:rPr>
            </w:pPr>
          </w:p>
        </w:tc>
        <w:tc>
          <w:tcPr>
            <w:tcW w:w="3852" w:type="dxa"/>
          </w:tcPr>
          <w:p w:rsidR="0043595D" w:rsidRPr="006256EE" w:rsidRDefault="0043595D" w:rsidP="0043595D">
            <w:pPr>
              <w:pStyle w:val="PlainText"/>
              <w:rPr>
                <w:rFonts w:ascii="Verdana" w:hAnsi="Verdana" w:cs="Arial"/>
                <w:lang w:val="en-US"/>
              </w:rPr>
            </w:pPr>
            <w:proofErr w:type="spellStart"/>
            <w:r>
              <w:rPr>
                <w:rFonts w:ascii="Verdana" w:hAnsi="Verdana" w:cs="Arial"/>
                <w:lang w:val="en-US"/>
              </w:rPr>
              <w:t>Constantinos</w:t>
            </w:r>
            <w:proofErr w:type="spellEnd"/>
            <w:r>
              <w:rPr>
                <w:rFonts w:ascii="Verdana" w:hAnsi="Verdana" w:cs="Arial"/>
                <w:lang w:val="en-US"/>
              </w:rPr>
              <w:t xml:space="preserve"> </w:t>
            </w:r>
            <w:proofErr w:type="spellStart"/>
            <w:r>
              <w:rPr>
                <w:rFonts w:ascii="Verdana" w:hAnsi="Verdana" w:cs="Arial"/>
                <w:lang w:val="en-US"/>
              </w:rPr>
              <w:t>Constantinou</w:t>
            </w:r>
            <w:proofErr w:type="spellEnd"/>
          </w:p>
        </w:tc>
        <w:tc>
          <w:tcPr>
            <w:tcW w:w="3607" w:type="dxa"/>
          </w:tcPr>
          <w:p w:rsidR="0043595D" w:rsidRPr="006256EE" w:rsidRDefault="0043595D" w:rsidP="0043595D">
            <w:pPr>
              <w:rPr>
                <w:rFonts w:ascii="Verdana" w:hAnsi="Verdana" w:cs="Verdana"/>
                <w:sz w:val="20"/>
                <w:szCs w:val="20"/>
              </w:rPr>
            </w:pPr>
            <w:r>
              <w:rPr>
                <w:rFonts w:ascii="Verdana" w:hAnsi="Verdana" w:cs="Verdana"/>
                <w:sz w:val="20"/>
                <w:szCs w:val="20"/>
              </w:rPr>
              <w:t>coconstantinou@hhic.</w:t>
            </w:r>
            <w:r w:rsidR="00061D1E">
              <w:rPr>
                <w:rFonts w:ascii="Verdana" w:hAnsi="Verdana" w:cs="Verdana"/>
                <w:sz w:val="20"/>
                <w:szCs w:val="20"/>
              </w:rPr>
              <w:t>moec</w:t>
            </w:r>
            <w:r>
              <w:rPr>
                <w:rFonts w:ascii="Verdana" w:hAnsi="Verdana" w:cs="Verdana"/>
                <w:sz w:val="20"/>
                <w:szCs w:val="20"/>
              </w:rPr>
              <w:t>.gov.cy</w:t>
            </w:r>
          </w:p>
        </w:tc>
      </w:tr>
    </w:tbl>
    <w:p w:rsidR="00451726" w:rsidRPr="009478FE" w:rsidRDefault="00451726" w:rsidP="00A72276">
      <w:pPr>
        <w:spacing w:line="240" w:lineRule="auto"/>
        <w:ind w:right="-50"/>
        <w:rPr>
          <w:rFonts w:ascii="Verdana" w:hAnsi="Verdana" w:cs="Arial"/>
        </w:rPr>
      </w:pPr>
    </w:p>
    <w:p w:rsidR="00263027" w:rsidRPr="006256EE" w:rsidRDefault="00946509" w:rsidP="00A72276">
      <w:pPr>
        <w:spacing w:line="240" w:lineRule="auto"/>
        <w:ind w:right="-50"/>
        <w:rPr>
          <w:rFonts w:ascii="Verdana" w:hAnsi="Verdana" w:cs="Arial"/>
          <w:lang w:val="en-GB"/>
        </w:rPr>
      </w:pPr>
      <w:r w:rsidRPr="009478FE">
        <w:rPr>
          <w:rFonts w:ascii="Verdana" w:hAnsi="Verdana" w:cs="Arial"/>
        </w:rPr>
        <w:br w:type="page"/>
      </w:r>
    </w:p>
    <w:p w:rsidR="00742386" w:rsidRPr="006256EE" w:rsidRDefault="00D272E6" w:rsidP="00922309">
      <w:pPr>
        <w:pStyle w:val="Heading1"/>
        <w:shd w:val="clear" w:color="auto" w:fill="E5DFEC"/>
        <w:jc w:val="center"/>
        <w:rPr>
          <w:rFonts w:ascii="Verdana" w:hAnsi="Verdana" w:cs="Arial"/>
          <w:bCs w:val="0"/>
          <w:caps/>
          <w:color w:val="800000"/>
          <w:sz w:val="36"/>
          <w:szCs w:val="36"/>
          <w:lang w:val="en-GB"/>
        </w:rPr>
      </w:pPr>
      <w:bookmarkStart w:id="6" w:name="_Toc74821640"/>
      <w:r w:rsidRPr="006256EE">
        <w:rPr>
          <w:rFonts w:ascii="Verdana" w:hAnsi="Verdana" w:cs="Arial"/>
          <w:color w:val="800000"/>
          <w:sz w:val="36"/>
          <w:szCs w:val="36"/>
          <w:lang w:val="en-GB"/>
        </w:rPr>
        <w:lastRenderedPageBreak/>
        <w:t>Registration Information</w:t>
      </w:r>
      <w:r w:rsidR="00A252AA" w:rsidRPr="006256EE">
        <w:rPr>
          <w:rFonts w:ascii="Verdana" w:hAnsi="Verdana" w:cs="Arial"/>
          <w:color w:val="800000"/>
          <w:sz w:val="36"/>
          <w:szCs w:val="36"/>
          <w:lang w:val="en-GB"/>
        </w:rPr>
        <w:t xml:space="preserve"> for Cypriot Citizens</w:t>
      </w:r>
      <w:bookmarkEnd w:id="6"/>
    </w:p>
    <w:p w:rsidR="0039639F" w:rsidRPr="006256EE" w:rsidRDefault="0039639F" w:rsidP="008D3341">
      <w:pPr>
        <w:rPr>
          <w:rFonts w:ascii="Verdana" w:hAnsi="Verdana" w:cs="Arial"/>
          <w:b/>
          <w:color w:val="000080"/>
          <w:sz w:val="28"/>
          <w:szCs w:val="28"/>
        </w:rPr>
      </w:pPr>
    </w:p>
    <w:p w:rsidR="00BA171D" w:rsidRPr="00A7089C" w:rsidRDefault="00BA171D" w:rsidP="00A7089C">
      <w:pPr>
        <w:rPr>
          <w:rFonts w:ascii="Verdana" w:hAnsi="Verdana" w:cs="Arial"/>
          <w:b/>
          <w:color w:val="000080"/>
          <w:sz w:val="28"/>
          <w:szCs w:val="28"/>
        </w:rPr>
      </w:pPr>
      <w:r w:rsidRPr="00A7089C">
        <w:rPr>
          <w:rFonts w:ascii="Verdana" w:hAnsi="Verdana" w:cs="Arial"/>
          <w:b/>
          <w:color w:val="000080"/>
          <w:sz w:val="28"/>
          <w:szCs w:val="28"/>
        </w:rPr>
        <w:t xml:space="preserve">Submission of </w:t>
      </w:r>
      <w:r w:rsidR="008D3341" w:rsidRPr="00A7089C">
        <w:rPr>
          <w:rFonts w:ascii="Verdana" w:hAnsi="Verdana" w:cs="Arial"/>
          <w:b/>
          <w:color w:val="000080"/>
          <w:sz w:val="28"/>
          <w:szCs w:val="28"/>
        </w:rPr>
        <w:t>applications</w:t>
      </w:r>
    </w:p>
    <w:p w:rsidR="00BA171D" w:rsidRPr="006D38C6" w:rsidRDefault="00BA171D" w:rsidP="00040AEF">
      <w:pPr>
        <w:spacing w:line="240" w:lineRule="auto"/>
        <w:jc w:val="both"/>
        <w:rPr>
          <w:rFonts w:ascii="Verdana" w:eastAsia="Times New Roman" w:hAnsi="Verdana" w:cs="Verdana"/>
          <w:lang w:val="en-GB" w:bidi="en-US"/>
        </w:rPr>
      </w:pPr>
      <w:r w:rsidRPr="006D38C6">
        <w:rPr>
          <w:rFonts w:ascii="Verdana" w:eastAsia="Times New Roman" w:hAnsi="Verdana" w:cs="Verdana"/>
          <w:lang w:val="en-GB" w:bidi="en-US"/>
        </w:rPr>
        <w:t>Entrance applications for the various full-time programmes offered at the Institute are submitted, after being advertised, on special forms provided by the Ministry of Education</w:t>
      </w:r>
      <w:r w:rsidR="006D38C6">
        <w:rPr>
          <w:rFonts w:ascii="Verdana" w:eastAsia="Times New Roman" w:hAnsi="Verdana" w:cs="Verdana"/>
          <w:lang w:val="en-GB" w:bidi="en-US"/>
        </w:rPr>
        <w:t>, Culture, Sport and Youth</w:t>
      </w:r>
      <w:r w:rsidRPr="006D38C6">
        <w:rPr>
          <w:rFonts w:ascii="Verdana" w:eastAsia="Times New Roman" w:hAnsi="Verdana" w:cs="Verdana"/>
          <w:lang w:val="en-GB" w:bidi="en-US"/>
        </w:rPr>
        <w:t xml:space="preserve">, unless otherwise decided upon by the </w:t>
      </w:r>
      <w:r w:rsidR="006D38C6">
        <w:rPr>
          <w:rFonts w:ascii="Verdana" w:eastAsia="Times New Roman" w:hAnsi="Verdana" w:cs="Verdana"/>
          <w:lang w:val="en-GB" w:bidi="en-US"/>
        </w:rPr>
        <w:t>a</w:t>
      </w:r>
      <w:r w:rsidRPr="006D38C6">
        <w:rPr>
          <w:rFonts w:ascii="Verdana" w:eastAsia="Times New Roman" w:hAnsi="Verdana" w:cs="Verdana"/>
          <w:lang w:val="en-GB" w:bidi="en-US"/>
        </w:rPr>
        <w:t xml:space="preserve">ppropriate </w:t>
      </w:r>
      <w:r w:rsidR="006D38C6">
        <w:rPr>
          <w:rFonts w:ascii="Verdana" w:eastAsia="Times New Roman" w:hAnsi="Verdana" w:cs="Verdana"/>
          <w:lang w:val="en-GB" w:bidi="en-US"/>
        </w:rPr>
        <w:t>a</w:t>
      </w:r>
      <w:r w:rsidRPr="006D38C6">
        <w:rPr>
          <w:rFonts w:ascii="Verdana" w:eastAsia="Times New Roman" w:hAnsi="Verdana" w:cs="Verdana"/>
          <w:lang w:val="en-GB" w:bidi="en-US"/>
        </w:rPr>
        <w:t xml:space="preserve">uthority in consultation with the Director and approval by the Board of Directors.  Candidates are examined on subjects set by the </w:t>
      </w:r>
      <w:r w:rsidR="006D38C6" w:rsidRPr="006D38C6">
        <w:rPr>
          <w:rFonts w:ascii="Verdana" w:eastAsia="Times New Roman" w:hAnsi="Verdana" w:cs="Verdana"/>
          <w:lang w:val="en-GB" w:bidi="en-US"/>
        </w:rPr>
        <w:t>Ministry of Education, Culture, Sport and Youth</w:t>
      </w:r>
      <w:r w:rsidRPr="006D38C6">
        <w:rPr>
          <w:rFonts w:ascii="Verdana" w:eastAsia="Times New Roman" w:hAnsi="Verdana" w:cs="Verdana"/>
          <w:lang w:val="en-GB" w:bidi="en-US"/>
        </w:rPr>
        <w:t>.</w:t>
      </w:r>
      <w:r w:rsidR="004D0F99" w:rsidRPr="006D38C6">
        <w:rPr>
          <w:rFonts w:ascii="Verdana" w:eastAsia="Times New Roman" w:hAnsi="Verdana" w:cs="Verdana"/>
          <w:lang w:val="en-GB" w:bidi="en-US"/>
        </w:rPr>
        <w:t xml:space="preserve"> Application forms and relevant information can be obtained from the </w:t>
      </w:r>
      <w:r w:rsidR="006D38C6" w:rsidRPr="006D38C6">
        <w:rPr>
          <w:rFonts w:ascii="Verdana" w:eastAsia="Times New Roman" w:hAnsi="Verdana" w:cs="Verdana"/>
          <w:lang w:val="en-GB" w:bidi="en-US"/>
        </w:rPr>
        <w:t>Ministry of Education, Culture, Sport and Youth</w:t>
      </w:r>
      <w:r w:rsidR="004D0F99" w:rsidRPr="006D38C6">
        <w:rPr>
          <w:rFonts w:ascii="Verdana" w:eastAsia="Times New Roman" w:hAnsi="Verdana" w:cs="Verdana"/>
          <w:lang w:val="en-GB" w:bidi="en-US"/>
        </w:rPr>
        <w:t>.</w:t>
      </w:r>
    </w:p>
    <w:p w:rsidR="00BA171D" w:rsidRPr="00A7089C" w:rsidRDefault="00BA171D" w:rsidP="00A7089C">
      <w:pPr>
        <w:rPr>
          <w:rFonts w:ascii="Verdana" w:hAnsi="Verdana" w:cs="Arial"/>
          <w:b/>
          <w:color w:val="000080"/>
          <w:sz w:val="28"/>
          <w:szCs w:val="28"/>
        </w:rPr>
      </w:pPr>
      <w:r w:rsidRPr="00A7089C">
        <w:rPr>
          <w:rFonts w:ascii="Verdana" w:hAnsi="Verdana" w:cs="Arial"/>
          <w:b/>
          <w:color w:val="000080"/>
          <w:sz w:val="28"/>
          <w:szCs w:val="28"/>
        </w:rPr>
        <w:t xml:space="preserve">Entrance </w:t>
      </w:r>
      <w:r w:rsidR="008D3341" w:rsidRPr="00A7089C">
        <w:rPr>
          <w:rFonts w:ascii="Verdana" w:hAnsi="Verdana" w:cs="Arial"/>
          <w:b/>
          <w:color w:val="000080"/>
          <w:sz w:val="28"/>
          <w:szCs w:val="28"/>
        </w:rPr>
        <w:t>a</w:t>
      </w:r>
      <w:r w:rsidRPr="00A7089C">
        <w:rPr>
          <w:rFonts w:ascii="Verdana" w:hAnsi="Verdana" w:cs="Arial"/>
          <w:b/>
          <w:color w:val="000080"/>
          <w:sz w:val="28"/>
          <w:szCs w:val="28"/>
        </w:rPr>
        <w:t>pplications</w:t>
      </w:r>
      <w:r w:rsidR="00A7089C">
        <w:rPr>
          <w:rFonts w:ascii="Verdana" w:hAnsi="Verdana" w:cs="Arial"/>
          <w:b/>
          <w:color w:val="000080"/>
          <w:sz w:val="28"/>
          <w:szCs w:val="28"/>
        </w:rPr>
        <w:t>/examinations</w:t>
      </w:r>
    </w:p>
    <w:p w:rsidR="009E0B06" w:rsidRDefault="00A7089C" w:rsidP="00E740A1">
      <w:pPr>
        <w:spacing w:line="240" w:lineRule="auto"/>
        <w:jc w:val="both"/>
        <w:rPr>
          <w:rFonts w:ascii="Verdana" w:eastAsia="Times New Roman" w:hAnsi="Verdana" w:cs="Verdana"/>
          <w:lang w:val="en-GB" w:bidi="en-US"/>
        </w:rPr>
      </w:pPr>
      <w:r>
        <w:rPr>
          <w:rFonts w:ascii="Verdana" w:eastAsia="Times New Roman" w:hAnsi="Verdana" w:cs="Arial"/>
          <w:szCs w:val="24"/>
          <w:lang w:val="en-GB"/>
        </w:rPr>
        <w:t xml:space="preserve">The entrance examinations are </w:t>
      </w:r>
      <w:r w:rsidRPr="006256EE">
        <w:rPr>
          <w:rFonts w:ascii="Verdana" w:eastAsia="Times New Roman" w:hAnsi="Verdana" w:cs="Arial"/>
          <w:szCs w:val="24"/>
          <w:lang w:val="en-GB"/>
        </w:rPr>
        <w:t>organi</w:t>
      </w:r>
      <w:r>
        <w:rPr>
          <w:rFonts w:ascii="Verdana" w:eastAsia="Times New Roman" w:hAnsi="Verdana" w:cs="Arial"/>
          <w:szCs w:val="24"/>
          <w:lang w:val="en-GB"/>
        </w:rPr>
        <w:t>s</w:t>
      </w:r>
      <w:r w:rsidRPr="006256EE">
        <w:rPr>
          <w:rFonts w:ascii="Verdana" w:eastAsia="Times New Roman" w:hAnsi="Verdana" w:cs="Arial"/>
          <w:szCs w:val="24"/>
          <w:lang w:val="en-GB"/>
        </w:rPr>
        <w:t>ed by the Minist</w:t>
      </w:r>
      <w:r>
        <w:rPr>
          <w:rFonts w:ascii="Verdana" w:eastAsia="Times New Roman" w:hAnsi="Verdana" w:cs="Arial"/>
          <w:szCs w:val="24"/>
          <w:lang w:val="en-GB"/>
        </w:rPr>
        <w:t xml:space="preserve">ry of Education, </w:t>
      </w:r>
      <w:r w:rsidRPr="006256EE">
        <w:rPr>
          <w:rFonts w:ascii="Verdana" w:eastAsia="Times New Roman" w:hAnsi="Verdana" w:cs="Arial"/>
          <w:szCs w:val="24"/>
          <w:lang w:val="en-GB"/>
        </w:rPr>
        <w:t xml:space="preserve">Culture, </w:t>
      </w:r>
      <w:r>
        <w:rPr>
          <w:rFonts w:ascii="Verdana" w:eastAsia="Times New Roman" w:hAnsi="Verdana" w:cs="Arial"/>
          <w:szCs w:val="24"/>
          <w:lang w:val="en-GB"/>
        </w:rPr>
        <w:t xml:space="preserve">Sport and Youth. </w:t>
      </w:r>
      <w:r w:rsidR="00B856FA" w:rsidRPr="009478FE">
        <w:rPr>
          <w:rFonts w:ascii="Verdana" w:eastAsia="Times New Roman" w:hAnsi="Verdana" w:cs="Verdana"/>
          <w:lang w:val="en-GB" w:bidi="en-US"/>
        </w:rPr>
        <w:t xml:space="preserve">An essential pre-requisite for the application to be accepted is the possession of a Secondary School Leaving Certificate </w:t>
      </w:r>
      <w:r>
        <w:rPr>
          <w:rFonts w:ascii="Verdana" w:eastAsia="Times New Roman" w:hAnsi="Verdana" w:cs="Verdana"/>
          <w:lang w:val="en-GB" w:bidi="en-US"/>
        </w:rPr>
        <w:t>(</w:t>
      </w:r>
      <w:proofErr w:type="spellStart"/>
      <w:r>
        <w:rPr>
          <w:rFonts w:ascii="Verdana" w:eastAsia="Times New Roman" w:hAnsi="Verdana" w:cs="Verdana"/>
          <w:lang w:val="en-GB" w:bidi="en-US"/>
        </w:rPr>
        <w:t>Apolytirion</w:t>
      </w:r>
      <w:proofErr w:type="spellEnd"/>
      <w:r>
        <w:rPr>
          <w:rFonts w:ascii="Verdana" w:eastAsia="Times New Roman" w:hAnsi="Verdana" w:cs="Verdana"/>
          <w:lang w:val="en-GB" w:bidi="en-US"/>
        </w:rPr>
        <w:t xml:space="preserve">) </w:t>
      </w:r>
      <w:r w:rsidR="00B856FA" w:rsidRPr="009478FE">
        <w:rPr>
          <w:rFonts w:ascii="Verdana" w:eastAsia="Times New Roman" w:hAnsi="Verdana" w:cs="Verdana"/>
          <w:lang w:val="en-GB" w:bidi="en-US"/>
        </w:rPr>
        <w:t>from a six-year Secondary School (public or private) recognis</w:t>
      </w:r>
      <w:r>
        <w:rPr>
          <w:rFonts w:ascii="Verdana" w:eastAsia="Times New Roman" w:hAnsi="Verdana" w:cs="Verdana"/>
          <w:lang w:val="en-GB" w:bidi="en-US"/>
        </w:rPr>
        <w:t>ed by the Ministry.</w:t>
      </w:r>
    </w:p>
    <w:p w:rsidR="007641A4" w:rsidRPr="00AC2766" w:rsidRDefault="000A3C75" w:rsidP="000A3C75">
      <w:pPr>
        <w:tabs>
          <w:tab w:val="left" w:pos="0"/>
        </w:tabs>
        <w:jc w:val="both"/>
        <w:rPr>
          <w:rFonts w:ascii="Verdana" w:eastAsia="Times New Roman" w:hAnsi="Verdana" w:cs="Verdana"/>
          <w:lang w:val="en-GB" w:bidi="en-US"/>
        </w:rPr>
      </w:pPr>
      <w:r w:rsidRPr="00AC2766">
        <w:rPr>
          <w:rFonts w:ascii="Verdana" w:eastAsia="Times New Roman" w:hAnsi="Verdana" w:cs="Verdana"/>
          <w:lang w:val="en-GB" w:bidi="en-US"/>
        </w:rPr>
        <w:t xml:space="preserve">For admission </w:t>
      </w:r>
      <w:r w:rsidR="00A62016" w:rsidRPr="00AC2766">
        <w:rPr>
          <w:rFonts w:ascii="Verdana" w:eastAsia="Times New Roman" w:hAnsi="Verdana" w:cs="Verdana"/>
          <w:lang w:val="en-GB" w:bidi="en-US"/>
        </w:rPr>
        <w:t>to</w:t>
      </w:r>
      <w:r w:rsidRPr="00AC2766">
        <w:rPr>
          <w:rFonts w:ascii="Verdana" w:eastAsia="Times New Roman" w:hAnsi="Verdana" w:cs="Verdana"/>
          <w:lang w:val="en-GB" w:bidi="en-US"/>
        </w:rPr>
        <w:t xml:space="preserve"> the programmes of study</w:t>
      </w:r>
      <w:r w:rsidR="00A62016" w:rsidRPr="00AC2766">
        <w:rPr>
          <w:rFonts w:ascii="Verdana" w:eastAsia="Times New Roman" w:hAnsi="Verdana" w:cs="Verdana"/>
          <w:lang w:val="en-GB" w:bidi="en-US"/>
        </w:rPr>
        <w:t>,</w:t>
      </w:r>
      <w:r w:rsidRPr="00AC2766">
        <w:rPr>
          <w:rFonts w:ascii="Verdana" w:eastAsia="Times New Roman" w:hAnsi="Verdana" w:cs="Verdana"/>
          <w:lang w:val="en-GB" w:bidi="en-US"/>
        </w:rPr>
        <w:t xml:space="preserve"> </w:t>
      </w:r>
      <w:r w:rsidR="00A62016" w:rsidRPr="00AC2766">
        <w:rPr>
          <w:rFonts w:ascii="Verdana" w:eastAsia="Times New Roman" w:hAnsi="Verdana" w:cs="Verdana"/>
          <w:lang w:val="en-GB" w:bidi="en-US"/>
        </w:rPr>
        <w:t xml:space="preserve">applicants are requested to have successfully passed the </w:t>
      </w:r>
      <w:proofErr w:type="spellStart"/>
      <w:r w:rsidR="00A62016" w:rsidRPr="00AC2766">
        <w:rPr>
          <w:rFonts w:ascii="Verdana" w:eastAsia="Times New Roman" w:hAnsi="Verdana" w:cs="Verdana"/>
          <w:lang w:val="en-GB" w:bidi="en-US"/>
        </w:rPr>
        <w:t>Pancyprian</w:t>
      </w:r>
      <w:proofErr w:type="spellEnd"/>
      <w:r w:rsidR="00A62016" w:rsidRPr="00AC2766">
        <w:rPr>
          <w:rFonts w:ascii="Verdana" w:eastAsia="Times New Roman" w:hAnsi="Verdana" w:cs="Verdana"/>
          <w:lang w:val="en-GB" w:bidi="en-US"/>
        </w:rPr>
        <w:t xml:space="preserve"> (Entrance) Examinations with three subjects. </w:t>
      </w:r>
    </w:p>
    <w:p w:rsidR="000A3C75" w:rsidRPr="00AC2766" w:rsidRDefault="00A62016" w:rsidP="007641A4">
      <w:pPr>
        <w:numPr>
          <w:ilvl w:val="0"/>
          <w:numId w:val="58"/>
        </w:numPr>
        <w:tabs>
          <w:tab w:val="left" w:pos="0"/>
        </w:tabs>
        <w:jc w:val="both"/>
        <w:rPr>
          <w:rFonts w:ascii="Verdana" w:hAnsi="Verdana" w:cs="Arial"/>
          <w:szCs w:val="24"/>
        </w:rPr>
      </w:pPr>
      <w:r w:rsidRPr="00AC2766">
        <w:rPr>
          <w:rFonts w:ascii="Verdana" w:eastAsia="Times New Roman" w:hAnsi="Verdana" w:cs="Verdana"/>
          <w:lang w:val="en-GB" w:bidi="en-US"/>
        </w:rPr>
        <w:t xml:space="preserve">Compulsory subjects for the programmes </w:t>
      </w:r>
      <w:r w:rsidR="000A3C75" w:rsidRPr="00AC2766">
        <w:rPr>
          <w:rFonts w:ascii="Verdana" w:eastAsia="Times New Roman" w:hAnsi="Verdana" w:cs="Verdana"/>
          <w:lang w:val="en-GB" w:bidi="en-US"/>
        </w:rPr>
        <w:t xml:space="preserve">taught in English (Hospitality and Tourism Management; Culinary Arts), </w:t>
      </w:r>
      <w:r w:rsidRPr="00AC2766">
        <w:rPr>
          <w:rFonts w:ascii="Verdana" w:eastAsia="Times New Roman" w:hAnsi="Verdana" w:cs="Verdana"/>
          <w:lang w:val="en-GB" w:bidi="en-US"/>
        </w:rPr>
        <w:t>should</w:t>
      </w:r>
      <w:r w:rsidR="000A3C75" w:rsidRPr="00AC2766">
        <w:rPr>
          <w:rFonts w:ascii="Verdana" w:hAnsi="Verdana" w:cs="Arial"/>
          <w:szCs w:val="24"/>
        </w:rPr>
        <w:t xml:space="preserve"> include Modern Greek and English, and a </w:t>
      </w:r>
      <w:r w:rsidR="00A7089C" w:rsidRPr="00AC2766">
        <w:rPr>
          <w:rFonts w:ascii="Verdana" w:hAnsi="Verdana" w:cs="Arial"/>
          <w:szCs w:val="24"/>
        </w:rPr>
        <w:t xml:space="preserve">third </w:t>
      </w:r>
      <w:r w:rsidR="000A3C75" w:rsidRPr="00AC2766">
        <w:rPr>
          <w:rFonts w:ascii="Verdana" w:hAnsi="Verdana" w:cs="Arial"/>
          <w:szCs w:val="24"/>
        </w:rPr>
        <w:t xml:space="preserve">subject of their choice as designated by the Ministry of Education, Culture, Sport and Youth. </w:t>
      </w:r>
    </w:p>
    <w:p w:rsidR="000A3C75" w:rsidRPr="00AC2766" w:rsidRDefault="000A3C75" w:rsidP="007641A4">
      <w:pPr>
        <w:numPr>
          <w:ilvl w:val="0"/>
          <w:numId w:val="58"/>
        </w:numPr>
        <w:tabs>
          <w:tab w:val="left" w:pos="0"/>
        </w:tabs>
        <w:jc w:val="both"/>
        <w:rPr>
          <w:rFonts w:ascii="Verdana" w:hAnsi="Verdana" w:cs="Arial"/>
          <w:szCs w:val="24"/>
        </w:rPr>
      </w:pPr>
      <w:r w:rsidRPr="00AC2766">
        <w:rPr>
          <w:rFonts w:ascii="Verdana" w:hAnsi="Verdana" w:cs="Arial"/>
          <w:szCs w:val="24"/>
        </w:rPr>
        <w:t xml:space="preserve">In the case of applications for the Culinary Arts </w:t>
      </w:r>
      <w:proofErr w:type="spellStart"/>
      <w:r w:rsidRPr="00AC2766">
        <w:rPr>
          <w:rFonts w:ascii="Verdana" w:hAnsi="Verdana" w:cs="Arial"/>
          <w:szCs w:val="24"/>
        </w:rPr>
        <w:t>Programme</w:t>
      </w:r>
      <w:proofErr w:type="spellEnd"/>
      <w:r w:rsidRPr="00AC2766">
        <w:rPr>
          <w:rFonts w:ascii="Verdana" w:hAnsi="Verdana" w:cs="Arial"/>
          <w:szCs w:val="24"/>
        </w:rPr>
        <w:t xml:space="preserve"> taught in G</w:t>
      </w:r>
      <w:r w:rsidR="00A62016" w:rsidRPr="00AC2766">
        <w:rPr>
          <w:rFonts w:ascii="Verdana" w:hAnsi="Verdana" w:cs="Arial"/>
          <w:szCs w:val="24"/>
        </w:rPr>
        <w:t>reek, the applicant is not obliged to include English as a compulsory subject, but can choose another</w:t>
      </w:r>
      <w:r w:rsidR="00271AD1" w:rsidRPr="00AC2766">
        <w:rPr>
          <w:rFonts w:ascii="Verdana" w:hAnsi="Verdana" w:cs="Arial"/>
          <w:szCs w:val="24"/>
        </w:rPr>
        <w:t xml:space="preserve"> </w:t>
      </w:r>
      <w:r w:rsidR="00A7089C" w:rsidRPr="00AC2766">
        <w:rPr>
          <w:rFonts w:ascii="Verdana" w:hAnsi="Verdana" w:cs="Arial"/>
          <w:szCs w:val="24"/>
        </w:rPr>
        <w:t xml:space="preserve">two </w:t>
      </w:r>
      <w:r w:rsidR="00271AD1" w:rsidRPr="00AC2766">
        <w:rPr>
          <w:rFonts w:ascii="Verdana" w:hAnsi="Verdana" w:cs="Arial"/>
          <w:szCs w:val="24"/>
        </w:rPr>
        <w:t>subject</w:t>
      </w:r>
      <w:r w:rsidR="00A7089C" w:rsidRPr="00AC2766">
        <w:rPr>
          <w:rFonts w:ascii="Verdana" w:hAnsi="Verdana" w:cs="Arial"/>
          <w:szCs w:val="24"/>
        </w:rPr>
        <w:t>s</w:t>
      </w:r>
      <w:r w:rsidR="00271AD1" w:rsidRPr="00AC2766">
        <w:rPr>
          <w:rFonts w:ascii="Verdana" w:hAnsi="Verdana" w:cs="Arial"/>
          <w:szCs w:val="24"/>
        </w:rPr>
        <w:t xml:space="preserve"> instead.</w:t>
      </w:r>
    </w:p>
    <w:p w:rsidR="00946509" w:rsidRPr="006256EE" w:rsidRDefault="00946509" w:rsidP="004D0F99">
      <w:pPr>
        <w:tabs>
          <w:tab w:val="left" w:pos="0"/>
        </w:tabs>
        <w:spacing w:after="0"/>
        <w:jc w:val="both"/>
        <w:rPr>
          <w:rFonts w:ascii="Verdana" w:hAnsi="Verdana" w:cs="Arial"/>
          <w:sz w:val="24"/>
          <w:szCs w:val="24"/>
        </w:rPr>
      </w:pPr>
    </w:p>
    <w:p w:rsidR="00B856FA" w:rsidRPr="006256EE" w:rsidRDefault="00B856FA" w:rsidP="008D3341">
      <w:pPr>
        <w:rPr>
          <w:rFonts w:ascii="Verdana" w:hAnsi="Verdana" w:cs="Arial"/>
          <w:b/>
          <w:color w:val="000080"/>
          <w:sz w:val="28"/>
          <w:szCs w:val="28"/>
        </w:rPr>
      </w:pPr>
      <w:r w:rsidRPr="006256EE">
        <w:rPr>
          <w:rFonts w:ascii="Verdana" w:hAnsi="Verdana" w:cs="Arial"/>
          <w:b/>
          <w:color w:val="000080"/>
          <w:sz w:val="28"/>
          <w:szCs w:val="28"/>
        </w:rPr>
        <w:t xml:space="preserve">Selection </w:t>
      </w:r>
      <w:r w:rsidR="008D3341" w:rsidRPr="006256EE">
        <w:rPr>
          <w:rFonts w:ascii="Verdana" w:hAnsi="Verdana" w:cs="Arial"/>
          <w:b/>
          <w:color w:val="000080"/>
          <w:sz w:val="28"/>
          <w:szCs w:val="28"/>
        </w:rPr>
        <w:t>p</w:t>
      </w:r>
      <w:r w:rsidRPr="006256EE">
        <w:rPr>
          <w:rFonts w:ascii="Verdana" w:hAnsi="Verdana" w:cs="Arial"/>
          <w:b/>
          <w:color w:val="000080"/>
          <w:sz w:val="28"/>
          <w:szCs w:val="28"/>
        </w:rPr>
        <w:t>rocedure</w:t>
      </w:r>
    </w:p>
    <w:p w:rsidR="006F75A8" w:rsidRPr="006256EE" w:rsidRDefault="00B856FA" w:rsidP="004D0F99">
      <w:pPr>
        <w:tabs>
          <w:tab w:val="left" w:pos="0"/>
        </w:tabs>
        <w:ind w:hanging="360"/>
        <w:jc w:val="both"/>
        <w:rPr>
          <w:rFonts w:ascii="Verdana" w:hAnsi="Verdana" w:cs="Arial"/>
          <w:sz w:val="24"/>
          <w:szCs w:val="24"/>
        </w:rPr>
      </w:pPr>
      <w:r w:rsidRPr="006256EE">
        <w:rPr>
          <w:rFonts w:ascii="Verdana" w:hAnsi="Verdana" w:cs="Arial"/>
          <w:sz w:val="24"/>
          <w:szCs w:val="24"/>
        </w:rPr>
        <w:tab/>
      </w:r>
      <w:r w:rsidRPr="006256EE">
        <w:rPr>
          <w:rFonts w:ascii="Verdana" w:hAnsi="Verdana" w:cs="Arial"/>
          <w:szCs w:val="24"/>
        </w:rPr>
        <w:t xml:space="preserve">The students to be admitted are selected after taking the written exams within the framework of the exam system of the </w:t>
      </w:r>
      <w:r w:rsidR="00A7089C" w:rsidRPr="00A7089C">
        <w:rPr>
          <w:rFonts w:ascii="Verdana" w:hAnsi="Verdana" w:cs="Arial"/>
          <w:szCs w:val="24"/>
        </w:rPr>
        <w:t xml:space="preserve">Ministry of Education, Culture, Sport and Youth </w:t>
      </w:r>
      <w:r w:rsidRPr="006256EE">
        <w:rPr>
          <w:rFonts w:ascii="Verdana" w:hAnsi="Verdana" w:cs="Arial"/>
          <w:szCs w:val="24"/>
        </w:rPr>
        <w:t>for the Higher and Highest Educational Institutions, on the basis of the order of students' success and order of preference, unless otherwise decided upon by the Appropriate Authority, in consultation with the Director and the approval by the Board of Directors.</w:t>
      </w:r>
    </w:p>
    <w:p w:rsidR="00E740A1" w:rsidRPr="006256EE" w:rsidRDefault="00E740A1" w:rsidP="008D3341">
      <w:pPr>
        <w:rPr>
          <w:rFonts w:ascii="Verdana" w:hAnsi="Verdana" w:cs="Arial"/>
          <w:b/>
          <w:color w:val="000080"/>
          <w:sz w:val="28"/>
          <w:szCs w:val="28"/>
        </w:rPr>
      </w:pPr>
    </w:p>
    <w:p w:rsidR="004D0F99" w:rsidRPr="006256EE" w:rsidRDefault="004D0F99" w:rsidP="008D3341">
      <w:pPr>
        <w:rPr>
          <w:rFonts w:ascii="Verdana" w:hAnsi="Verdana" w:cs="Arial"/>
          <w:b/>
          <w:color w:val="000080"/>
          <w:sz w:val="28"/>
          <w:szCs w:val="28"/>
        </w:rPr>
      </w:pPr>
      <w:r w:rsidRPr="006256EE">
        <w:rPr>
          <w:rFonts w:ascii="Verdana" w:hAnsi="Verdana" w:cs="Arial"/>
          <w:b/>
          <w:color w:val="000080"/>
          <w:sz w:val="28"/>
          <w:szCs w:val="28"/>
        </w:rPr>
        <w:t xml:space="preserve">Registration </w:t>
      </w:r>
      <w:r w:rsidR="008D3341" w:rsidRPr="006256EE">
        <w:rPr>
          <w:rFonts w:ascii="Verdana" w:hAnsi="Verdana" w:cs="Arial"/>
          <w:b/>
          <w:color w:val="000080"/>
          <w:sz w:val="28"/>
          <w:szCs w:val="28"/>
        </w:rPr>
        <w:t>d</w:t>
      </w:r>
      <w:r w:rsidRPr="006256EE">
        <w:rPr>
          <w:rFonts w:ascii="Verdana" w:hAnsi="Verdana" w:cs="Arial"/>
          <w:b/>
          <w:color w:val="000080"/>
          <w:sz w:val="28"/>
          <w:szCs w:val="28"/>
        </w:rPr>
        <w:t>ay</w:t>
      </w:r>
    </w:p>
    <w:p w:rsidR="004D0F99" w:rsidRPr="006256EE" w:rsidRDefault="004D0F99" w:rsidP="004D0F99">
      <w:pPr>
        <w:spacing w:after="0" w:line="240" w:lineRule="auto"/>
        <w:jc w:val="both"/>
        <w:rPr>
          <w:rFonts w:ascii="Verdana" w:hAnsi="Verdana" w:cs="Arial"/>
          <w:szCs w:val="24"/>
        </w:rPr>
      </w:pPr>
      <w:r w:rsidRPr="006256EE">
        <w:rPr>
          <w:rFonts w:ascii="Verdana" w:hAnsi="Verdana" w:cs="Arial"/>
          <w:szCs w:val="24"/>
        </w:rPr>
        <w:t>Registration of successful candidates takes place two weeks after the announcement of the results, on dates determined by the Institute.</w:t>
      </w:r>
    </w:p>
    <w:p w:rsidR="00776F91" w:rsidRPr="006256EE" w:rsidRDefault="00776F91" w:rsidP="004D0F99">
      <w:pPr>
        <w:spacing w:after="0" w:line="240" w:lineRule="auto"/>
        <w:jc w:val="both"/>
        <w:rPr>
          <w:rFonts w:ascii="Verdana" w:hAnsi="Verdana" w:cs="Arial"/>
          <w:szCs w:val="24"/>
        </w:rPr>
      </w:pPr>
      <w:r w:rsidRPr="006256EE">
        <w:rPr>
          <w:rFonts w:ascii="Verdana" w:hAnsi="Verdana" w:cs="Arial"/>
          <w:szCs w:val="24"/>
        </w:rPr>
        <w:t>(</w:t>
      </w:r>
      <w:r w:rsidRPr="006256EE">
        <w:rPr>
          <w:rFonts w:ascii="Verdana" w:hAnsi="Verdana" w:cs="Arial"/>
          <w:i/>
          <w:szCs w:val="24"/>
        </w:rPr>
        <w:t>Please note that you will have to settle some financial issues on this day. Con</w:t>
      </w:r>
      <w:r w:rsidR="00E70146" w:rsidRPr="006256EE">
        <w:rPr>
          <w:rFonts w:ascii="Verdana" w:hAnsi="Verdana" w:cs="Arial"/>
          <w:i/>
          <w:szCs w:val="24"/>
        </w:rPr>
        <w:t>sult the Financial Information</w:t>
      </w:r>
      <w:r w:rsidR="00CF3D18" w:rsidRPr="006256EE">
        <w:rPr>
          <w:rFonts w:ascii="Verdana" w:hAnsi="Verdana" w:cs="Arial"/>
          <w:i/>
          <w:szCs w:val="24"/>
        </w:rPr>
        <w:t xml:space="preserve"> section).</w:t>
      </w:r>
    </w:p>
    <w:p w:rsidR="00397612" w:rsidRPr="006256EE" w:rsidRDefault="00397612" w:rsidP="004D0F99">
      <w:pPr>
        <w:spacing w:after="0" w:line="240" w:lineRule="auto"/>
        <w:jc w:val="both"/>
        <w:rPr>
          <w:rFonts w:ascii="Verdana" w:hAnsi="Verdana" w:cs="Arial"/>
          <w:sz w:val="24"/>
          <w:szCs w:val="24"/>
        </w:rPr>
      </w:pPr>
    </w:p>
    <w:p w:rsidR="00A7089C" w:rsidRDefault="00A7089C" w:rsidP="0000201D">
      <w:pPr>
        <w:spacing w:after="0"/>
        <w:rPr>
          <w:rFonts w:ascii="Verdana" w:hAnsi="Verdana" w:cs="Arial"/>
          <w:b/>
          <w:color w:val="000080"/>
          <w:sz w:val="28"/>
          <w:szCs w:val="28"/>
        </w:rPr>
      </w:pPr>
    </w:p>
    <w:p w:rsidR="00A7089C" w:rsidRDefault="00A7089C" w:rsidP="0000201D">
      <w:pPr>
        <w:spacing w:after="0"/>
        <w:rPr>
          <w:rFonts w:ascii="Verdana" w:hAnsi="Verdana" w:cs="Arial"/>
          <w:b/>
          <w:color w:val="000080"/>
          <w:sz w:val="28"/>
          <w:szCs w:val="28"/>
        </w:rPr>
      </w:pPr>
    </w:p>
    <w:p w:rsidR="004D0F99" w:rsidRPr="006256EE" w:rsidRDefault="00E60093" w:rsidP="0000201D">
      <w:pPr>
        <w:spacing w:after="0"/>
        <w:rPr>
          <w:rFonts w:ascii="Verdana" w:hAnsi="Verdana" w:cs="Arial"/>
          <w:b/>
          <w:color w:val="000080"/>
          <w:sz w:val="28"/>
          <w:szCs w:val="28"/>
        </w:rPr>
      </w:pPr>
      <w:r>
        <w:rPr>
          <w:rFonts w:ascii="Verdana" w:hAnsi="Verdana" w:cs="Arial"/>
          <w:b/>
          <w:color w:val="000080"/>
          <w:sz w:val="28"/>
          <w:szCs w:val="28"/>
        </w:rPr>
        <w:lastRenderedPageBreak/>
        <w:t xml:space="preserve">HHIC </w:t>
      </w:r>
      <w:r w:rsidR="004D0F99" w:rsidRPr="006256EE">
        <w:rPr>
          <w:rFonts w:ascii="Verdana" w:hAnsi="Verdana" w:cs="Arial"/>
          <w:b/>
          <w:color w:val="000080"/>
          <w:sz w:val="28"/>
          <w:szCs w:val="28"/>
        </w:rPr>
        <w:t xml:space="preserve">Registration </w:t>
      </w:r>
      <w:r>
        <w:rPr>
          <w:rFonts w:ascii="Verdana" w:hAnsi="Verdana" w:cs="Arial"/>
          <w:b/>
          <w:color w:val="000080"/>
          <w:sz w:val="28"/>
          <w:szCs w:val="28"/>
        </w:rPr>
        <w:t>N</w:t>
      </w:r>
      <w:r w:rsidR="004D0F99" w:rsidRPr="006256EE">
        <w:rPr>
          <w:rFonts w:ascii="Verdana" w:hAnsi="Verdana" w:cs="Arial"/>
          <w:b/>
          <w:color w:val="000080"/>
          <w:sz w:val="28"/>
          <w:szCs w:val="28"/>
        </w:rPr>
        <w:t>umber</w:t>
      </w:r>
    </w:p>
    <w:p w:rsidR="004D0F99" w:rsidRPr="006256EE" w:rsidRDefault="00FB75D5" w:rsidP="00040AEF">
      <w:pPr>
        <w:pStyle w:val="BodyText"/>
        <w:jc w:val="both"/>
        <w:rPr>
          <w:rFonts w:ascii="Verdana" w:hAnsi="Verdana" w:cs="Arial"/>
          <w:sz w:val="22"/>
          <w:szCs w:val="24"/>
        </w:rPr>
      </w:pPr>
      <w:r w:rsidRPr="00F84674">
        <w:rPr>
          <w:rFonts w:ascii="Verdana" w:hAnsi="Verdana" w:cs="Arial"/>
          <w:sz w:val="22"/>
          <w:szCs w:val="24"/>
        </w:rPr>
        <w:t>At the commencement of their studies at the HHIC, s</w:t>
      </w:r>
      <w:r w:rsidR="004D0F99" w:rsidRPr="00F84674">
        <w:rPr>
          <w:rFonts w:ascii="Verdana" w:hAnsi="Verdana" w:cs="Arial"/>
          <w:sz w:val="22"/>
          <w:szCs w:val="24"/>
        </w:rPr>
        <w:t xml:space="preserve">tudents will be assigned a registration number. </w:t>
      </w:r>
      <w:r w:rsidR="007641A4" w:rsidRPr="00F84674">
        <w:rPr>
          <w:rFonts w:ascii="Verdana" w:hAnsi="Verdana" w:cs="Arial"/>
          <w:sz w:val="22"/>
          <w:szCs w:val="24"/>
        </w:rPr>
        <w:t>This number will be used to identify the student and thus will used instead of the student’</w:t>
      </w:r>
      <w:r w:rsidR="00E60093" w:rsidRPr="00F84674">
        <w:rPr>
          <w:rFonts w:ascii="Verdana" w:hAnsi="Verdana" w:cs="Arial"/>
          <w:sz w:val="22"/>
          <w:szCs w:val="24"/>
        </w:rPr>
        <w:t>s name in announcements</w:t>
      </w:r>
      <w:r w:rsidRPr="00F84674">
        <w:rPr>
          <w:rFonts w:ascii="Verdana" w:hAnsi="Verdana" w:cs="Arial"/>
          <w:sz w:val="22"/>
          <w:szCs w:val="24"/>
        </w:rPr>
        <w:t xml:space="preserve"> concerning the student</w:t>
      </w:r>
      <w:r>
        <w:rPr>
          <w:rFonts w:ascii="Verdana" w:hAnsi="Verdana" w:cs="Arial"/>
          <w:sz w:val="22"/>
          <w:szCs w:val="24"/>
        </w:rPr>
        <w:t>.</w:t>
      </w:r>
    </w:p>
    <w:p w:rsidR="004D0F99" w:rsidRPr="006256EE" w:rsidRDefault="004D0F99" w:rsidP="004D0F99">
      <w:pPr>
        <w:spacing w:after="0" w:line="240" w:lineRule="auto"/>
        <w:jc w:val="both"/>
        <w:rPr>
          <w:rFonts w:ascii="Verdana" w:hAnsi="Verdana" w:cs="Arial"/>
          <w:sz w:val="24"/>
          <w:szCs w:val="24"/>
          <w:lang w:val="en-GB"/>
        </w:rPr>
      </w:pPr>
    </w:p>
    <w:p w:rsidR="004D0F99" w:rsidRPr="006256EE" w:rsidRDefault="004D0F99" w:rsidP="008D3341">
      <w:pPr>
        <w:rPr>
          <w:rFonts w:ascii="Verdana" w:hAnsi="Verdana" w:cs="Arial"/>
          <w:b/>
          <w:color w:val="000080"/>
          <w:sz w:val="28"/>
          <w:szCs w:val="28"/>
        </w:rPr>
      </w:pPr>
      <w:r w:rsidRPr="006256EE">
        <w:rPr>
          <w:rFonts w:ascii="Verdana" w:hAnsi="Verdana" w:cs="Arial"/>
          <w:b/>
          <w:color w:val="000080"/>
          <w:sz w:val="28"/>
          <w:szCs w:val="28"/>
        </w:rPr>
        <w:t xml:space="preserve">Number of </w:t>
      </w:r>
      <w:r w:rsidR="008D3341" w:rsidRPr="006256EE">
        <w:rPr>
          <w:rFonts w:ascii="Verdana" w:hAnsi="Verdana" w:cs="Arial"/>
          <w:b/>
          <w:color w:val="000080"/>
          <w:sz w:val="28"/>
          <w:szCs w:val="28"/>
        </w:rPr>
        <w:t>s</w:t>
      </w:r>
      <w:r w:rsidRPr="006256EE">
        <w:rPr>
          <w:rFonts w:ascii="Verdana" w:hAnsi="Verdana" w:cs="Arial"/>
          <w:b/>
          <w:color w:val="000080"/>
          <w:sz w:val="28"/>
          <w:szCs w:val="28"/>
        </w:rPr>
        <w:t xml:space="preserve">tudents </w:t>
      </w:r>
      <w:r w:rsidR="008D3341" w:rsidRPr="006256EE">
        <w:rPr>
          <w:rFonts w:ascii="Verdana" w:hAnsi="Verdana" w:cs="Arial"/>
          <w:b/>
          <w:color w:val="000080"/>
          <w:sz w:val="28"/>
          <w:szCs w:val="28"/>
        </w:rPr>
        <w:t>a</w:t>
      </w:r>
      <w:r w:rsidRPr="006256EE">
        <w:rPr>
          <w:rFonts w:ascii="Verdana" w:hAnsi="Verdana" w:cs="Arial"/>
          <w:b/>
          <w:color w:val="000080"/>
          <w:sz w:val="28"/>
          <w:szCs w:val="28"/>
        </w:rPr>
        <w:t>dmitted</w:t>
      </w:r>
    </w:p>
    <w:p w:rsidR="004D0F99" w:rsidRPr="006256EE" w:rsidRDefault="004D0F99" w:rsidP="00040AEF">
      <w:pPr>
        <w:spacing w:line="240" w:lineRule="auto"/>
        <w:jc w:val="both"/>
        <w:rPr>
          <w:rFonts w:ascii="Verdana" w:hAnsi="Verdana" w:cs="Arial"/>
          <w:szCs w:val="24"/>
        </w:rPr>
      </w:pPr>
      <w:r w:rsidRPr="006256EE">
        <w:rPr>
          <w:rFonts w:ascii="Verdana" w:hAnsi="Verdana" w:cs="Arial"/>
          <w:szCs w:val="24"/>
        </w:rPr>
        <w:t xml:space="preserve">The number of students admitted to the Institute in each </w:t>
      </w:r>
      <w:proofErr w:type="spellStart"/>
      <w:r w:rsidRPr="006256EE">
        <w:rPr>
          <w:rFonts w:ascii="Verdana" w:hAnsi="Verdana" w:cs="Arial"/>
          <w:szCs w:val="24"/>
        </w:rPr>
        <w:t>programme</w:t>
      </w:r>
      <w:proofErr w:type="spellEnd"/>
      <w:r w:rsidRPr="006256EE">
        <w:rPr>
          <w:rFonts w:ascii="Verdana" w:hAnsi="Verdana" w:cs="Arial"/>
          <w:szCs w:val="24"/>
        </w:rPr>
        <w:t xml:space="preserve"> is determined by the Appropriate Authority, following the recommendation of the Board of Directors of the </w:t>
      </w:r>
      <w:r w:rsidR="00762404">
        <w:rPr>
          <w:rFonts w:ascii="Verdana" w:hAnsi="Verdana" w:cs="Arial"/>
          <w:szCs w:val="24"/>
        </w:rPr>
        <w:t>HHIC</w:t>
      </w:r>
      <w:r w:rsidRPr="006256EE">
        <w:rPr>
          <w:rFonts w:ascii="Verdana" w:hAnsi="Verdana" w:cs="Arial"/>
          <w:szCs w:val="24"/>
        </w:rPr>
        <w:t xml:space="preserve"> and taking into consideration the needs of the industry.  </w:t>
      </w:r>
    </w:p>
    <w:p w:rsidR="004D0F99" w:rsidRPr="006256EE" w:rsidRDefault="004D0F99" w:rsidP="008D3341">
      <w:pPr>
        <w:rPr>
          <w:rFonts w:ascii="Verdana" w:hAnsi="Verdana" w:cs="Arial"/>
          <w:b/>
          <w:color w:val="000080"/>
          <w:sz w:val="28"/>
          <w:szCs w:val="28"/>
        </w:rPr>
      </w:pPr>
      <w:r w:rsidRPr="006256EE">
        <w:rPr>
          <w:rFonts w:ascii="Verdana" w:hAnsi="Verdana" w:cs="Arial"/>
          <w:b/>
          <w:color w:val="000080"/>
          <w:sz w:val="28"/>
          <w:szCs w:val="28"/>
        </w:rPr>
        <w:t xml:space="preserve">Special </w:t>
      </w:r>
      <w:r w:rsidR="008D3341" w:rsidRPr="006256EE">
        <w:rPr>
          <w:rFonts w:ascii="Verdana" w:hAnsi="Verdana" w:cs="Arial"/>
          <w:b/>
          <w:color w:val="000080"/>
          <w:sz w:val="28"/>
          <w:szCs w:val="28"/>
        </w:rPr>
        <w:t>a</w:t>
      </w:r>
      <w:r w:rsidRPr="006256EE">
        <w:rPr>
          <w:rFonts w:ascii="Verdana" w:hAnsi="Verdana" w:cs="Arial"/>
          <w:b/>
          <w:color w:val="000080"/>
          <w:sz w:val="28"/>
          <w:szCs w:val="28"/>
        </w:rPr>
        <w:t>dmission</w:t>
      </w:r>
    </w:p>
    <w:p w:rsidR="004D0F99" w:rsidRPr="006256EE" w:rsidRDefault="004D0F99" w:rsidP="00040AEF">
      <w:pPr>
        <w:spacing w:after="0" w:line="240" w:lineRule="auto"/>
        <w:jc w:val="both"/>
        <w:rPr>
          <w:rFonts w:ascii="Verdana" w:hAnsi="Verdana" w:cs="Arial"/>
          <w:szCs w:val="24"/>
        </w:rPr>
      </w:pPr>
      <w:r w:rsidRPr="006256EE">
        <w:rPr>
          <w:rFonts w:ascii="Verdana" w:hAnsi="Verdana" w:cs="Arial"/>
          <w:szCs w:val="24"/>
        </w:rPr>
        <w:t>A limited number  of  places,  exceeding  the prescribed ones (up to 5% of entrances), is allocated to candidates emanating from the following special categories, on condition that the relevant interviews show that the candidates will be able to cope with the needs of the profession.</w:t>
      </w:r>
    </w:p>
    <w:p w:rsidR="004D0F99" w:rsidRPr="006256EE" w:rsidRDefault="004D0F99" w:rsidP="004D0F99">
      <w:pPr>
        <w:spacing w:after="0" w:line="240" w:lineRule="auto"/>
        <w:jc w:val="both"/>
        <w:rPr>
          <w:rFonts w:ascii="Verdana" w:hAnsi="Verdana" w:cs="Arial"/>
          <w:szCs w:val="24"/>
        </w:rPr>
      </w:pPr>
    </w:p>
    <w:p w:rsidR="00BF799A" w:rsidRPr="00E9564D" w:rsidRDefault="00BF799A" w:rsidP="00BF799A">
      <w:pPr>
        <w:numPr>
          <w:ilvl w:val="0"/>
          <w:numId w:val="1"/>
        </w:numPr>
        <w:spacing w:after="0" w:line="240" w:lineRule="auto"/>
        <w:jc w:val="both"/>
        <w:rPr>
          <w:rFonts w:ascii="Arial" w:hAnsi="Arial" w:cs="Arial"/>
          <w:sz w:val="24"/>
          <w:szCs w:val="24"/>
          <w:lang w:val="en-GB"/>
        </w:rPr>
      </w:pPr>
      <w:r w:rsidRPr="00E9564D">
        <w:rPr>
          <w:rFonts w:ascii="Arial" w:hAnsi="Arial" w:cs="Arial"/>
          <w:sz w:val="24"/>
          <w:szCs w:val="24"/>
          <w:lang w:val="en-GB"/>
        </w:rPr>
        <w:t>Children of missing persons as the result of the Turkish invasion of 1974</w:t>
      </w:r>
    </w:p>
    <w:p w:rsidR="00BF799A" w:rsidRPr="00E9564D" w:rsidRDefault="00BF799A" w:rsidP="00BF799A">
      <w:pPr>
        <w:numPr>
          <w:ilvl w:val="0"/>
          <w:numId w:val="1"/>
        </w:numPr>
        <w:spacing w:after="0" w:line="240" w:lineRule="auto"/>
        <w:jc w:val="both"/>
        <w:rPr>
          <w:rFonts w:ascii="Arial" w:hAnsi="Arial" w:cs="Arial"/>
          <w:sz w:val="24"/>
          <w:szCs w:val="24"/>
          <w:lang w:val="en-GB"/>
        </w:rPr>
      </w:pPr>
      <w:r w:rsidRPr="00E9564D">
        <w:rPr>
          <w:rFonts w:ascii="Arial" w:hAnsi="Arial" w:cs="Arial"/>
          <w:sz w:val="24"/>
          <w:szCs w:val="24"/>
          <w:lang w:val="en-GB"/>
        </w:rPr>
        <w:t>Children of persons killed during the Turkish invasion of 1974</w:t>
      </w:r>
    </w:p>
    <w:p w:rsidR="00BF799A" w:rsidRPr="00E9564D" w:rsidRDefault="00BF799A" w:rsidP="00BF799A">
      <w:pPr>
        <w:numPr>
          <w:ilvl w:val="0"/>
          <w:numId w:val="1"/>
        </w:numPr>
        <w:spacing w:after="0" w:line="240" w:lineRule="auto"/>
        <w:jc w:val="both"/>
        <w:rPr>
          <w:rFonts w:ascii="Arial" w:hAnsi="Arial" w:cs="Arial"/>
          <w:sz w:val="24"/>
          <w:szCs w:val="24"/>
          <w:lang w:val="en-GB"/>
        </w:rPr>
      </w:pPr>
      <w:r w:rsidRPr="00E9564D">
        <w:rPr>
          <w:rFonts w:ascii="Arial" w:hAnsi="Arial" w:cs="Arial"/>
          <w:sz w:val="24"/>
          <w:szCs w:val="24"/>
          <w:lang w:val="en-GB"/>
        </w:rPr>
        <w:t>Children of persons who are handicapped owing to the Turkish invasion</w:t>
      </w:r>
    </w:p>
    <w:p w:rsidR="00BF799A" w:rsidRPr="00E9564D" w:rsidRDefault="00BF799A" w:rsidP="00BF799A">
      <w:pPr>
        <w:numPr>
          <w:ilvl w:val="0"/>
          <w:numId w:val="1"/>
        </w:numPr>
        <w:spacing w:after="0" w:line="240" w:lineRule="auto"/>
        <w:jc w:val="both"/>
        <w:rPr>
          <w:rFonts w:ascii="Arial" w:hAnsi="Arial" w:cs="Arial"/>
          <w:sz w:val="24"/>
          <w:szCs w:val="24"/>
          <w:lang w:val="en-GB"/>
        </w:rPr>
      </w:pPr>
      <w:r w:rsidRPr="00E9564D">
        <w:rPr>
          <w:rFonts w:ascii="Arial" w:hAnsi="Arial" w:cs="Arial"/>
          <w:sz w:val="24"/>
          <w:szCs w:val="24"/>
          <w:lang w:val="en-GB"/>
        </w:rPr>
        <w:t>Children of the enclaved who live in the areas beyond the essential control of the Republic of Cyprus since 1974</w:t>
      </w:r>
    </w:p>
    <w:p w:rsidR="00BF799A" w:rsidRPr="00E9564D" w:rsidRDefault="00BF799A" w:rsidP="00BF799A">
      <w:pPr>
        <w:numPr>
          <w:ilvl w:val="0"/>
          <w:numId w:val="1"/>
        </w:numPr>
        <w:spacing w:after="0" w:line="240" w:lineRule="auto"/>
        <w:jc w:val="both"/>
        <w:rPr>
          <w:rFonts w:ascii="Arial" w:hAnsi="Arial" w:cs="Arial"/>
          <w:sz w:val="24"/>
          <w:szCs w:val="24"/>
        </w:rPr>
      </w:pPr>
      <w:r w:rsidRPr="00E9564D">
        <w:rPr>
          <w:rFonts w:ascii="Arial" w:hAnsi="Arial" w:cs="Arial"/>
          <w:sz w:val="24"/>
          <w:szCs w:val="24"/>
        </w:rPr>
        <w:t>Those suffering from Thalassemia</w:t>
      </w:r>
    </w:p>
    <w:p w:rsidR="00BF799A" w:rsidRPr="00E9564D" w:rsidRDefault="00BF799A" w:rsidP="00BF799A">
      <w:pPr>
        <w:numPr>
          <w:ilvl w:val="0"/>
          <w:numId w:val="1"/>
        </w:numPr>
        <w:spacing w:after="0" w:line="240" w:lineRule="auto"/>
        <w:jc w:val="both"/>
        <w:rPr>
          <w:rFonts w:ascii="Arial" w:hAnsi="Arial" w:cs="Arial"/>
          <w:sz w:val="24"/>
          <w:szCs w:val="24"/>
          <w:lang w:val="en-GB"/>
        </w:rPr>
      </w:pPr>
      <w:r w:rsidRPr="00E9564D">
        <w:rPr>
          <w:rFonts w:ascii="Arial" w:hAnsi="Arial" w:cs="Arial"/>
          <w:sz w:val="24"/>
          <w:szCs w:val="24"/>
          <w:lang w:val="en-GB"/>
        </w:rPr>
        <w:t>Those suffering from chronic diseases such as diabetes.</w:t>
      </w:r>
    </w:p>
    <w:p w:rsidR="004D0F99" w:rsidRPr="00BF799A" w:rsidRDefault="004D0F99" w:rsidP="0000201D">
      <w:pPr>
        <w:spacing w:after="0" w:line="240" w:lineRule="auto"/>
        <w:jc w:val="both"/>
        <w:rPr>
          <w:rFonts w:ascii="Verdana" w:hAnsi="Verdana" w:cs="Arial"/>
          <w:szCs w:val="24"/>
          <w:lang w:val="en-GB"/>
        </w:rPr>
      </w:pPr>
    </w:p>
    <w:p w:rsidR="004D0F99" w:rsidRPr="006256EE" w:rsidRDefault="004D0F99" w:rsidP="004D0F99">
      <w:pPr>
        <w:spacing w:line="240" w:lineRule="auto"/>
        <w:jc w:val="both"/>
        <w:rPr>
          <w:rFonts w:ascii="Verdana" w:hAnsi="Verdana" w:cs="Arial"/>
          <w:szCs w:val="24"/>
          <w:lang w:val="en-GB"/>
        </w:rPr>
      </w:pPr>
      <w:r w:rsidRPr="006256EE">
        <w:rPr>
          <w:rFonts w:ascii="Verdana" w:hAnsi="Verdana" w:cs="Arial"/>
          <w:szCs w:val="24"/>
          <w:lang w:val="en-GB"/>
        </w:rPr>
        <w:t xml:space="preserve">They should submit their application to the director after the notification of the entrance exam, and simultaneously provide evidence indicating which of the above categories they belong to.  </w:t>
      </w:r>
    </w:p>
    <w:p w:rsidR="00040AEF" w:rsidRPr="006256EE" w:rsidRDefault="00040AEF" w:rsidP="008D3341">
      <w:pPr>
        <w:rPr>
          <w:rFonts w:ascii="Verdana" w:hAnsi="Verdana" w:cs="Arial"/>
          <w:b/>
          <w:color w:val="000080"/>
          <w:sz w:val="28"/>
          <w:szCs w:val="28"/>
        </w:rPr>
      </w:pPr>
      <w:r w:rsidRPr="006256EE">
        <w:rPr>
          <w:rFonts w:ascii="Verdana" w:hAnsi="Verdana" w:cs="Arial"/>
          <w:b/>
          <w:color w:val="000080"/>
          <w:sz w:val="28"/>
          <w:szCs w:val="28"/>
        </w:rPr>
        <w:t>Health Certificate</w:t>
      </w:r>
    </w:p>
    <w:p w:rsidR="00040AEF" w:rsidRPr="006256EE" w:rsidRDefault="00040AEF" w:rsidP="00040AEF">
      <w:pPr>
        <w:spacing w:after="0"/>
        <w:jc w:val="both"/>
        <w:rPr>
          <w:rFonts w:ascii="Verdana" w:hAnsi="Verdana" w:cs="Arial"/>
          <w:szCs w:val="24"/>
        </w:rPr>
      </w:pPr>
      <w:r w:rsidRPr="006256EE">
        <w:rPr>
          <w:rFonts w:ascii="Verdana" w:hAnsi="Verdana" w:cs="Arial"/>
          <w:szCs w:val="24"/>
        </w:rPr>
        <w:t>Successful candidates must submit a Health Certificate prior to commencement of lessons.  The certificate must show that candidates do not suffer from:</w:t>
      </w:r>
    </w:p>
    <w:tbl>
      <w:tblPr>
        <w:tblW w:w="0" w:type="auto"/>
        <w:tblLook w:val="01E0" w:firstRow="1" w:lastRow="1" w:firstColumn="1" w:lastColumn="1" w:noHBand="0" w:noVBand="0"/>
      </w:tblPr>
      <w:tblGrid>
        <w:gridCol w:w="4428"/>
        <w:gridCol w:w="4428"/>
      </w:tblGrid>
      <w:tr w:rsidR="00B23DC0" w:rsidRPr="006256EE" w:rsidTr="00674DEB">
        <w:trPr>
          <w:trHeight w:val="970"/>
        </w:trPr>
        <w:tc>
          <w:tcPr>
            <w:tcW w:w="4428" w:type="dxa"/>
          </w:tcPr>
          <w:p w:rsidR="00B23DC0" w:rsidRPr="006256EE" w:rsidRDefault="00B23DC0" w:rsidP="00D312FA">
            <w:pPr>
              <w:numPr>
                <w:ilvl w:val="0"/>
                <w:numId w:val="4"/>
              </w:numPr>
              <w:spacing w:after="0" w:line="240" w:lineRule="auto"/>
              <w:jc w:val="both"/>
              <w:rPr>
                <w:rFonts w:ascii="Verdana" w:hAnsi="Verdana" w:cs="Arial"/>
                <w:szCs w:val="24"/>
              </w:rPr>
            </w:pPr>
            <w:r w:rsidRPr="006256EE">
              <w:rPr>
                <w:rFonts w:ascii="Verdana" w:hAnsi="Verdana" w:cs="Arial"/>
                <w:szCs w:val="24"/>
              </w:rPr>
              <w:t>Infectious Hepatitis</w:t>
            </w:r>
          </w:p>
          <w:p w:rsidR="00B23DC0" w:rsidRPr="006256EE" w:rsidRDefault="00B23DC0" w:rsidP="00D312FA">
            <w:pPr>
              <w:numPr>
                <w:ilvl w:val="0"/>
                <w:numId w:val="4"/>
              </w:numPr>
              <w:spacing w:after="0" w:line="240" w:lineRule="auto"/>
              <w:jc w:val="both"/>
              <w:rPr>
                <w:rFonts w:ascii="Verdana" w:hAnsi="Verdana" w:cs="Arial"/>
                <w:szCs w:val="24"/>
              </w:rPr>
            </w:pPr>
            <w:r w:rsidRPr="006256EE">
              <w:rPr>
                <w:rFonts w:ascii="Verdana" w:hAnsi="Verdana" w:cs="Arial"/>
                <w:szCs w:val="24"/>
              </w:rPr>
              <w:t>Hepatitis B</w:t>
            </w:r>
          </w:p>
          <w:p w:rsidR="00B23DC0" w:rsidRPr="006256EE" w:rsidRDefault="00B23DC0" w:rsidP="00D312FA">
            <w:pPr>
              <w:numPr>
                <w:ilvl w:val="0"/>
                <w:numId w:val="4"/>
              </w:numPr>
              <w:spacing w:after="0" w:line="240" w:lineRule="auto"/>
              <w:jc w:val="both"/>
              <w:rPr>
                <w:rFonts w:ascii="Verdana" w:hAnsi="Verdana" w:cs="Arial"/>
                <w:szCs w:val="24"/>
              </w:rPr>
            </w:pPr>
            <w:r w:rsidRPr="006256EE">
              <w:rPr>
                <w:rFonts w:ascii="Verdana" w:hAnsi="Verdana" w:cs="Arial"/>
                <w:szCs w:val="24"/>
              </w:rPr>
              <w:t>AIDS</w:t>
            </w:r>
          </w:p>
        </w:tc>
        <w:tc>
          <w:tcPr>
            <w:tcW w:w="4428" w:type="dxa"/>
          </w:tcPr>
          <w:p w:rsidR="00B23DC0" w:rsidRPr="006256EE" w:rsidRDefault="00B23DC0" w:rsidP="00D312FA">
            <w:pPr>
              <w:numPr>
                <w:ilvl w:val="0"/>
                <w:numId w:val="4"/>
              </w:numPr>
              <w:spacing w:after="0" w:line="240" w:lineRule="auto"/>
              <w:jc w:val="both"/>
              <w:rPr>
                <w:rFonts w:ascii="Verdana" w:hAnsi="Verdana" w:cs="Arial"/>
                <w:szCs w:val="24"/>
              </w:rPr>
            </w:pPr>
            <w:r w:rsidRPr="006256EE">
              <w:rPr>
                <w:rFonts w:ascii="Verdana" w:hAnsi="Verdana" w:cs="Arial"/>
                <w:szCs w:val="24"/>
              </w:rPr>
              <w:t>Tuberculosis</w:t>
            </w:r>
          </w:p>
          <w:p w:rsidR="00B23DC0" w:rsidRPr="006256EE" w:rsidRDefault="00B23DC0" w:rsidP="00674DEB">
            <w:pPr>
              <w:numPr>
                <w:ilvl w:val="0"/>
                <w:numId w:val="4"/>
              </w:numPr>
              <w:spacing w:after="0" w:line="240" w:lineRule="auto"/>
              <w:rPr>
                <w:rFonts w:ascii="Verdana" w:hAnsi="Verdana" w:cs="Arial"/>
                <w:szCs w:val="24"/>
              </w:rPr>
            </w:pPr>
            <w:r w:rsidRPr="006256EE">
              <w:rPr>
                <w:rFonts w:ascii="Verdana" w:hAnsi="Verdana" w:cs="Arial"/>
                <w:szCs w:val="24"/>
              </w:rPr>
              <w:t>Serious skin diseases</w:t>
            </w:r>
          </w:p>
          <w:p w:rsidR="00B23DC0" w:rsidRPr="006256EE" w:rsidRDefault="00B23DC0" w:rsidP="00674DEB">
            <w:pPr>
              <w:numPr>
                <w:ilvl w:val="0"/>
                <w:numId w:val="4"/>
              </w:numPr>
              <w:spacing w:after="0" w:line="240" w:lineRule="auto"/>
              <w:rPr>
                <w:rFonts w:ascii="Verdana" w:hAnsi="Verdana" w:cs="Arial"/>
                <w:szCs w:val="24"/>
              </w:rPr>
            </w:pPr>
            <w:r w:rsidRPr="006256EE">
              <w:rPr>
                <w:rFonts w:ascii="Verdana" w:hAnsi="Verdana" w:cs="Arial"/>
                <w:szCs w:val="24"/>
              </w:rPr>
              <w:t>Other infectious diseases</w:t>
            </w:r>
          </w:p>
        </w:tc>
      </w:tr>
    </w:tbl>
    <w:p w:rsidR="00F8642A" w:rsidRPr="006256EE" w:rsidRDefault="00F8642A" w:rsidP="00F8642A">
      <w:pPr>
        <w:spacing w:after="0"/>
        <w:jc w:val="both"/>
        <w:rPr>
          <w:rFonts w:ascii="Verdana" w:hAnsi="Verdana" w:cs="Arial"/>
          <w:sz w:val="24"/>
          <w:szCs w:val="24"/>
        </w:rPr>
      </w:pPr>
    </w:p>
    <w:p w:rsidR="005B4799" w:rsidRDefault="005B4799" w:rsidP="00F8642A">
      <w:pPr>
        <w:spacing w:after="0"/>
        <w:jc w:val="both"/>
        <w:rPr>
          <w:rFonts w:ascii="Verdana" w:hAnsi="Verdana" w:cs="Arial"/>
          <w:sz w:val="24"/>
          <w:szCs w:val="24"/>
        </w:rPr>
      </w:pPr>
    </w:p>
    <w:p w:rsidR="00AC2766" w:rsidRDefault="00AC2766" w:rsidP="00F8642A">
      <w:pPr>
        <w:spacing w:after="0"/>
        <w:jc w:val="both"/>
        <w:rPr>
          <w:rFonts w:ascii="Verdana" w:hAnsi="Verdana" w:cs="Arial"/>
          <w:sz w:val="24"/>
          <w:szCs w:val="24"/>
        </w:rPr>
      </w:pPr>
    </w:p>
    <w:p w:rsidR="00AC2766" w:rsidRDefault="00AC2766" w:rsidP="00F8642A">
      <w:pPr>
        <w:spacing w:after="0"/>
        <w:jc w:val="both"/>
        <w:rPr>
          <w:rFonts w:ascii="Verdana" w:hAnsi="Verdana" w:cs="Arial"/>
          <w:sz w:val="24"/>
          <w:szCs w:val="24"/>
        </w:rPr>
      </w:pPr>
    </w:p>
    <w:p w:rsidR="00AC2766" w:rsidRDefault="00AC2766" w:rsidP="00F8642A">
      <w:pPr>
        <w:spacing w:after="0"/>
        <w:jc w:val="both"/>
        <w:rPr>
          <w:rFonts w:ascii="Verdana" w:hAnsi="Verdana" w:cs="Arial"/>
          <w:sz w:val="24"/>
          <w:szCs w:val="24"/>
        </w:rPr>
      </w:pPr>
    </w:p>
    <w:p w:rsidR="00AC2766" w:rsidRPr="006256EE" w:rsidRDefault="007F417A" w:rsidP="00247671">
      <w:pPr>
        <w:spacing w:after="0" w:line="240" w:lineRule="auto"/>
        <w:rPr>
          <w:rFonts w:ascii="Verdana" w:hAnsi="Verdana" w:cs="Arial"/>
          <w:sz w:val="24"/>
          <w:szCs w:val="24"/>
        </w:rPr>
      </w:pPr>
      <w:r>
        <w:rPr>
          <w:rFonts w:ascii="Verdana" w:hAnsi="Verdana" w:cs="Arial"/>
          <w:sz w:val="24"/>
          <w:szCs w:val="24"/>
        </w:rPr>
        <w:br w:type="page"/>
      </w:r>
    </w:p>
    <w:p w:rsidR="00F8642A" w:rsidRPr="006256EE" w:rsidRDefault="00F8642A" w:rsidP="00F8642A">
      <w:pPr>
        <w:spacing w:after="0"/>
        <w:jc w:val="both"/>
        <w:rPr>
          <w:rFonts w:ascii="Verdana" w:hAnsi="Verdana" w:cs="Arial"/>
          <w:sz w:val="2"/>
          <w:szCs w:val="24"/>
        </w:rPr>
      </w:pPr>
    </w:p>
    <w:p w:rsidR="0092171C" w:rsidRPr="006256EE" w:rsidRDefault="00D272E6" w:rsidP="00F8642A">
      <w:pPr>
        <w:pStyle w:val="Heading1"/>
        <w:shd w:val="clear" w:color="auto" w:fill="E5DFEC"/>
        <w:spacing w:before="0"/>
        <w:jc w:val="center"/>
        <w:rPr>
          <w:rFonts w:ascii="Verdana" w:hAnsi="Verdana" w:cs="Arial"/>
          <w:color w:val="800000"/>
          <w:sz w:val="36"/>
          <w:szCs w:val="36"/>
          <w:lang w:val="en-GB"/>
        </w:rPr>
      </w:pPr>
      <w:bookmarkStart w:id="7" w:name="_Toc74821641"/>
      <w:r w:rsidRPr="006256EE">
        <w:rPr>
          <w:rFonts w:ascii="Verdana" w:hAnsi="Verdana" w:cs="Arial"/>
          <w:color w:val="800000"/>
          <w:sz w:val="36"/>
          <w:szCs w:val="36"/>
          <w:lang w:val="en-GB"/>
        </w:rPr>
        <w:t>Entrance Requirement for European Union / International Students</w:t>
      </w:r>
      <w:bookmarkEnd w:id="7"/>
    </w:p>
    <w:p w:rsidR="0092171C" w:rsidRDefault="0092171C" w:rsidP="00B23DC0">
      <w:pPr>
        <w:pStyle w:val="NoSpacing"/>
        <w:jc w:val="both"/>
        <w:rPr>
          <w:rFonts w:ascii="Verdana" w:hAnsi="Verdana" w:cs="Arial"/>
          <w:bCs/>
          <w:color w:val="333333"/>
        </w:rPr>
      </w:pPr>
      <w:r w:rsidRPr="006256EE">
        <w:rPr>
          <w:rFonts w:ascii="Verdana" w:hAnsi="Verdana" w:cs="Arial"/>
          <w:bCs/>
          <w:color w:val="333333"/>
        </w:rPr>
        <w:t xml:space="preserve">Application forms can be obtained directly from the Higher Hotel Institute, Cyprus and must be duly completed and submitted by </w:t>
      </w:r>
      <w:r w:rsidR="00DD0B32" w:rsidRPr="006256EE">
        <w:rPr>
          <w:rFonts w:ascii="Verdana" w:hAnsi="Verdana" w:cs="Arial"/>
          <w:bCs/>
          <w:color w:val="333333"/>
        </w:rPr>
        <w:t>July</w:t>
      </w:r>
      <w:r w:rsidRPr="006256EE">
        <w:rPr>
          <w:rFonts w:ascii="Verdana" w:hAnsi="Verdana" w:cs="Arial"/>
          <w:bCs/>
          <w:color w:val="333333"/>
        </w:rPr>
        <w:t xml:space="preserve"> 3</w:t>
      </w:r>
      <w:r w:rsidR="00DD0B32" w:rsidRPr="006256EE">
        <w:rPr>
          <w:rFonts w:ascii="Verdana" w:hAnsi="Verdana" w:cs="Arial"/>
          <w:bCs/>
          <w:color w:val="333333"/>
        </w:rPr>
        <w:t>1</w:t>
      </w:r>
      <w:r w:rsidR="00DD0B32" w:rsidRPr="006256EE">
        <w:rPr>
          <w:rFonts w:ascii="Verdana" w:hAnsi="Verdana" w:cs="Arial"/>
          <w:bCs/>
          <w:color w:val="333333"/>
          <w:vertAlign w:val="superscript"/>
        </w:rPr>
        <w:t>st</w:t>
      </w:r>
      <w:r w:rsidR="00DD0B32" w:rsidRPr="006256EE">
        <w:rPr>
          <w:rFonts w:ascii="Verdana" w:hAnsi="Verdana" w:cs="Arial"/>
          <w:bCs/>
          <w:color w:val="333333"/>
        </w:rPr>
        <w:t xml:space="preserve"> </w:t>
      </w:r>
      <w:r w:rsidRPr="006256EE">
        <w:rPr>
          <w:rFonts w:ascii="Verdana" w:hAnsi="Verdana" w:cs="Arial"/>
          <w:bCs/>
          <w:color w:val="333333"/>
        </w:rPr>
        <w:t xml:space="preserve">at the latest every year. </w:t>
      </w:r>
    </w:p>
    <w:p w:rsidR="00B025C5" w:rsidRPr="006256EE" w:rsidRDefault="00B025C5" w:rsidP="00B23DC0">
      <w:pPr>
        <w:pStyle w:val="NoSpacing"/>
        <w:jc w:val="both"/>
        <w:rPr>
          <w:rFonts w:ascii="Verdana" w:hAnsi="Verdana" w:cs="Arial"/>
          <w:bCs/>
          <w:color w:val="333333"/>
        </w:rPr>
      </w:pPr>
    </w:p>
    <w:p w:rsidR="0092171C" w:rsidRPr="006256EE" w:rsidRDefault="0092171C" w:rsidP="0092171C">
      <w:pPr>
        <w:pStyle w:val="NoSpacing"/>
        <w:jc w:val="both"/>
        <w:rPr>
          <w:rFonts w:ascii="Verdana" w:hAnsi="Verdana" w:cs="Arial"/>
          <w:bCs/>
          <w:color w:val="333333"/>
        </w:rPr>
      </w:pPr>
      <w:r w:rsidRPr="006256EE">
        <w:rPr>
          <w:rFonts w:ascii="Verdana" w:hAnsi="Verdana" w:cs="Arial"/>
          <w:bCs/>
          <w:color w:val="333333"/>
        </w:rPr>
        <w:t xml:space="preserve">For admission to the </w:t>
      </w:r>
      <w:proofErr w:type="spellStart"/>
      <w:r w:rsidRPr="006256EE">
        <w:rPr>
          <w:rFonts w:ascii="Verdana" w:hAnsi="Verdana" w:cs="Arial"/>
          <w:bCs/>
          <w:color w:val="333333"/>
        </w:rPr>
        <w:t>program</w:t>
      </w:r>
      <w:r w:rsidR="007C676C">
        <w:rPr>
          <w:rFonts w:ascii="Verdana" w:hAnsi="Verdana" w:cs="Arial"/>
          <w:bCs/>
          <w:color w:val="333333"/>
        </w:rPr>
        <w:t>me</w:t>
      </w:r>
      <w:r w:rsidRPr="006256EE">
        <w:rPr>
          <w:rFonts w:ascii="Verdana" w:hAnsi="Verdana" w:cs="Arial"/>
          <w:bCs/>
          <w:color w:val="333333"/>
        </w:rPr>
        <w:t>s</w:t>
      </w:r>
      <w:proofErr w:type="spellEnd"/>
      <w:r w:rsidRPr="006256EE">
        <w:rPr>
          <w:rFonts w:ascii="Verdana" w:hAnsi="Verdana" w:cs="Arial"/>
          <w:bCs/>
          <w:color w:val="333333"/>
        </w:rPr>
        <w:t xml:space="preserve"> offered by the Higher Hotel Institute, Cyprus, applicants must satisfy the following entrance requirements:</w:t>
      </w:r>
    </w:p>
    <w:p w:rsidR="0092171C" w:rsidRPr="006256EE" w:rsidRDefault="0092171C" w:rsidP="0092171C">
      <w:pPr>
        <w:pStyle w:val="NoSpacing"/>
        <w:jc w:val="both"/>
        <w:rPr>
          <w:rFonts w:ascii="Verdana" w:hAnsi="Verdana" w:cs="Arial"/>
          <w:bCs/>
          <w:color w:val="333333"/>
        </w:rPr>
      </w:pPr>
    </w:p>
    <w:p w:rsidR="0092171C" w:rsidRPr="006256EE" w:rsidRDefault="0092171C" w:rsidP="00A13842">
      <w:pPr>
        <w:numPr>
          <w:ilvl w:val="0"/>
          <w:numId w:val="2"/>
        </w:numPr>
        <w:spacing w:line="240" w:lineRule="auto"/>
        <w:jc w:val="both"/>
        <w:rPr>
          <w:rFonts w:ascii="Verdana" w:hAnsi="Verdana" w:cs="Arial"/>
          <w:lang w:val="en-GB"/>
        </w:rPr>
      </w:pPr>
      <w:r w:rsidRPr="006256EE">
        <w:rPr>
          <w:rFonts w:ascii="Verdana" w:hAnsi="Verdana" w:cs="Arial"/>
          <w:lang w:val="en-GB"/>
        </w:rPr>
        <w:t xml:space="preserve">Applicants should be holders of a six-year Secondary School Leaving Certificate. </w:t>
      </w:r>
    </w:p>
    <w:p w:rsidR="0092171C" w:rsidRPr="006256EE" w:rsidRDefault="0092171C" w:rsidP="00A13842">
      <w:pPr>
        <w:numPr>
          <w:ilvl w:val="0"/>
          <w:numId w:val="2"/>
        </w:numPr>
        <w:spacing w:line="240" w:lineRule="auto"/>
        <w:jc w:val="both"/>
        <w:rPr>
          <w:rFonts w:ascii="Verdana" w:hAnsi="Verdana" w:cs="Arial"/>
          <w:lang w:val="en-GB"/>
        </w:rPr>
      </w:pPr>
      <w:r w:rsidRPr="006256EE">
        <w:rPr>
          <w:rFonts w:ascii="Verdana" w:hAnsi="Verdana" w:cs="Arial"/>
          <w:lang w:val="en-GB"/>
        </w:rPr>
        <w:t>One of the following levels of proficiency in the English language: IELTS 5.5, TOEFL</w:t>
      </w:r>
      <w:r w:rsidR="003C0AD8" w:rsidRPr="006256EE">
        <w:rPr>
          <w:rFonts w:ascii="Verdana" w:hAnsi="Verdana" w:cs="Arial"/>
          <w:lang w:val="en-GB"/>
        </w:rPr>
        <w:t xml:space="preserve"> paper-based 527; TOEFL computer based test 197;</w:t>
      </w:r>
      <w:r w:rsidR="003C0AD8" w:rsidRPr="006256EE">
        <w:rPr>
          <w:rFonts w:ascii="Verdana" w:hAnsi="Verdana" w:cs="Arial"/>
          <w:bCs/>
          <w:lang w:val="en-GB"/>
        </w:rPr>
        <w:t xml:space="preserve"> TOEFL internet-based test 71</w:t>
      </w:r>
      <w:r w:rsidRPr="006256EE">
        <w:rPr>
          <w:rFonts w:ascii="Verdana" w:hAnsi="Verdana" w:cs="Arial"/>
          <w:lang w:val="en-GB"/>
        </w:rPr>
        <w:t xml:space="preserve">, </w:t>
      </w:r>
      <w:r w:rsidR="003C0AD8" w:rsidRPr="006256EE">
        <w:rPr>
          <w:rFonts w:ascii="Verdana" w:hAnsi="Verdana" w:cs="Arial"/>
          <w:lang w:val="en-GB"/>
        </w:rPr>
        <w:t>IGCSE</w:t>
      </w:r>
      <w:r w:rsidRPr="006256EE">
        <w:rPr>
          <w:rFonts w:ascii="Verdana" w:hAnsi="Verdana" w:cs="Arial"/>
          <w:lang w:val="en-GB"/>
        </w:rPr>
        <w:t xml:space="preserve"> (Grade C) or its International Equivalent. </w:t>
      </w:r>
    </w:p>
    <w:p w:rsidR="0092171C" w:rsidRPr="006256EE" w:rsidRDefault="0092171C" w:rsidP="00A13842">
      <w:pPr>
        <w:numPr>
          <w:ilvl w:val="0"/>
          <w:numId w:val="2"/>
        </w:numPr>
        <w:spacing w:line="240" w:lineRule="auto"/>
        <w:jc w:val="both"/>
        <w:rPr>
          <w:rFonts w:ascii="Verdana" w:hAnsi="Verdana" w:cs="Arial"/>
          <w:lang w:val="en-GB"/>
        </w:rPr>
      </w:pPr>
      <w:r w:rsidRPr="006256EE">
        <w:rPr>
          <w:rFonts w:ascii="Verdana" w:hAnsi="Verdana" w:cs="Arial"/>
          <w:lang w:val="en-GB"/>
        </w:rPr>
        <w:t xml:space="preserve">If however the applicant is not in possession of the former, he/she will be required to write an entrance examination in the English language. </w:t>
      </w:r>
    </w:p>
    <w:p w:rsidR="0092171C" w:rsidRPr="00B025C5" w:rsidRDefault="0092171C" w:rsidP="0092171C">
      <w:pPr>
        <w:numPr>
          <w:ilvl w:val="0"/>
          <w:numId w:val="2"/>
        </w:numPr>
        <w:spacing w:line="240" w:lineRule="auto"/>
        <w:jc w:val="both"/>
        <w:rPr>
          <w:rFonts w:ascii="Verdana" w:hAnsi="Verdana" w:cs="Arial"/>
          <w:lang w:val="en-GB"/>
        </w:rPr>
      </w:pPr>
      <w:r w:rsidRPr="006256EE">
        <w:rPr>
          <w:rFonts w:ascii="Verdana" w:hAnsi="Verdana" w:cs="Arial"/>
          <w:lang w:val="en-GB"/>
        </w:rPr>
        <w:t>Excellent health is a requirement. Applicants must submit a completed Health Certificate.</w:t>
      </w:r>
    </w:p>
    <w:p w:rsidR="0092171C" w:rsidRPr="006256EE" w:rsidRDefault="0092171C" w:rsidP="0092171C">
      <w:pPr>
        <w:pStyle w:val="NoSpacing"/>
        <w:jc w:val="both"/>
        <w:rPr>
          <w:rFonts w:ascii="Verdana" w:hAnsi="Verdana" w:cs="Arial"/>
          <w:bCs/>
          <w:color w:val="333333"/>
        </w:rPr>
      </w:pPr>
      <w:r w:rsidRPr="006256EE">
        <w:rPr>
          <w:rFonts w:ascii="Verdana" w:hAnsi="Verdana" w:cs="Arial"/>
          <w:bCs/>
          <w:color w:val="333333"/>
        </w:rPr>
        <w:t xml:space="preserve">The selection of the European Union/International Students to be admitted takes place after their qualifications have been evaluated and according to the existing number of vacancies. </w:t>
      </w:r>
    </w:p>
    <w:p w:rsidR="0092171C" w:rsidRPr="006256EE" w:rsidRDefault="0092171C" w:rsidP="0092171C">
      <w:pPr>
        <w:pStyle w:val="NoSpacing"/>
        <w:jc w:val="both"/>
        <w:rPr>
          <w:rFonts w:ascii="Verdana" w:hAnsi="Verdana" w:cs="Arial"/>
          <w:color w:val="333333"/>
        </w:rPr>
      </w:pPr>
      <w:r w:rsidRPr="006256EE">
        <w:rPr>
          <w:rFonts w:ascii="Verdana" w:hAnsi="Verdana" w:cs="Arial"/>
          <w:color w:val="333333"/>
        </w:rPr>
        <w:t xml:space="preserve">A completed application form should be submitted together with the following documents: </w:t>
      </w:r>
    </w:p>
    <w:p w:rsidR="0092171C" w:rsidRPr="006256EE" w:rsidRDefault="0092171C" w:rsidP="0092171C">
      <w:pPr>
        <w:pStyle w:val="NoSpacing"/>
        <w:jc w:val="both"/>
        <w:rPr>
          <w:rFonts w:ascii="Verdana" w:hAnsi="Verdana" w:cs="Arial"/>
          <w:bCs/>
          <w:color w:val="333333"/>
        </w:rPr>
      </w:pPr>
    </w:p>
    <w:p w:rsidR="0092171C" w:rsidRPr="006256EE" w:rsidRDefault="0092171C" w:rsidP="00A13842">
      <w:pPr>
        <w:numPr>
          <w:ilvl w:val="0"/>
          <w:numId w:val="2"/>
        </w:numPr>
        <w:spacing w:line="240" w:lineRule="auto"/>
        <w:jc w:val="both"/>
        <w:rPr>
          <w:rFonts w:ascii="Verdana" w:hAnsi="Verdana" w:cs="Arial"/>
          <w:lang w:val="en-GB"/>
        </w:rPr>
      </w:pPr>
      <w:r w:rsidRPr="006256EE">
        <w:rPr>
          <w:rFonts w:ascii="Verdana" w:hAnsi="Verdana" w:cs="Arial"/>
          <w:lang w:val="en-GB"/>
        </w:rPr>
        <w:t>Two (2) recent passport-si</w:t>
      </w:r>
      <w:r w:rsidR="009576CB">
        <w:rPr>
          <w:rFonts w:ascii="Verdana" w:hAnsi="Verdana" w:cs="Arial"/>
          <w:lang w:val="en-GB"/>
        </w:rPr>
        <w:t>z</w:t>
      </w:r>
      <w:r w:rsidRPr="006256EE">
        <w:rPr>
          <w:rFonts w:ascii="Verdana" w:hAnsi="Verdana" w:cs="Arial"/>
          <w:lang w:val="en-GB"/>
        </w:rPr>
        <w:t>ed photographs</w:t>
      </w:r>
    </w:p>
    <w:p w:rsidR="0092171C" w:rsidRPr="006256EE" w:rsidRDefault="0092171C" w:rsidP="00A13842">
      <w:pPr>
        <w:numPr>
          <w:ilvl w:val="0"/>
          <w:numId w:val="2"/>
        </w:numPr>
        <w:spacing w:line="240" w:lineRule="auto"/>
        <w:jc w:val="both"/>
        <w:rPr>
          <w:rFonts w:ascii="Verdana" w:hAnsi="Verdana" w:cs="Arial"/>
          <w:lang w:val="en-GB"/>
        </w:rPr>
      </w:pPr>
      <w:r w:rsidRPr="006256EE">
        <w:rPr>
          <w:rFonts w:ascii="Verdana" w:hAnsi="Verdana" w:cs="Arial"/>
          <w:lang w:val="en-GB"/>
        </w:rPr>
        <w:t>A photocopy of the candidate’s passport</w:t>
      </w:r>
    </w:p>
    <w:p w:rsidR="0092171C" w:rsidRPr="006256EE" w:rsidRDefault="0092171C" w:rsidP="00A13842">
      <w:pPr>
        <w:numPr>
          <w:ilvl w:val="0"/>
          <w:numId w:val="2"/>
        </w:numPr>
        <w:spacing w:line="240" w:lineRule="auto"/>
        <w:jc w:val="both"/>
        <w:rPr>
          <w:rFonts w:ascii="Verdana" w:hAnsi="Verdana" w:cs="Arial"/>
          <w:lang w:val="en-GB"/>
        </w:rPr>
      </w:pPr>
      <w:r w:rsidRPr="006256EE">
        <w:rPr>
          <w:rFonts w:ascii="Verdana" w:hAnsi="Verdana" w:cs="Arial"/>
          <w:lang w:val="en-GB"/>
        </w:rPr>
        <w:t>An official Birth Certificate</w:t>
      </w:r>
    </w:p>
    <w:p w:rsidR="0092171C" w:rsidRPr="006256EE" w:rsidRDefault="00B025C5" w:rsidP="00A13842">
      <w:pPr>
        <w:numPr>
          <w:ilvl w:val="0"/>
          <w:numId w:val="2"/>
        </w:numPr>
        <w:spacing w:line="240" w:lineRule="auto"/>
        <w:jc w:val="both"/>
        <w:rPr>
          <w:rFonts w:ascii="Verdana" w:hAnsi="Verdana" w:cs="Arial"/>
          <w:lang w:val="en-GB"/>
        </w:rPr>
      </w:pPr>
      <w:r>
        <w:rPr>
          <w:rFonts w:ascii="Verdana" w:hAnsi="Verdana" w:cs="Arial"/>
          <w:lang w:val="en-GB"/>
        </w:rPr>
        <w:t xml:space="preserve">A valid certification of </w:t>
      </w:r>
      <w:r w:rsidR="0092171C" w:rsidRPr="006256EE">
        <w:rPr>
          <w:rFonts w:ascii="Verdana" w:hAnsi="Verdana" w:cs="Arial"/>
          <w:lang w:val="en-GB"/>
        </w:rPr>
        <w:t>the candidate’s Secondary Education and other further qualifications so far</w:t>
      </w:r>
    </w:p>
    <w:p w:rsidR="0092171C" w:rsidRPr="006256EE" w:rsidRDefault="0092171C" w:rsidP="00A13842">
      <w:pPr>
        <w:numPr>
          <w:ilvl w:val="0"/>
          <w:numId w:val="2"/>
        </w:numPr>
        <w:spacing w:line="240" w:lineRule="auto"/>
        <w:jc w:val="both"/>
        <w:rPr>
          <w:rFonts w:ascii="Verdana" w:hAnsi="Verdana" w:cs="Arial"/>
          <w:lang w:val="en-GB"/>
        </w:rPr>
      </w:pPr>
      <w:r w:rsidRPr="006256EE">
        <w:rPr>
          <w:rFonts w:ascii="Verdana" w:hAnsi="Verdana" w:cs="Arial"/>
          <w:lang w:val="en-GB"/>
        </w:rPr>
        <w:t xml:space="preserve">Photocopies of English language certifications (if any) (i.e. GCE, TOEFL, IELTS, etc.) </w:t>
      </w:r>
    </w:p>
    <w:p w:rsidR="0092171C" w:rsidRPr="006256EE" w:rsidRDefault="0092171C" w:rsidP="00A13842">
      <w:pPr>
        <w:numPr>
          <w:ilvl w:val="0"/>
          <w:numId w:val="2"/>
        </w:numPr>
        <w:spacing w:line="240" w:lineRule="auto"/>
        <w:jc w:val="both"/>
        <w:rPr>
          <w:rFonts w:ascii="Verdana" w:hAnsi="Verdana" w:cs="Arial"/>
          <w:lang w:val="en-GB"/>
        </w:rPr>
      </w:pPr>
      <w:r w:rsidRPr="006256EE">
        <w:rPr>
          <w:rFonts w:ascii="Verdana" w:hAnsi="Verdana" w:cs="Arial"/>
          <w:lang w:val="en-GB"/>
        </w:rPr>
        <w:t xml:space="preserve">A Health Certificate (including screening tests for  HIV, Hepatitis B, VDRL/RPR and other contagious diseases) </w:t>
      </w:r>
    </w:p>
    <w:p w:rsidR="00B16135" w:rsidRPr="006256EE" w:rsidRDefault="00B16135" w:rsidP="00B16135">
      <w:pPr>
        <w:numPr>
          <w:ilvl w:val="0"/>
          <w:numId w:val="2"/>
        </w:numPr>
        <w:spacing w:line="240" w:lineRule="auto"/>
        <w:jc w:val="both"/>
        <w:rPr>
          <w:rFonts w:ascii="Verdana" w:hAnsi="Verdana" w:cs="Arial"/>
          <w:lang w:val="en-GB"/>
        </w:rPr>
      </w:pPr>
      <w:r w:rsidRPr="006256EE">
        <w:rPr>
          <w:rFonts w:ascii="Verdana" w:hAnsi="Verdana" w:cs="Arial"/>
          <w:lang w:val="en-GB"/>
        </w:rPr>
        <w:t>An Application Fee of  €3</w:t>
      </w:r>
      <w:r w:rsidR="00770908" w:rsidRPr="006256EE">
        <w:rPr>
          <w:rFonts w:ascii="Verdana" w:hAnsi="Verdana" w:cs="Arial"/>
          <w:lang w:val="en-GB"/>
        </w:rPr>
        <w:t>5</w:t>
      </w:r>
      <w:r w:rsidR="00263027" w:rsidRPr="006256EE">
        <w:rPr>
          <w:rFonts w:ascii="Verdana" w:hAnsi="Verdana" w:cs="Arial"/>
          <w:lang w:val="en-GB"/>
        </w:rPr>
        <w:t xml:space="preserve"> </w:t>
      </w:r>
      <w:r w:rsidRPr="006256EE">
        <w:rPr>
          <w:rFonts w:ascii="Verdana" w:hAnsi="Verdana" w:cs="Arial"/>
          <w:lang w:val="en-GB"/>
        </w:rPr>
        <w:t xml:space="preserve">is required and candidates must undertake this payment through a bank transfer to the following bank account: </w:t>
      </w:r>
    </w:p>
    <w:p w:rsidR="00946509" w:rsidRPr="006256EE" w:rsidRDefault="00B16135" w:rsidP="00B16135">
      <w:pPr>
        <w:spacing w:line="240" w:lineRule="auto"/>
        <w:ind w:left="786"/>
        <w:jc w:val="both"/>
        <w:rPr>
          <w:rFonts w:ascii="Verdana" w:hAnsi="Verdana" w:cs="Arial"/>
          <w:lang w:val="en-GB"/>
        </w:rPr>
      </w:pPr>
      <w:r w:rsidRPr="006256EE">
        <w:rPr>
          <w:rFonts w:ascii="Verdana" w:hAnsi="Verdana" w:cs="Arial"/>
          <w:lang w:val="en-GB"/>
        </w:rPr>
        <w:t>IBAN: CY16001000010000000006001010 and SWIFT CODE: CBCYCY2NACC, with the description: HIGHER HOTEL INSTITUTE CYPRUS.</w:t>
      </w:r>
    </w:p>
    <w:p w:rsidR="00674DEB" w:rsidRPr="006256EE" w:rsidRDefault="00B16135" w:rsidP="00B16135">
      <w:pPr>
        <w:spacing w:line="240" w:lineRule="auto"/>
        <w:ind w:left="786"/>
        <w:jc w:val="both"/>
        <w:rPr>
          <w:rFonts w:ascii="Verdana" w:hAnsi="Verdana" w:cs="Arial"/>
          <w:lang w:val="en-GB"/>
        </w:rPr>
      </w:pPr>
      <w:r w:rsidRPr="006256EE">
        <w:rPr>
          <w:rFonts w:ascii="Verdana" w:hAnsi="Verdana" w:cs="Arial"/>
          <w:lang w:val="en-GB"/>
        </w:rPr>
        <w:t xml:space="preserve">Please note that a copy of this bank transaction must be included in your application documents. </w:t>
      </w:r>
    </w:p>
    <w:p w:rsidR="00770908" w:rsidRPr="006256EE" w:rsidRDefault="00770908" w:rsidP="00770908">
      <w:pPr>
        <w:numPr>
          <w:ilvl w:val="0"/>
          <w:numId w:val="2"/>
        </w:numPr>
        <w:spacing w:line="240" w:lineRule="auto"/>
        <w:jc w:val="both"/>
        <w:rPr>
          <w:rFonts w:ascii="Verdana" w:hAnsi="Verdana" w:cs="Arial"/>
          <w:lang w:val="en-GB"/>
        </w:rPr>
      </w:pPr>
      <w:r w:rsidRPr="006256EE">
        <w:rPr>
          <w:rFonts w:ascii="Verdana" w:hAnsi="Verdana" w:cs="Arial"/>
          <w:lang w:val="en-GB"/>
        </w:rPr>
        <w:t xml:space="preserve">An original recently issued  Police Certificate </w:t>
      </w:r>
    </w:p>
    <w:p w:rsidR="007F417A" w:rsidRPr="00247671" w:rsidRDefault="00770908" w:rsidP="00247671">
      <w:pPr>
        <w:numPr>
          <w:ilvl w:val="0"/>
          <w:numId w:val="2"/>
        </w:numPr>
        <w:spacing w:line="240" w:lineRule="auto"/>
        <w:jc w:val="both"/>
        <w:rPr>
          <w:rFonts w:ascii="Verdana" w:hAnsi="Verdana" w:cs="Arial"/>
          <w:bCs/>
          <w:color w:val="333333"/>
        </w:rPr>
      </w:pPr>
      <w:r w:rsidRPr="006256EE">
        <w:rPr>
          <w:rFonts w:ascii="Verdana" w:hAnsi="Verdana" w:cs="Arial"/>
          <w:lang w:val="en-GB"/>
        </w:rPr>
        <w:t xml:space="preserve">An original financial guarantee showing that you have enough funds to cover your </w:t>
      </w:r>
      <w:r w:rsidR="007E4FBA">
        <w:rPr>
          <w:rFonts w:ascii="Verdana" w:hAnsi="Verdana" w:cs="Arial"/>
          <w:lang w:val="en-GB"/>
        </w:rPr>
        <w:t>s</w:t>
      </w:r>
      <w:r w:rsidRPr="006256EE">
        <w:rPr>
          <w:rFonts w:ascii="Verdana" w:hAnsi="Verdana" w:cs="Arial"/>
          <w:lang w:val="en-GB"/>
        </w:rPr>
        <w:t>tudies in Cyprus if you are an International Student.</w:t>
      </w:r>
      <w:r w:rsidRPr="006256EE">
        <w:rPr>
          <w:rFonts w:ascii="Verdana" w:hAnsi="Verdana" w:cs="Arial"/>
          <w:bCs/>
          <w:color w:val="333333"/>
        </w:rPr>
        <w:t xml:space="preserve"> </w:t>
      </w:r>
    </w:p>
    <w:p w:rsidR="00770908" w:rsidRPr="00247671" w:rsidRDefault="00F13B1B" w:rsidP="00770908">
      <w:pPr>
        <w:spacing w:line="240" w:lineRule="auto"/>
        <w:ind w:left="426"/>
        <w:jc w:val="both"/>
        <w:rPr>
          <w:rFonts w:ascii="Verdana" w:hAnsi="Verdana" w:cs="Arial"/>
          <w:bCs/>
          <w:color w:val="333333"/>
          <w:u w:val="single"/>
        </w:rPr>
      </w:pPr>
      <w:r w:rsidRPr="00247671">
        <w:rPr>
          <w:rFonts w:ascii="Verdana" w:hAnsi="Verdana" w:cs="Arial"/>
          <w:bCs/>
          <w:color w:val="333333"/>
          <w:u w:val="single"/>
        </w:rPr>
        <w:t>Each student needs to pay</w:t>
      </w:r>
      <w:r w:rsidR="00770908" w:rsidRPr="00247671">
        <w:rPr>
          <w:rFonts w:ascii="Verdana" w:hAnsi="Verdana" w:cs="Arial"/>
          <w:bCs/>
          <w:color w:val="333333"/>
          <w:u w:val="single"/>
        </w:rPr>
        <w:t xml:space="preserve"> the following fees </w:t>
      </w:r>
      <w:r w:rsidRPr="00247671">
        <w:rPr>
          <w:rFonts w:ascii="Verdana" w:hAnsi="Verdana" w:cs="Arial"/>
          <w:bCs/>
          <w:color w:val="333333"/>
          <w:u w:val="single"/>
        </w:rPr>
        <w:t>upon registration:</w:t>
      </w:r>
    </w:p>
    <w:p w:rsidR="00B025C5" w:rsidRDefault="00770908" w:rsidP="00B025C5">
      <w:pPr>
        <w:numPr>
          <w:ilvl w:val="0"/>
          <w:numId w:val="2"/>
        </w:numPr>
        <w:spacing w:line="240" w:lineRule="auto"/>
        <w:jc w:val="both"/>
        <w:rPr>
          <w:rFonts w:ascii="Verdana" w:hAnsi="Verdana" w:cs="Arial"/>
          <w:lang w:val="en-GB"/>
        </w:rPr>
      </w:pPr>
      <w:r w:rsidRPr="00B025C5">
        <w:rPr>
          <w:rFonts w:ascii="Verdana" w:hAnsi="Verdana" w:cs="Arial"/>
        </w:rPr>
        <w:t>A</w:t>
      </w:r>
      <w:r w:rsidRPr="00B025C5">
        <w:rPr>
          <w:rFonts w:ascii="Verdana" w:hAnsi="Verdana" w:cs="Arial"/>
          <w:lang w:val="en-GB"/>
        </w:rPr>
        <w:t xml:space="preserve"> fee of €35</w:t>
      </w:r>
      <w:r w:rsidR="00263027" w:rsidRPr="00B025C5">
        <w:rPr>
          <w:rFonts w:ascii="Verdana" w:hAnsi="Verdana" w:cs="Arial"/>
          <w:lang w:val="en-GB"/>
        </w:rPr>
        <w:t xml:space="preserve"> </w:t>
      </w:r>
      <w:r w:rsidRPr="00B025C5">
        <w:rPr>
          <w:rFonts w:ascii="Verdana" w:hAnsi="Verdana" w:cs="Arial"/>
          <w:lang w:val="en-GB"/>
        </w:rPr>
        <w:t xml:space="preserve">made payable to the Director HHIC for the HHIC Student Welfare and Development Fund. </w:t>
      </w:r>
    </w:p>
    <w:p w:rsidR="0092171C" w:rsidRDefault="0092171C" w:rsidP="00B025C5">
      <w:pPr>
        <w:numPr>
          <w:ilvl w:val="0"/>
          <w:numId w:val="2"/>
        </w:numPr>
        <w:spacing w:after="0" w:line="240" w:lineRule="auto"/>
        <w:jc w:val="both"/>
        <w:rPr>
          <w:rFonts w:ascii="Verdana" w:hAnsi="Verdana" w:cs="Arial"/>
          <w:lang w:val="en-GB"/>
        </w:rPr>
      </w:pPr>
      <w:r w:rsidRPr="00E9564D">
        <w:rPr>
          <w:rFonts w:ascii="Verdana" w:hAnsi="Verdana" w:cs="Arial"/>
          <w:lang w:val="en-GB"/>
        </w:rPr>
        <w:t>€</w:t>
      </w:r>
      <w:r w:rsidR="00770908" w:rsidRPr="00E9564D">
        <w:rPr>
          <w:rFonts w:ascii="Verdana" w:hAnsi="Verdana" w:cs="Arial"/>
          <w:lang w:val="en-GB"/>
        </w:rPr>
        <w:t>40</w:t>
      </w:r>
      <w:r w:rsidRPr="00E9564D">
        <w:rPr>
          <w:rFonts w:ascii="Verdana" w:hAnsi="Verdana" w:cs="Arial"/>
          <w:lang w:val="en-GB"/>
        </w:rPr>
        <w:t xml:space="preserve"> for</w:t>
      </w:r>
      <w:r w:rsidRPr="00B025C5">
        <w:rPr>
          <w:rFonts w:ascii="Verdana" w:hAnsi="Verdana" w:cs="Arial"/>
          <w:lang w:val="en-GB"/>
        </w:rPr>
        <w:t xml:space="preserve"> the use of the photocopying machine and for computer use</w:t>
      </w:r>
      <w:r w:rsidR="00CA6C3C">
        <w:rPr>
          <w:rFonts w:ascii="Verdana" w:hAnsi="Verdana" w:cs="Arial"/>
          <w:lang w:val="en-GB"/>
        </w:rPr>
        <w:t>.</w:t>
      </w:r>
    </w:p>
    <w:p w:rsidR="00B025C5" w:rsidRPr="00B025C5" w:rsidRDefault="00B025C5" w:rsidP="00B025C5">
      <w:pPr>
        <w:spacing w:after="0" w:line="240" w:lineRule="auto"/>
        <w:ind w:left="786"/>
        <w:jc w:val="both"/>
        <w:rPr>
          <w:rFonts w:ascii="Verdana" w:hAnsi="Verdana" w:cs="Arial"/>
          <w:lang w:val="en-GB"/>
        </w:rPr>
      </w:pPr>
    </w:p>
    <w:p w:rsidR="00A13842" w:rsidRPr="006256EE" w:rsidRDefault="0092171C" w:rsidP="00B025C5">
      <w:pPr>
        <w:spacing w:after="0"/>
        <w:rPr>
          <w:rFonts w:ascii="Verdana" w:hAnsi="Verdana" w:cs="Arial"/>
          <w:b/>
          <w:color w:val="000080"/>
          <w:sz w:val="28"/>
          <w:szCs w:val="28"/>
        </w:rPr>
      </w:pPr>
      <w:bookmarkStart w:id="8" w:name="_Toc268246199"/>
      <w:r w:rsidRPr="006256EE">
        <w:rPr>
          <w:rFonts w:ascii="Verdana" w:hAnsi="Verdana" w:cs="Arial"/>
          <w:b/>
          <w:color w:val="000080"/>
          <w:sz w:val="28"/>
          <w:szCs w:val="28"/>
        </w:rPr>
        <w:t>Health Certificate</w:t>
      </w:r>
      <w:bookmarkEnd w:id="8"/>
    </w:p>
    <w:p w:rsidR="00C817CE" w:rsidRPr="006256EE" w:rsidRDefault="0092171C" w:rsidP="00B025C5">
      <w:pPr>
        <w:pStyle w:val="NoSpacing"/>
        <w:rPr>
          <w:rFonts w:ascii="Verdana" w:hAnsi="Verdana" w:cs="Arial"/>
          <w:color w:val="333333"/>
        </w:rPr>
      </w:pPr>
      <w:r w:rsidRPr="006256EE">
        <w:rPr>
          <w:rFonts w:ascii="Verdana" w:hAnsi="Verdana" w:cs="Arial"/>
          <w:color w:val="333333"/>
        </w:rPr>
        <w:t>Successful candidates must submit a Health Certificate prior to commencement of lessons. The certificate must indicate whether the candidate suffers from the following diseases:</w:t>
      </w:r>
    </w:p>
    <w:p w:rsidR="00B24571" w:rsidRPr="006256EE" w:rsidRDefault="00B24571" w:rsidP="00B025C5">
      <w:pPr>
        <w:pStyle w:val="NoSpacing"/>
        <w:rPr>
          <w:rFonts w:ascii="Verdana" w:hAnsi="Verdana" w:cs="Arial"/>
          <w:color w:val="333333"/>
        </w:rPr>
      </w:pPr>
    </w:p>
    <w:p w:rsidR="00C817CE" w:rsidRPr="006256EE" w:rsidRDefault="009F72E2" w:rsidP="00B025C5">
      <w:pPr>
        <w:numPr>
          <w:ilvl w:val="0"/>
          <w:numId w:val="2"/>
        </w:numPr>
        <w:spacing w:after="0" w:line="240" w:lineRule="auto"/>
        <w:ind w:left="782" w:hanging="357"/>
        <w:jc w:val="both"/>
        <w:rPr>
          <w:rFonts w:ascii="Verdana" w:hAnsi="Verdana" w:cs="Arial"/>
          <w:lang w:val="en-GB"/>
        </w:rPr>
      </w:pPr>
      <w:r w:rsidRPr="006256EE">
        <w:rPr>
          <w:rFonts w:ascii="Verdana" w:hAnsi="Verdana" w:cs="Arial"/>
          <w:lang w:val="en-GB"/>
        </w:rPr>
        <w:t>Infectious Hepatitis</w:t>
      </w:r>
    </w:p>
    <w:p w:rsidR="00C817CE" w:rsidRPr="006256EE" w:rsidRDefault="009F72E2" w:rsidP="00B025C5">
      <w:pPr>
        <w:numPr>
          <w:ilvl w:val="0"/>
          <w:numId w:val="2"/>
        </w:numPr>
        <w:spacing w:after="0" w:line="240" w:lineRule="auto"/>
        <w:ind w:left="782" w:hanging="357"/>
        <w:jc w:val="both"/>
        <w:rPr>
          <w:rFonts w:ascii="Verdana" w:hAnsi="Verdana" w:cs="Arial"/>
          <w:lang w:val="en-GB"/>
        </w:rPr>
      </w:pPr>
      <w:r w:rsidRPr="006256EE">
        <w:rPr>
          <w:rFonts w:ascii="Verdana" w:hAnsi="Verdana" w:cs="Arial"/>
          <w:lang w:val="en-GB"/>
        </w:rPr>
        <w:t>Hepatitis B</w:t>
      </w:r>
    </w:p>
    <w:p w:rsidR="00C817CE" w:rsidRPr="006256EE" w:rsidRDefault="009F72E2" w:rsidP="00B025C5">
      <w:pPr>
        <w:numPr>
          <w:ilvl w:val="0"/>
          <w:numId w:val="2"/>
        </w:numPr>
        <w:spacing w:after="0" w:line="240" w:lineRule="auto"/>
        <w:ind w:left="782" w:hanging="357"/>
        <w:jc w:val="both"/>
        <w:rPr>
          <w:rFonts w:ascii="Verdana" w:hAnsi="Verdana" w:cs="Arial"/>
          <w:lang w:val="en-GB"/>
        </w:rPr>
      </w:pPr>
      <w:r w:rsidRPr="006256EE">
        <w:rPr>
          <w:rFonts w:ascii="Verdana" w:hAnsi="Verdana" w:cs="Arial"/>
          <w:lang w:val="en-GB"/>
        </w:rPr>
        <w:t>AIDS</w:t>
      </w:r>
    </w:p>
    <w:p w:rsidR="00C817CE" w:rsidRPr="006256EE" w:rsidRDefault="009F72E2" w:rsidP="00B025C5">
      <w:pPr>
        <w:numPr>
          <w:ilvl w:val="0"/>
          <w:numId w:val="2"/>
        </w:numPr>
        <w:spacing w:after="0" w:line="240" w:lineRule="auto"/>
        <w:ind w:left="782" w:hanging="357"/>
        <w:jc w:val="both"/>
        <w:rPr>
          <w:rFonts w:ascii="Verdana" w:hAnsi="Verdana" w:cs="Arial"/>
          <w:lang w:val="en-GB"/>
        </w:rPr>
      </w:pPr>
      <w:r w:rsidRPr="006256EE">
        <w:rPr>
          <w:rFonts w:ascii="Verdana" w:hAnsi="Verdana" w:cs="Arial"/>
          <w:lang w:val="en-GB"/>
        </w:rPr>
        <w:t>Tuberculosis</w:t>
      </w:r>
    </w:p>
    <w:p w:rsidR="00C817CE" w:rsidRPr="006256EE" w:rsidRDefault="00621A8A" w:rsidP="00B025C5">
      <w:pPr>
        <w:numPr>
          <w:ilvl w:val="0"/>
          <w:numId w:val="2"/>
        </w:numPr>
        <w:spacing w:after="0" w:line="240" w:lineRule="auto"/>
        <w:ind w:left="782" w:hanging="357"/>
        <w:jc w:val="both"/>
        <w:rPr>
          <w:rFonts w:ascii="Verdana" w:hAnsi="Verdana" w:cs="Arial"/>
          <w:lang w:val="en-GB"/>
        </w:rPr>
      </w:pPr>
      <w:r w:rsidRPr="006256EE">
        <w:rPr>
          <w:rFonts w:ascii="Verdana" w:hAnsi="Verdana" w:cs="Arial"/>
          <w:lang w:val="en-GB"/>
        </w:rPr>
        <w:t>Serious skin diseases</w:t>
      </w:r>
    </w:p>
    <w:p w:rsidR="00621A8A" w:rsidRPr="006256EE" w:rsidRDefault="00621A8A" w:rsidP="00B025C5">
      <w:pPr>
        <w:numPr>
          <w:ilvl w:val="0"/>
          <w:numId w:val="2"/>
        </w:numPr>
        <w:spacing w:after="0" w:line="240" w:lineRule="auto"/>
        <w:ind w:left="782" w:hanging="357"/>
        <w:jc w:val="both"/>
        <w:rPr>
          <w:rFonts w:ascii="Verdana" w:hAnsi="Verdana" w:cs="Arial"/>
          <w:lang w:val="en-GB"/>
        </w:rPr>
      </w:pPr>
      <w:r w:rsidRPr="006256EE">
        <w:rPr>
          <w:rFonts w:ascii="Verdana" w:hAnsi="Verdana" w:cs="Arial"/>
          <w:lang w:val="en-GB"/>
        </w:rPr>
        <w:t>Other infectious diseases</w:t>
      </w:r>
    </w:p>
    <w:p w:rsidR="005B4799" w:rsidRPr="006256EE" w:rsidRDefault="005B4799" w:rsidP="00B025C5">
      <w:pPr>
        <w:spacing w:after="0"/>
        <w:rPr>
          <w:rFonts w:ascii="Verdana" w:hAnsi="Verdana" w:cs="Arial"/>
          <w:b/>
          <w:color w:val="000080"/>
          <w:sz w:val="28"/>
          <w:szCs w:val="28"/>
        </w:rPr>
      </w:pPr>
    </w:p>
    <w:p w:rsidR="0092171C" w:rsidRPr="006256EE" w:rsidRDefault="0092171C" w:rsidP="00B025C5">
      <w:pPr>
        <w:spacing w:after="0"/>
        <w:rPr>
          <w:rFonts w:ascii="Verdana" w:hAnsi="Verdana" w:cs="Arial"/>
          <w:b/>
          <w:color w:val="000080"/>
          <w:sz w:val="28"/>
          <w:szCs w:val="28"/>
        </w:rPr>
      </w:pPr>
      <w:r w:rsidRPr="006256EE">
        <w:rPr>
          <w:rFonts w:ascii="Verdana" w:hAnsi="Verdana" w:cs="Arial"/>
          <w:b/>
          <w:color w:val="000080"/>
          <w:sz w:val="28"/>
          <w:szCs w:val="28"/>
        </w:rPr>
        <w:t xml:space="preserve">Tuition </w:t>
      </w:r>
      <w:r w:rsidR="0004797D" w:rsidRPr="006256EE">
        <w:rPr>
          <w:rFonts w:ascii="Verdana" w:hAnsi="Verdana" w:cs="Arial"/>
          <w:b/>
          <w:color w:val="000080"/>
          <w:sz w:val="28"/>
          <w:szCs w:val="28"/>
        </w:rPr>
        <w:t>f</w:t>
      </w:r>
      <w:r w:rsidRPr="006256EE">
        <w:rPr>
          <w:rFonts w:ascii="Verdana" w:hAnsi="Verdana" w:cs="Arial"/>
          <w:b/>
          <w:color w:val="000080"/>
          <w:sz w:val="28"/>
          <w:szCs w:val="28"/>
        </w:rPr>
        <w:t>ees</w:t>
      </w:r>
    </w:p>
    <w:p w:rsidR="0092171C" w:rsidRPr="006256EE" w:rsidRDefault="0092171C" w:rsidP="00B025C5">
      <w:pPr>
        <w:numPr>
          <w:ilvl w:val="0"/>
          <w:numId w:val="2"/>
        </w:numPr>
        <w:spacing w:after="0" w:line="240" w:lineRule="auto"/>
        <w:ind w:left="782" w:hanging="357"/>
        <w:jc w:val="both"/>
        <w:rPr>
          <w:rFonts w:ascii="Verdana" w:hAnsi="Verdana" w:cs="Arial"/>
          <w:lang w:val="en-GB"/>
        </w:rPr>
      </w:pPr>
      <w:r w:rsidRPr="006256EE">
        <w:rPr>
          <w:rFonts w:ascii="Verdana" w:hAnsi="Verdana" w:cs="Arial"/>
          <w:lang w:val="en-GB"/>
        </w:rPr>
        <w:t>There are no tuition fees for EU Citizens.</w:t>
      </w:r>
    </w:p>
    <w:p w:rsidR="0092171C" w:rsidRPr="006256EE" w:rsidRDefault="0092171C" w:rsidP="00B025C5">
      <w:pPr>
        <w:numPr>
          <w:ilvl w:val="0"/>
          <w:numId w:val="2"/>
        </w:numPr>
        <w:spacing w:after="0" w:line="240" w:lineRule="auto"/>
        <w:ind w:left="782" w:hanging="357"/>
        <w:jc w:val="both"/>
        <w:rPr>
          <w:rFonts w:ascii="Verdana" w:hAnsi="Verdana" w:cs="Arial"/>
          <w:lang w:val="en-GB"/>
        </w:rPr>
      </w:pPr>
      <w:r w:rsidRPr="006256EE">
        <w:rPr>
          <w:rFonts w:ascii="Verdana" w:hAnsi="Verdana" w:cs="Arial"/>
          <w:lang w:val="en-GB"/>
        </w:rPr>
        <w:t>The Annual Tuition Fees for International Students that are not on a special Government Scholarship are €</w:t>
      </w:r>
      <w:r w:rsidR="009A617E" w:rsidRPr="006256EE">
        <w:rPr>
          <w:rFonts w:ascii="Verdana" w:hAnsi="Verdana" w:cs="Arial"/>
          <w:lang w:val="en-GB"/>
        </w:rPr>
        <w:t>3845</w:t>
      </w:r>
      <w:r w:rsidRPr="006256EE">
        <w:rPr>
          <w:rFonts w:ascii="Verdana" w:hAnsi="Verdana" w:cs="Arial"/>
          <w:lang w:val="en-GB"/>
        </w:rPr>
        <w:t xml:space="preserve">, and must be paid in two </w:t>
      </w:r>
      <w:r w:rsidR="00BA5C9F" w:rsidRPr="006256EE">
        <w:rPr>
          <w:rFonts w:ascii="Verdana" w:hAnsi="Verdana" w:cs="Arial"/>
          <w:lang w:val="en-GB"/>
        </w:rPr>
        <w:t>instalments</w:t>
      </w:r>
      <w:r w:rsidRPr="006256EE">
        <w:rPr>
          <w:rFonts w:ascii="Verdana" w:hAnsi="Verdana" w:cs="Arial"/>
          <w:lang w:val="en-GB"/>
        </w:rPr>
        <w:t>.</w:t>
      </w:r>
    </w:p>
    <w:p w:rsidR="005B4799" w:rsidRPr="006256EE" w:rsidRDefault="005B4799" w:rsidP="00B025C5">
      <w:pPr>
        <w:spacing w:after="0"/>
        <w:rPr>
          <w:rFonts w:ascii="Verdana" w:hAnsi="Verdana" w:cs="Arial"/>
          <w:b/>
          <w:color w:val="000080"/>
          <w:sz w:val="28"/>
          <w:szCs w:val="28"/>
        </w:rPr>
      </w:pPr>
    </w:p>
    <w:p w:rsidR="00621A8A" w:rsidRPr="006256EE" w:rsidRDefault="00621A8A" w:rsidP="00B025C5">
      <w:pPr>
        <w:spacing w:after="0"/>
        <w:rPr>
          <w:rFonts w:ascii="Verdana" w:hAnsi="Verdana" w:cs="Arial"/>
          <w:b/>
          <w:color w:val="000080"/>
          <w:sz w:val="28"/>
          <w:szCs w:val="28"/>
        </w:rPr>
      </w:pPr>
      <w:r w:rsidRPr="006256EE">
        <w:rPr>
          <w:rFonts w:ascii="Verdana" w:hAnsi="Verdana" w:cs="Arial"/>
          <w:b/>
          <w:color w:val="000080"/>
          <w:sz w:val="28"/>
          <w:szCs w:val="28"/>
        </w:rPr>
        <w:t xml:space="preserve">Immigration </w:t>
      </w:r>
      <w:r w:rsidR="0004797D" w:rsidRPr="006256EE">
        <w:rPr>
          <w:rFonts w:ascii="Verdana" w:hAnsi="Verdana" w:cs="Arial"/>
          <w:b/>
          <w:color w:val="000080"/>
          <w:sz w:val="28"/>
          <w:szCs w:val="28"/>
        </w:rPr>
        <w:t>f</w:t>
      </w:r>
      <w:r w:rsidRPr="006256EE">
        <w:rPr>
          <w:rFonts w:ascii="Verdana" w:hAnsi="Verdana" w:cs="Arial"/>
          <w:b/>
          <w:color w:val="000080"/>
          <w:sz w:val="28"/>
          <w:szCs w:val="28"/>
        </w:rPr>
        <w:t>ormalities</w:t>
      </w:r>
    </w:p>
    <w:p w:rsidR="00621A8A" w:rsidRPr="006256EE" w:rsidRDefault="00621A8A" w:rsidP="00621A8A">
      <w:pPr>
        <w:spacing w:after="100" w:afterAutospacing="1" w:line="240" w:lineRule="auto"/>
        <w:jc w:val="both"/>
        <w:rPr>
          <w:rFonts w:ascii="Verdana" w:hAnsi="Verdana" w:cs="Arial"/>
        </w:rPr>
      </w:pPr>
      <w:r w:rsidRPr="006256EE">
        <w:rPr>
          <w:rFonts w:ascii="Verdana" w:hAnsi="Verdana" w:cs="Arial"/>
        </w:rPr>
        <w:t>Immigration regulations require international students to have in their possession financial documents, to show that they can meet all the costs of living and fees while studying in Cyprus. This does not apply to international students studying on scholarship.</w:t>
      </w:r>
    </w:p>
    <w:p w:rsidR="00621A8A" w:rsidRPr="006256EE" w:rsidRDefault="00621A8A" w:rsidP="00621A8A">
      <w:pPr>
        <w:pStyle w:val="BodyTextIndent2"/>
        <w:spacing w:line="240" w:lineRule="auto"/>
        <w:ind w:left="0"/>
        <w:jc w:val="both"/>
        <w:rPr>
          <w:rFonts w:ascii="Verdana" w:hAnsi="Verdana" w:cs="Arial"/>
        </w:rPr>
      </w:pPr>
      <w:r w:rsidRPr="006256EE">
        <w:rPr>
          <w:rFonts w:ascii="Verdana" w:hAnsi="Verdana" w:cs="Arial"/>
        </w:rPr>
        <w:t xml:space="preserve">As an international student you are required to meet all Immigration Regulations in order to secure a visa. Your student visa will expire after a certain period of time and you have to apply again for renewal. Please read carefully the information given below and always refer to it before you leave the country. </w:t>
      </w:r>
    </w:p>
    <w:p w:rsidR="00621A8A" w:rsidRPr="00E9564D" w:rsidRDefault="00621A8A" w:rsidP="00621A8A">
      <w:pPr>
        <w:pStyle w:val="BodyTextIndent2"/>
        <w:spacing w:line="240" w:lineRule="auto"/>
        <w:ind w:left="0"/>
        <w:jc w:val="both"/>
        <w:rPr>
          <w:rFonts w:ascii="Verdana" w:hAnsi="Verdana" w:cs="Arial"/>
        </w:rPr>
      </w:pPr>
      <w:r w:rsidRPr="006256EE">
        <w:rPr>
          <w:rFonts w:ascii="Verdana" w:hAnsi="Verdana" w:cs="Arial"/>
        </w:rPr>
        <w:t>When you leave Cyprus temporarily (up to one month), make sure your student visa (PINK SLIP) is valid until your return to Cyprus. If you have not as yet received your Pink Slip or your Pink Slip is due to expire during the period that you are not in Cyprus, you must secure a RE-</w:t>
      </w:r>
      <w:r w:rsidRPr="00E9564D">
        <w:rPr>
          <w:rFonts w:ascii="Verdana" w:hAnsi="Verdana" w:cs="Arial"/>
        </w:rPr>
        <w:t xml:space="preserve">ENTRY VISA from the Migration Office before your departure from Cyprus. </w:t>
      </w:r>
    </w:p>
    <w:p w:rsidR="005B4799" w:rsidRDefault="00621A8A" w:rsidP="00B025C5">
      <w:pPr>
        <w:pStyle w:val="BodyTextIndent2"/>
        <w:spacing w:line="240" w:lineRule="auto"/>
        <w:ind w:left="0"/>
        <w:jc w:val="both"/>
        <w:rPr>
          <w:rFonts w:ascii="Verdana" w:hAnsi="Verdana" w:cs="Arial"/>
        </w:rPr>
      </w:pPr>
      <w:r w:rsidRPr="00E9564D">
        <w:rPr>
          <w:rFonts w:ascii="Verdana" w:hAnsi="Verdana" w:cs="Arial"/>
        </w:rPr>
        <w:t xml:space="preserve">The Student </w:t>
      </w:r>
      <w:r w:rsidR="00CA6C3C" w:rsidRPr="00E9564D">
        <w:rPr>
          <w:rFonts w:ascii="Verdana" w:hAnsi="Verdana" w:cs="Arial"/>
        </w:rPr>
        <w:t>Welfare</w:t>
      </w:r>
      <w:r w:rsidRPr="00E9564D">
        <w:rPr>
          <w:rFonts w:ascii="Verdana" w:hAnsi="Verdana" w:cs="Arial"/>
        </w:rPr>
        <w:t xml:space="preserve"> </w:t>
      </w:r>
      <w:r w:rsidR="00E9564D" w:rsidRPr="00E9564D">
        <w:rPr>
          <w:rFonts w:ascii="Verdana" w:hAnsi="Verdana" w:cs="Arial"/>
          <w:lang w:val="en-GB"/>
        </w:rPr>
        <w:t>Office</w:t>
      </w:r>
      <w:r w:rsidRPr="00E9564D">
        <w:rPr>
          <w:rFonts w:ascii="Verdana" w:hAnsi="Verdana" w:cs="Arial"/>
        </w:rPr>
        <w:t xml:space="preserve"> who will</w:t>
      </w:r>
      <w:r w:rsidRPr="006256EE">
        <w:rPr>
          <w:rFonts w:ascii="Verdana" w:hAnsi="Verdana" w:cs="Arial"/>
        </w:rPr>
        <w:t xml:space="preserve"> help y</w:t>
      </w:r>
      <w:r w:rsidR="00B025C5">
        <w:rPr>
          <w:rFonts w:ascii="Verdana" w:hAnsi="Verdana" w:cs="Arial"/>
        </w:rPr>
        <w:t xml:space="preserve">ou </w:t>
      </w:r>
      <w:r w:rsidR="00E9564D">
        <w:rPr>
          <w:rFonts w:ascii="Verdana" w:hAnsi="Verdana" w:cs="Arial"/>
        </w:rPr>
        <w:t>with</w:t>
      </w:r>
      <w:r w:rsidR="00B025C5">
        <w:rPr>
          <w:rFonts w:ascii="Verdana" w:hAnsi="Verdana" w:cs="Arial"/>
        </w:rPr>
        <w:t xml:space="preserve"> immigration formalities. </w:t>
      </w:r>
    </w:p>
    <w:p w:rsidR="00B025C5" w:rsidRPr="00B025C5" w:rsidRDefault="00B025C5" w:rsidP="00B025C5">
      <w:pPr>
        <w:pStyle w:val="BodyTextIndent2"/>
        <w:spacing w:line="240" w:lineRule="auto"/>
        <w:ind w:left="0"/>
        <w:jc w:val="both"/>
        <w:rPr>
          <w:rFonts w:ascii="Verdana" w:hAnsi="Verdana" w:cs="Arial"/>
        </w:rPr>
      </w:pPr>
    </w:p>
    <w:p w:rsidR="00621A8A" w:rsidRPr="006256EE" w:rsidRDefault="00621A8A" w:rsidP="00713569">
      <w:pPr>
        <w:rPr>
          <w:rFonts w:ascii="Verdana" w:hAnsi="Verdana" w:cs="Arial"/>
          <w:b/>
          <w:color w:val="000080"/>
          <w:sz w:val="28"/>
          <w:szCs w:val="28"/>
        </w:rPr>
      </w:pPr>
      <w:r w:rsidRPr="006256EE">
        <w:rPr>
          <w:rFonts w:ascii="Verdana" w:hAnsi="Verdana" w:cs="Arial"/>
          <w:b/>
          <w:color w:val="000080"/>
          <w:sz w:val="28"/>
          <w:szCs w:val="28"/>
        </w:rPr>
        <w:t xml:space="preserve">Re-entry </w:t>
      </w:r>
      <w:r w:rsidR="0004797D" w:rsidRPr="006256EE">
        <w:rPr>
          <w:rFonts w:ascii="Verdana" w:hAnsi="Verdana" w:cs="Arial"/>
          <w:b/>
          <w:color w:val="000080"/>
          <w:sz w:val="28"/>
          <w:szCs w:val="28"/>
        </w:rPr>
        <w:t>v</w:t>
      </w:r>
      <w:r w:rsidRPr="006256EE">
        <w:rPr>
          <w:rFonts w:ascii="Verdana" w:hAnsi="Verdana" w:cs="Arial"/>
          <w:b/>
          <w:color w:val="000080"/>
          <w:sz w:val="28"/>
          <w:szCs w:val="28"/>
        </w:rPr>
        <w:t>isa</w:t>
      </w:r>
    </w:p>
    <w:p w:rsidR="00621A8A" w:rsidRPr="006256EE" w:rsidRDefault="00621A8A" w:rsidP="00621A8A">
      <w:pPr>
        <w:pStyle w:val="BodyTextIndent2"/>
        <w:spacing w:line="240" w:lineRule="auto"/>
        <w:ind w:left="0"/>
        <w:jc w:val="both"/>
        <w:rPr>
          <w:rFonts w:ascii="Verdana" w:hAnsi="Verdana" w:cs="Arial"/>
        </w:rPr>
      </w:pPr>
      <w:r w:rsidRPr="006256EE">
        <w:rPr>
          <w:rFonts w:ascii="Verdana" w:hAnsi="Verdana" w:cs="Arial"/>
        </w:rPr>
        <w:t xml:space="preserve">It is recommended that the </w:t>
      </w:r>
      <w:r w:rsidR="00CA6C3C">
        <w:rPr>
          <w:rFonts w:ascii="Verdana" w:hAnsi="Verdana" w:cs="Arial"/>
        </w:rPr>
        <w:t>r</w:t>
      </w:r>
      <w:r w:rsidRPr="006256EE">
        <w:rPr>
          <w:rFonts w:ascii="Verdana" w:hAnsi="Verdana" w:cs="Arial"/>
        </w:rPr>
        <w:t xml:space="preserve">e-entry visa be secured approximately one week before the date of departure. </w:t>
      </w:r>
    </w:p>
    <w:p w:rsidR="00621A8A" w:rsidRPr="00E9564D" w:rsidRDefault="00621A8A" w:rsidP="00621A8A">
      <w:pPr>
        <w:pStyle w:val="BodyTextIndent2"/>
        <w:spacing w:line="240" w:lineRule="auto"/>
        <w:ind w:left="0"/>
        <w:jc w:val="both"/>
        <w:rPr>
          <w:rFonts w:ascii="Verdana" w:hAnsi="Verdana" w:cs="Arial"/>
        </w:rPr>
      </w:pPr>
      <w:r w:rsidRPr="006256EE">
        <w:rPr>
          <w:rFonts w:ascii="Verdana" w:hAnsi="Verdana" w:cs="Arial"/>
        </w:rPr>
        <w:t xml:space="preserve">You must apply for renewal of </w:t>
      </w:r>
      <w:r w:rsidRPr="00E9564D">
        <w:rPr>
          <w:rFonts w:ascii="Verdana" w:hAnsi="Verdana" w:cs="Arial"/>
        </w:rPr>
        <w:t xml:space="preserve">your Student Visa (Pink Slip) at least one month before the expiry date. </w:t>
      </w:r>
    </w:p>
    <w:p w:rsidR="00621A8A" w:rsidRPr="006256EE" w:rsidRDefault="00621A8A" w:rsidP="00621A8A">
      <w:pPr>
        <w:pStyle w:val="BodyTextIndent2"/>
        <w:spacing w:line="240" w:lineRule="auto"/>
        <w:ind w:left="0"/>
        <w:jc w:val="both"/>
        <w:rPr>
          <w:rFonts w:ascii="Verdana" w:hAnsi="Verdana" w:cs="Arial"/>
        </w:rPr>
      </w:pPr>
      <w:r w:rsidRPr="00E9564D">
        <w:rPr>
          <w:rFonts w:ascii="Verdana" w:hAnsi="Verdana" w:cs="Arial"/>
        </w:rPr>
        <w:t xml:space="preserve">You will be assisted in this matter by the Student </w:t>
      </w:r>
      <w:r w:rsidR="00CA6C3C" w:rsidRPr="00E9564D">
        <w:rPr>
          <w:rFonts w:ascii="Verdana" w:hAnsi="Verdana" w:cs="Arial"/>
        </w:rPr>
        <w:t>Welfare</w:t>
      </w:r>
      <w:r w:rsidR="00E9564D" w:rsidRPr="00E9564D">
        <w:rPr>
          <w:rFonts w:ascii="Verdana" w:hAnsi="Verdana" w:cs="Arial"/>
        </w:rPr>
        <w:t xml:space="preserve"> Office</w:t>
      </w:r>
      <w:r w:rsidRPr="00E9564D">
        <w:rPr>
          <w:rFonts w:ascii="Verdana" w:hAnsi="Verdana" w:cs="Arial"/>
        </w:rPr>
        <w:t>.</w:t>
      </w:r>
      <w:r w:rsidRPr="006256EE">
        <w:rPr>
          <w:rFonts w:ascii="Verdana" w:hAnsi="Verdana" w:cs="Arial"/>
        </w:rPr>
        <w:t xml:space="preserve"> </w:t>
      </w:r>
    </w:p>
    <w:p w:rsidR="000A4946" w:rsidRPr="006256EE" w:rsidRDefault="00946509" w:rsidP="00451726">
      <w:pPr>
        <w:spacing w:after="60" w:line="240" w:lineRule="auto"/>
        <w:jc w:val="both"/>
        <w:rPr>
          <w:rFonts w:ascii="Verdana" w:hAnsi="Verdana" w:cs="Arial"/>
          <w:sz w:val="24"/>
          <w:szCs w:val="24"/>
          <w:lang w:val="en-GB"/>
        </w:rPr>
      </w:pPr>
      <w:r w:rsidRPr="006256EE">
        <w:rPr>
          <w:rFonts w:ascii="Verdana" w:hAnsi="Verdana" w:cs="Arial"/>
        </w:rPr>
        <w:br w:type="page"/>
      </w:r>
    </w:p>
    <w:p w:rsidR="009A7601" w:rsidRPr="006256EE" w:rsidRDefault="00D272E6" w:rsidP="00922309">
      <w:pPr>
        <w:pStyle w:val="Heading1"/>
        <w:shd w:val="clear" w:color="auto" w:fill="E5DFEC"/>
        <w:jc w:val="center"/>
        <w:rPr>
          <w:rFonts w:ascii="Verdana" w:hAnsi="Verdana" w:cs="Arial"/>
          <w:color w:val="800000"/>
          <w:sz w:val="36"/>
          <w:szCs w:val="36"/>
          <w:lang w:val="en-GB"/>
        </w:rPr>
      </w:pPr>
      <w:bookmarkStart w:id="9" w:name="_Toc74821642"/>
      <w:r w:rsidRPr="006256EE">
        <w:rPr>
          <w:rFonts w:ascii="Verdana" w:hAnsi="Verdana" w:cs="Arial"/>
          <w:color w:val="800000"/>
          <w:sz w:val="36"/>
          <w:szCs w:val="36"/>
          <w:lang w:val="en-GB"/>
        </w:rPr>
        <w:lastRenderedPageBreak/>
        <w:t>Academic Information</w:t>
      </w:r>
      <w:bookmarkEnd w:id="9"/>
    </w:p>
    <w:p w:rsidR="00D3010C" w:rsidRPr="006256EE" w:rsidRDefault="00D3010C" w:rsidP="00464C3B">
      <w:pPr>
        <w:pStyle w:val="PlainText"/>
        <w:jc w:val="both"/>
        <w:rPr>
          <w:rFonts w:ascii="Verdana" w:hAnsi="Verdana" w:cs="Arial"/>
          <w:b/>
          <w:sz w:val="24"/>
          <w:szCs w:val="24"/>
          <w:lang w:val="en-GB"/>
        </w:rPr>
      </w:pPr>
    </w:p>
    <w:p w:rsidR="009A7601" w:rsidRPr="006256EE" w:rsidRDefault="009A7601" w:rsidP="00713569">
      <w:pPr>
        <w:rPr>
          <w:rFonts w:ascii="Verdana" w:hAnsi="Verdana" w:cs="Arial"/>
          <w:b/>
          <w:color w:val="000080"/>
          <w:sz w:val="28"/>
          <w:szCs w:val="28"/>
        </w:rPr>
      </w:pPr>
      <w:r w:rsidRPr="006256EE">
        <w:rPr>
          <w:rFonts w:ascii="Verdana" w:hAnsi="Verdana" w:cs="Arial"/>
          <w:b/>
          <w:color w:val="000080"/>
          <w:sz w:val="28"/>
          <w:szCs w:val="28"/>
        </w:rPr>
        <w:t xml:space="preserve">Educational </w:t>
      </w:r>
      <w:r w:rsidR="0004797D" w:rsidRPr="006256EE">
        <w:rPr>
          <w:rFonts w:ascii="Verdana" w:hAnsi="Verdana" w:cs="Arial"/>
          <w:b/>
          <w:color w:val="000080"/>
          <w:sz w:val="28"/>
          <w:szCs w:val="28"/>
        </w:rPr>
        <w:t>s</w:t>
      </w:r>
      <w:r w:rsidRPr="006256EE">
        <w:rPr>
          <w:rFonts w:ascii="Verdana" w:hAnsi="Verdana" w:cs="Arial"/>
          <w:b/>
          <w:color w:val="000080"/>
          <w:sz w:val="28"/>
          <w:szCs w:val="28"/>
        </w:rPr>
        <w:t>ystem</w:t>
      </w:r>
    </w:p>
    <w:p w:rsidR="009A7601" w:rsidRPr="006256EE" w:rsidRDefault="00D44D9F" w:rsidP="00D44D9F">
      <w:pPr>
        <w:jc w:val="both"/>
        <w:rPr>
          <w:rFonts w:ascii="Verdana" w:eastAsia="Μοντέρνα" w:hAnsi="Verdana" w:cs="Arial"/>
          <w:lang w:val="en-GB" w:eastAsia="el-GR"/>
        </w:rPr>
      </w:pPr>
      <w:r w:rsidRPr="006256EE">
        <w:rPr>
          <w:rFonts w:ascii="Verdana" w:eastAsia="Μοντέρνα" w:hAnsi="Verdana" w:cs="Arial"/>
          <w:lang w:val="en-GB" w:eastAsia="el-GR"/>
        </w:rPr>
        <w:t xml:space="preserve">The programmes are designed to prepare students for immediate employment and development at supervisory and middle management levels in a variety of hospitality and tourism professions. They provide an all-rounded professional education and extensive practical training which constitutes a guarantee for success in the increasingly competitive working environment. At the same time they facilitate further studies in Cyprus and abroad and foster life-long learning and career development. </w:t>
      </w:r>
    </w:p>
    <w:p w:rsidR="009A7601" w:rsidRPr="006256EE" w:rsidRDefault="009A7601" w:rsidP="00D44D9F">
      <w:pPr>
        <w:pStyle w:val="PlainText"/>
        <w:jc w:val="both"/>
        <w:rPr>
          <w:rFonts w:ascii="Verdana" w:hAnsi="Verdana" w:cs="Arial"/>
          <w:sz w:val="22"/>
          <w:szCs w:val="22"/>
          <w:lang w:val="en-GB"/>
        </w:rPr>
      </w:pPr>
      <w:r w:rsidRPr="006256EE">
        <w:rPr>
          <w:rFonts w:ascii="Verdana" w:hAnsi="Verdana" w:cs="Arial"/>
          <w:sz w:val="22"/>
          <w:szCs w:val="22"/>
          <w:lang w:val="en-GB"/>
        </w:rPr>
        <w:t>The teaching process involves lectures, demonstration</w:t>
      </w:r>
      <w:r w:rsidR="00D44D9F" w:rsidRPr="006256EE">
        <w:rPr>
          <w:rFonts w:ascii="Verdana" w:hAnsi="Verdana" w:cs="Arial"/>
          <w:sz w:val="22"/>
          <w:szCs w:val="22"/>
          <w:lang w:val="en-GB"/>
        </w:rPr>
        <w:t>s</w:t>
      </w:r>
      <w:r w:rsidRPr="006256EE">
        <w:rPr>
          <w:rFonts w:ascii="Verdana" w:hAnsi="Verdana" w:cs="Arial"/>
          <w:sz w:val="22"/>
          <w:szCs w:val="22"/>
          <w:lang w:val="en-GB"/>
        </w:rPr>
        <w:t>,</w:t>
      </w:r>
      <w:r w:rsidR="00D44D9F" w:rsidRPr="006256EE">
        <w:rPr>
          <w:rFonts w:ascii="Verdana" w:hAnsi="Verdana" w:cs="Arial"/>
          <w:sz w:val="22"/>
          <w:szCs w:val="22"/>
          <w:lang w:val="en-GB"/>
        </w:rPr>
        <w:t xml:space="preserve"> course work</w:t>
      </w:r>
      <w:r w:rsidRPr="006256EE">
        <w:rPr>
          <w:rFonts w:ascii="Verdana" w:hAnsi="Verdana" w:cs="Arial"/>
          <w:sz w:val="22"/>
          <w:szCs w:val="22"/>
          <w:lang w:val="en-GB"/>
        </w:rPr>
        <w:t xml:space="preserve"> practical training and projects; industrial training rounds up institutional training at the end of each academic year.</w:t>
      </w:r>
    </w:p>
    <w:p w:rsidR="009A7601" w:rsidRPr="006256EE" w:rsidRDefault="009A7601" w:rsidP="00D44D9F">
      <w:pPr>
        <w:pStyle w:val="PlainText"/>
        <w:jc w:val="both"/>
        <w:rPr>
          <w:rFonts w:ascii="Verdana" w:hAnsi="Verdana" w:cs="Arial"/>
          <w:sz w:val="22"/>
          <w:szCs w:val="22"/>
          <w:lang w:val="en-GB"/>
        </w:rPr>
      </w:pPr>
      <w:r w:rsidRPr="006256EE">
        <w:rPr>
          <w:rFonts w:ascii="Verdana" w:hAnsi="Verdana" w:cs="Arial"/>
          <w:sz w:val="22"/>
          <w:szCs w:val="22"/>
          <w:lang w:val="en-GB"/>
        </w:rPr>
        <w:br/>
        <w:t>The lang</w:t>
      </w:r>
      <w:r w:rsidR="00040AEF" w:rsidRPr="006256EE">
        <w:rPr>
          <w:rFonts w:ascii="Verdana" w:hAnsi="Verdana" w:cs="Arial"/>
          <w:sz w:val="22"/>
          <w:szCs w:val="22"/>
          <w:lang w:val="en-GB"/>
        </w:rPr>
        <w:t>uage of instruction is E</w:t>
      </w:r>
      <w:r w:rsidR="00582DC2" w:rsidRPr="006256EE">
        <w:rPr>
          <w:rFonts w:ascii="Verdana" w:hAnsi="Verdana" w:cs="Arial"/>
          <w:sz w:val="22"/>
          <w:szCs w:val="22"/>
          <w:lang w:val="en-GB"/>
        </w:rPr>
        <w:t>nglish, but the Culinary Arts programme is also offered in Greek</w:t>
      </w:r>
      <w:r w:rsidR="00040AEF" w:rsidRPr="006256EE">
        <w:rPr>
          <w:rFonts w:ascii="Verdana" w:hAnsi="Verdana" w:cs="Arial"/>
          <w:sz w:val="22"/>
          <w:szCs w:val="22"/>
          <w:lang w:val="en-GB"/>
        </w:rPr>
        <w:t>.</w:t>
      </w:r>
    </w:p>
    <w:p w:rsidR="0039639F" w:rsidRPr="006256EE" w:rsidRDefault="0039639F" w:rsidP="00D3010C">
      <w:pPr>
        <w:ind w:left="-90"/>
        <w:rPr>
          <w:rFonts w:ascii="Verdana" w:hAnsi="Verdana" w:cs="Arial"/>
          <w:b/>
          <w:color w:val="000080"/>
          <w:sz w:val="28"/>
          <w:szCs w:val="28"/>
        </w:rPr>
      </w:pPr>
    </w:p>
    <w:p w:rsidR="009A7601" w:rsidRPr="006256EE" w:rsidRDefault="009A7601" w:rsidP="00D3010C">
      <w:pPr>
        <w:ind w:left="-90"/>
        <w:rPr>
          <w:rFonts w:ascii="Verdana" w:hAnsi="Verdana" w:cs="Arial"/>
          <w:b/>
          <w:color w:val="000080"/>
          <w:sz w:val="28"/>
          <w:szCs w:val="28"/>
        </w:rPr>
      </w:pPr>
      <w:r w:rsidRPr="006256EE">
        <w:rPr>
          <w:rFonts w:ascii="Verdana" w:hAnsi="Verdana" w:cs="Arial"/>
          <w:b/>
          <w:color w:val="000080"/>
          <w:sz w:val="28"/>
          <w:szCs w:val="28"/>
        </w:rPr>
        <w:t xml:space="preserve">Educational </w:t>
      </w:r>
      <w:proofErr w:type="spellStart"/>
      <w:r w:rsidRPr="006256EE">
        <w:rPr>
          <w:rFonts w:ascii="Verdana" w:hAnsi="Verdana" w:cs="Arial"/>
          <w:b/>
          <w:color w:val="000080"/>
          <w:sz w:val="28"/>
          <w:szCs w:val="28"/>
        </w:rPr>
        <w:t>Programmes</w:t>
      </w:r>
      <w:proofErr w:type="spellEnd"/>
    </w:p>
    <w:p w:rsidR="009A7601" w:rsidRPr="006256EE" w:rsidRDefault="009A7601" w:rsidP="00464C3B">
      <w:pPr>
        <w:pStyle w:val="PlainText"/>
        <w:jc w:val="both"/>
        <w:rPr>
          <w:rFonts w:ascii="Verdana" w:hAnsi="Verdana" w:cs="Arial"/>
          <w:sz w:val="22"/>
          <w:szCs w:val="22"/>
          <w:lang w:val="en-GB"/>
        </w:rPr>
      </w:pPr>
      <w:r w:rsidRPr="006256EE">
        <w:rPr>
          <w:rFonts w:ascii="Verdana" w:hAnsi="Verdana" w:cs="Arial"/>
          <w:sz w:val="22"/>
          <w:szCs w:val="22"/>
          <w:lang w:val="en-GB"/>
        </w:rPr>
        <w:t xml:space="preserve">The Institute </w:t>
      </w:r>
      <w:r w:rsidR="00582DC2" w:rsidRPr="006256EE">
        <w:rPr>
          <w:rFonts w:ascii="Verdana" w:hAnsi="Verdana" w:cs="Arial"/>
          <w:sz w:val="22"/>
          <w:szCs w:val="22"/>
          <w:lang w:val="en-GB"/>
        </w:rPr>
        <w:t>offers two</w:t>
      </w:r>
      <w:r w:rsidR="00040AEF" w:rsidRPr="006256EE">
        <w:rPr>
          <w:rFonts w:ascii="Verdana" w:hAnsi="Verdana" w:cs="Arial"/>
          <w:sz w:val="22"/>
          <w:szCs w:val="22"/>
          <w:lang w:val="en-GB"/>
        </w:rPr>
        <w:t xml:space="preserve"> </w:t>
      </w:r>
      <w:r w:rsidRPr="006256EE">
        <w:rPr>
          <w:rFonts w:ascii="Verdana" w:hAnsi="Verdana" w:cs="Arial"/>
          <w:sz w:val="22"/>
          <w:szCs w:val="22"/>
          <w:lang w:val="en-GB"/>
        </w:rPr>
        <w:t>full time Programmes as follows:</w:t>
      </w:r>
    </w:p>
    <w:p w:rsidR="00040AEF" w:rsidRPr="006256EE" w:rsidRDefault="00040AEF" w:rsidP="00464C3B">
      <w:pPr>
        <w:pStyle w:val="PlainText"/>
        <w:jc w:val="both"/>
        <w:rPr>
          <w:rFonts w:ascii="Verdana" w:hAnsi="Verdana" w:cs="Arial"/>
          <w:sz w:val="22"/>
          <w:szCs w:val="22"/>
          <w:lang w:val="en-GB"/>
        </w:rPr>
      </w:pPr>
    </w:p>
    <w:p w:rsidR="009A7601" w:rsidRPr="006256EE" w:rsidRDefault="009A7601"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Three year </w:t>
      </w:r>
      <w:r w:rsidR="0015681D" w:rsidRPr="006256EE">
        <w:rPr>
          <w:rFonts w:ascii="Verdana" w:hAnsi="Verdana" w:cs="Arial"/>
          <w:lang w:val="en-GB"/>
        </w:rPr>
        <w:t xml:space="preserve">diploma course in </w:t>
      </w:r>
      <w:r w:rsidRPr="006256EE">
        <w:rPr>
          <w:rFonts w:ascii="Verdana" w:hAnsi="Verdana" w:cs="Arial"/>
          <w:lang w:val="en-GB"/>
        </w:rPr>
        <w:t>Culinary Arts</w:t>
      </w:r>
    </w:p>
    <w:p w:rsidR="009A7601" w:rsidRPr="006256EE" w:rsidRDefault="00582DC2"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Three</w:t>
      </w:r>
      <w:r w:rsidR="0015681D" w:rsidRPr="006256EE">
        <w:rPr>
          <w:rFonts w:ascii="Verdana" w:hAnsi="Verdana" w:cs="Arial"/>
          <w:lang w:val="en-GB"/>
        </w:rPr>
        <w:t xml:space="preserve"> year </w:t>
      </w:r>
      <w:r w:rsidR="007E3F7A" w:rsidRPr="006256EE">
        <w:rPr>
          <w:rFonts w:ascii="Verdana" w:hAnsi="Verdana" w:cs="Arial"/>
          <w:lang w:val="en-GB"/>
        </w:rPr>
        <w:t>diploma</w:t>
      </w:r>
      <w:r w:rsidR="0015681D" w:rsidRPr="006256EE">
        <w:rPr>
          <w:rFonts w:ascii="Verdana" w:hAnsi="Verdana" w:cs="Arial"/>
          <w:lang w:val="en-GB"/>
        </w:rPr>
        <w:t xml:space="preserve"> course in </w:t>
      </w:r>
      <w:r w:rsidR="00D44D9F" w:rsidRPr="006256EE">
        <w:rPr>
          <w:rFonts w:ascii="Verdana" w:hAnsi="Verdana" w:cs="Arial"/>
          <w:lang w:val="en-GB"/>
        </w:rPr>
        <w:t>Hospitality and Tourism Management</w:t>
      </w:r>
    </w:p>
    <w:p w:rsidR="00582DC2" w:rsidRPr="006256EE" w:rsidRDefault="00582DC2" w:rsidP="00582DC2">
      <w:pPr>
        <w:autoSpaceDE w:val="0"/>
        <w:autoSpaceDN w:val="0"/>
        <w:adjustRightInd w:val="0"/>
        <w:spacing w:after="0" w:line="240" w:lineRule="auto"/>
        <w:rPr>
          <w:rFonts w:ascii="Verdana" w:hAnsi="Verdana" w:cs="MgHelveticaCond UC Pol"/>
          <w:color w:val="000000"/>
          <w:lang w:eastAsia="el-GR"/>
        </w:rPr>
      </w:pPr>
    </w:p>
    <w:p w:rsidR="00D44D9F" w:rsidRPr="006256EE" w:rsidRDefault="007E3F7A" w:rsidP="007E3F7A">
      <w:pPr>
        <w:pStyle w:val="Default"/>
        <w:rPr>
          <w:rFonts w:ascii="Verdana" w:hAnsi="Verdana"/>
          <w:sz w:val="22"/>
          <w:szCs w:val="22"/>
          <w:lang w:eastAsia="el-GR"/>
        </w:rPr>
      </w:pPr>
      <w:r w:rsidRPr="006256EE">
        <w:rPr>
          <w:rFonts w:ascii="Verdana" w:hAnsi="Verdana"/>
          <w:sz w:val="22"/>
          <w:szCs w:val="22"/>
          <w:lang w:eastAsia="el-GR"/>
        </w:rPr>
        <w:t>Furthermore, t</w:t>
      </w:r>
      <w:r w:rsidR="00582DC2" w:rsidRPr="006256EE">
        <w:rPr>
          <w:rFonts w:ascii="Verdana" w:hAnsi="Verdana"/>
          <w:sz w:val="22"/>
          <w:szCs w:val="22"/>
          <w:lang w:eastAsia="el-GR"/>
        </w:rPr>
        <w:t xml:space="preserve">he student can also exit upon completion of the second year of studies and be awarded a Certificate for immediate employment in a variety of positions in </w:t>
      </w:r>
      <w:r w:rsidRPr="006256EE">
        <w:rPr>
          <w:rFonts w:ascii="Verdana" w:hAnsi="Verdana"/>
          <w:sz w:val="22"/>
          <w:szCs w:val="22"/>
          <w:lang w:eastAsia="el-GR"/>
        </w:rPr>
        <w:t xml:space="preserve">hospitality, tourism and </w:t>
      </w:r>
      <w:r w:rsidR="00D44D9F" w:rsidRPr="006256EE">
        <w:rPr>
          <w:rFonts w:ascii="Verdana" w:hAnsi="Verdana"/>
          <w:sz w:val="22"/>
          <w:szCs w:val="22"/>
          <w:lang w:eastAsia="el-GR"/>
        </w:rPr>
        <w:t>culinary arts.</w:t>
      </w:r>
    </w:p>
    <w:p w:rsidR="0039639F" w:rsidRPr="006256EE" w:rsidRDefault="0039639F" w:rsidP="00E2044E">
      <w:pPr>
        <w:pStyle w:val="Default"/>
        <w:rPr>
          <w:rFonts w:ascii="Verdana" w:hAnsi="Verdana" w:cs="Arial"/>
          <w:b/>
          <w:color w:val="000080"/>
          <w:sz w:val="28"/>
          <w:szCs w:val="28"/>
        </w:rPr>
      </w:pPr>
    </w:p>
    <w:p w:rsidR="009A7601" w:rsidRPr="006256EE" w:rsidRDefault="009A7601" w:rsidP="0039639F">
      <w:pPr>
        <w:pStyle w:val="Default"/>
        <w:spacing w:after="240"/>
        <w:rPr>
          <w:rFonts w:ascii="Verdana" w:hAnsi="Verdana"/>
          <w:sz w:val="26"/>
          <w:szCs w:val="26"/>
          <w:lang w:eastAsia="el-GR"/>
        </w:rPr>
      </w:pPr>
      <w:r w:rsidRPr="006256EE">
        <w:rPr>
          <w:rFonts w:ascii="Verdana" w:hAnsi="Verdana" w:cs="Arial"/>
          <w:b/>
          <w:color w:val="000080"/>
          <w:sz w:val="28"/>
          <w:szCs w:val="28"/>
        </w:rPr>
        <w:t>Continuing Education</w:t>
      </w:r>
    </w:p>
    <w:p w:rsidR="009A7601" w:rsidRPr="006256EE" w:rsidRDefault="009A7601" w:rsidP="00464C3B">
      <w:pPr>
        <w:pStyle w:val="PlainText"/>
        <w:jc w:val="both"/>
        <w:rPr>
          <w:rFonts w:ascii="Verdana" w:hAnsi="Verdana" w:cs="Arial"/>
          <w:sz w:val="22"/>
          <w:szCs w:val="22"/>
          <w:lang w:val="en-GB"/>
        </w:rPr>
      </w:pPr>
      <w:r w:rsidRPr="006256EE">
        <w:rPr>
          <w:rFonts w:ascii="Verdana" w:hAnsi="Verdana" w:cs="Arial"/>
          <w:sz w:val="22"/>
          <w:szCs w:val="22"/>
          <w:lang w:val="en-GB"/>
        </w:rPr>
        <w:t>Special courses are offered under the Continuing Education Scheme in the form of ab-initio training and re-training, based on the needs of the local industry.</w:t>
      </w:r>
    </w:p>
    <w:p w:rsidR="009A7601" w:rsidRPr="006256EE" w:rsidRDefault="009A7601" w:rsidP="00464C3B">
      <w:pPr>
        <w:pStyle w:val="PlainText"/>
        <w:jc w:val="both"/>
        <w:rPr>
          <w:rFonts w:ascii="Verdana" w:hAnsi="Verdana" w:cs="Arial"/>
          <w:sz w:val="22"/>
          <w:szCs w:val="22"/>
          <w:lang w:val="en-GB"/>
        </w:rPr>
      </w:pPr>
    </w:p>
    <w:p w:rsidR="009A7601" w:rsidRPr="006256EE" w:rsidRDefault="009A7601" w:rsidP="00464C3B">
      <w:pPr>
        <w:pStyle w:val="PlainText"/>
        <w:jc w:val="both"/>
        <w:rPr>
          <w:rFonts w:ascii="Verdana" w:hAnsi="Verdana" w:cs="Arial"/>
          <w:sz w:val="22"/>
          <w:szCs w:val="22"/>
          <w:lang w:val="en-GB"/>
        </w:rPr>
      </w:pPr>
      <w:r w:rsidRPr="006256EE">
        <w:rPr>
          <w:rFonts w:ascii="Verdana" w:hAnsi="Verdana" w:cs="Arial"/>
          <w:sz w:val="22"/>
          <w:szCs w:val="22"/>
          <w:lang w:val="en-GB"/>
        </w:rPr>
        <w:t>Such courses are usually run in industry during low season periods and the language of instruction is Greek.</w:t>
      </w:r>
    </w:p>
    <w:p w:rsidR="009A7601" w:rsidRPr="006256EE" w:rsidRDefault="009A7601" w:rsidP="00464C3B">
      <w:pPr>
        <w:pStyle w:val="PlainText"/>
        <w:jc w:val="both"/>
        <w:rPr>
          <w:rFonts w:ascii="Verdana" w:hAnsi="Verdana" w:cs="Arial"/>
          <w:sz w:val="22"/>
          <w:szCs w:val="22"/>
          <w:lang w:val="en-GB"/>
        </w:rPr>
      </w:pPr>
    </w:p>
    <w:p w:rsidR="009A7601" w:rsidRPr="006256EE" w:rsidRDefault="009A7601" w:rsidP="00464C3B">
      <w:pPr>
        <w:pStyle w:val="PlainText"/>
        <w:jc w:val="both"/>
        <w:rPr>
          <w:rFonts w:ascii="Verdana" w:hAnsi="Verdana" w:cs="Arial"/>
          <w:sz w:val="22"/>
          <w:szCs w:val="22"/>
          <w:lang w:val="en-GB"/>
        </w:rPr>
      </w:pPr>
      <w:r w:rsidRPr="006256EE">
        <w:rPr>
          <w:rFonts w:ascii="Verdana" w:hAnsi="Verdana" w:cs="Arial"/>
          <w:sz w:val="22"/>
          <w:szCs w:val="22"/>
          <w:lang w:val="en-GB"/>
        </w:rPr>
        <w:t>Special short duration programmes are also organi</w:t>
      </w:r>
      <w:r w:rsidR="009576CB">
        <w:rPr>
          <w:rFonts w:ascii="Verdana" w:hAnsi="Verdana" w:cs="Arial"/>
          <w:sz w:val="22"/>
          <w:szCs w:val="22"/>
          <w:lang w:val="en-GB"/>
        </w:rPr>
        <w:t>s</w:t>
      </w:r>
      <w:r w:rsidRPr="006256EE">
        <w:rPr>
          <w:rFonts w:ascii="Verdana" w:hAnsi="Verdana" w:cs="Arial"/>
          <w:sz w:val="22"/>
          <w:szCs w:val="22"/>
          <w:lang w:val="en-GB"/>
        </w:rPr>
        <w:t>ed for overseas students under the Technical Assistance Scheme of the Cyprus Government.</w:t>
      </w:r>
    </w:p>
    <w:p w:rsidR="009A7601" w:rsidRPr="006256EE" w:rsidRDefault="009A7601" w:rsidP="00464C3B">
      <w:pPr>
        <w:pStyle w:val="PlainText"/>
        <w:jc w:val="both"/>
        <w:rPr>
          <w:rFonts w:ascii="Verdana" w:hAnsi="Verdana" w:cs="Arial"/>
          <w:sz w:val="22"/>
          <w:szCs w:val="22"/>
          <w:lang w:val="en-GB"/>
        </w:rPr>
      </w:pPr>
    </w:p>
    <w:p w:rsidR="00F84674" w:rsidRDefault="009A7601" w:rsidP="00056C90">
      <w:pPr>
        <w:pStyle w:val="PlainText"/>
        <w:jc w:val="both"/>
        <w:rPr>
          <w:rFonts w:ascii="Verdana" w:hAnsi="Verdana" w:cs="Arial"/>
          <w:sz w:val="22"/>
          <w:szCs w:val="22"/>
          <w:lang w:val="en-GB"/>
        </w:rPr>
      </w:pPr>
      <w:r w:rsidRPr="006256EE">
        <w:rPr>
          <w:rFonts w:ascii="Verdana" w:hAnsi="Verdana" w:cs="Arial"/>
          <w:sz w:val="22"/>
          <w:szCs w:val="22"/>
          <w:lang w:val="en-GB"/>
        </w:rPr>
        <w:t>Tailor-cut programmes may be organi</w:t>
      </w:r>
      <w:r w:rsidR="009576CB">
        <w:rPr>
          <w:rFonts w:ascii="Verdana" w:hAnsi="Verdana" w:cs="Arial"/>
          <w:sz w:val="22"/>
          <w:szCs w:val="22"/>
          <w:lang w:val="en-GB"/>
        </w:rPr>
        <w:t>s</w:t>
      </w:r>
      <w:r w:rsidRPr="006256EE">
        <w:rPr>
          <w:rFonts w:ascii="Verdana" w:hAnsi="Verdana" w:cs="Arial"/>
          <w:sz w:val="22"/>
          <w:szCs w:val="22"/>
          <w:lang w:val="en-GB"/>
        </w:rPr>
        <w:t>ed for international organi</w:t>
      </w:r>
      <w:r w:rsidR="009576CB">
        <w:rPr>
          <w:rFonts w:ascii="Verdana" w:hAnsi="Verdana" w:cs="Arial"/>
          <w:sz w:val="22"/>
          <w:szCs w:val="22"/>
          <w:lang w:val="en-GB"/>
        </w:rPr>
        <w:t>s</w:t>
      </w:r>
      <w:r w:rsidRPr="006256EE">
        <w:rPr>
          <w:rFonts w:ascii="Verdana" w:hAnsi="Verdana" w:cs="Arial"/>
          <w:sz w:val="22"/>
          <w:szCs w:val="22"/>
          <w:lang w:val="en-GB"/>
        </w:rPr>
        <w:t>ation</w:t>
      </w:r>
      <w:r w:rsidR="00056C90">
        <w:rPr>
          <w:rFonts w:ascii="Verdana" w:hAnsi="Verdana" w:cs="Arial"/>
          <w:sz w:val="22"/>
          <w:szCs w:val="22"/>
          <w:lang w:val="en-GB"/>
        </w:rPr>
        <w:t>s and governments upon request</w:t>
      </w:r>
    </w:p>
    <w:p w:rsidR="00056C90" w:rsidRPr="00056C90" w:rsidRDefault="00056C90" w:rsidP="00056C90">
      <w:pPr>
        <w:pStyle w:val="PlainText"/>
        <w:jc w:val="both"/>
        <w:rPr>
          <w:rFonts w:ascii="Verdana" w:hAnsi="Verdana" w:cs="Arial"/>
          <w:sz w:val="22"/>
          <w:szCs w:val="22"/>
          <w:lang w:val="en-GB"/>
        </w:rPr>
      </w:pPr>
    </w:p>
    <w:p w:rsidR="009A7601" w:rsidRPr="006256EE" w:rsidRDefault="009A7601" w:rsidP="00D3010C">
      <w:pPr>
        <w:rPr>
          <w:rFonts w:ascii="Verdana" w:hAnsi="Verdana" w:cs="Arial"/>
          <w:b/>
          <w:color w:val="000080"/>
          <w:sz w:val="28"/>
          <w:szCs w:val="28"/>
        </w:rPr>
      </w:pPr>
      <w:r w:rsidRPr="006256EE">
        <w:rPr>
          <w:rFonts w:ascii="Verdana" w:hAnsi="Verdana" w:cs="Arial"/>
          <w:b/>
          <w:color w:val="000080"/>
          <w:sz w:val="28"/>
          <w:szCs w:val="28"/>
        </w:rPr>
        <w:t>Accreditation</w:t>
      </w:r>
    </w:p>
    <w:p w:rsidR="009A7601" w:rsidRPr="00866140" w:rsidRDefault="009A7601" w:rsidP="00464C3B">
      <w:pPr>
        <w:pStyle w:val="PlainText"/>
        <w:jc w:val="both"/>
        <w:rPr>
          <w:rFonts w:ascii="Verdana" w:hAnsi="Verdana" w:cs="Arial"/>
          <w:sz w:val="22"/>
          <w:szCs w:val="22"/>
          <w:lang w:val="en-GB"/>
        </w:rPr>
      </w:pPr>
      <w:r w:rsidRPr="006256EE">
        <w:rPr>
          <w:rFonts w:ascii="Verdana" w:hAnsi="Verdana" w:cs="Arial"/>
          <w:sz w:val="22"/>
          <w:szCs w:val="22"/>
          <w:lang w:val="en-GB"/>
        </w:rPr>
        <w:t xml:space="preserve">The HHIC is a government run educational institute, which operates under the Ministry of </w:t>
      </w:r>
      <w:r w:rsidR="00866140">
        <w:rPr>
          <w:rFonts w:ascii="Verdana" w:hAnsi="Verdana" w:cs="Arial"/>
          <w:sz w:val="22"/>
          <w:szCs w:val="22"/>
          <w:lang w:val="en-GB"/>
        </w:rPr>
        <w:t>Education, Culture, Sport and Youth.</w:t>
      </w:r>
    </w:p>
    <w:p w:rsidR="009A7601" w:rsidRPr="006256EE" w:rsidRDefault="009A7601" w:rsidP="00464C3B">
      <w:pPr>
        <w:pStyle w:val="PlainText"/>
        <w:jc w:val="both"/>
        <w:rPr>
          <w:rFonts w:ascii="Verdana" w:hAnsi="Verdana" w:cs="Arial"/>
          <w:sz w:val="22"/>
          <w:szCs w:val="22"/>
          <w:lang w:val="en-GB"/>
        </w:rPr>
      </w:pPr>
    </w:p>
    <w:p w:rsidR="009A7601" w:rsidRPr="006256EE" w:rsidRDefault="009A7601" w:rsidP="00464C3B">
      <w:pPr>
        <w:pStyle w:val="PlainText"/>
        <w:jc w:val="both"/>
        <w:rPr>
          <w:rFonts w:ascii="Verdana" w:hAnsi="Verdana" w:cs="Arial"/>
          <w:sz w:val="22"/>
          <w:szCs w:val="22"/>
          <w:lang w:val="en-GB"/>
        </w:rPr>
      </w:pPr>
      <w:r w:rsidRPr="006256EE">
        <w:rPr>
          <w:rFonts w:ascii="Verdana" w:hAnsi="Verdana" w:cs="Arial"/>
          <w:sz w:val="22"/>
          <w:szCs w:val="22"/>
          <w:lang w:val="en-GB"/>
        </w:rPr>
        <w:t xml:space="preserve">The Council of Recognition of Higher Education Qualifications (KYSATS), recognises the HHIC as a public educational institute of higher education. </w:t>
      </w:r>
    </w:p>
    <w:p w:rsidR="009A7601" w:rsidRPr="006256EE" w:rsidRDefault="009A7601" w:rsidP="00464C3B">
      <w:pPr>
        <w:pStyle w:val="PlainText"/>
        <w:jc w:val="both"/>
        <w:rPr>
          <w:rFonts w:ascii="Verdana" w:hAnsi="Verdana" w:cs="Arial"/>
          <w:sz w:val="22"/>
          <w:szCs w:val="22"/>
          <w:lang w:val="en-GB"/>
        </w:rPr>
      </w:pPr>
    </w:p>
    <w:p w:rsidR="009A7601" w:rsidRPr="006256EE" w:rsidRDefault="009A7601" w:rsidP="00464C3B">
      <w:pPr>
        <w:pStyle w:val="PlainText"/>
        <w:jc w:val="both"/>
        <w:rPr>
          <w:rFonts w:ascii="Verdana" w:hAnsi="Verdana" w:cs="Arial"/>
          <w:sz w:val="22"/>
          <w:szCs w:val="22"/>
          <w:lang w:val="en-GB"/>
        </w:rPr>
      </w:pPr>
      <w:r w:rsidRPr="006256EE">
        <w:rPr>
          <w:rFonts w:ascii="Verdana" w:hAnsi="Verdana" w:cs="Arial"/>
          <w:sz w:val="22"/>
          <w:szCs w:val="22"/>
          <w:lang w:val="en-GB"/>
        </w:rPr>
        <w:t xml:space="preserve">Based on the Provision Law N. </w:t>
      </w:r>
      <w:r w:rsidR="000B146A" w:rsidRPr="006256EE">
        <w:rPr>
          <w:rFonts w:ascii="Verdana" w:hAnsi="Verdana" w:cs="Arial"/>
          <w:sz w:val="22"/>
          <w:szCs w:val="22"/>
          <w:lang w:val="en-US"/>
        </w:rPr>
        <w:t>68</w:t>
      </w:r>
      <w:r w:rsidRPr="006256EE">
        <w:rPr>
          <w:rFonts w:ascii="Verdana" w:hAnsi="Verdana" w:cs="Arial"/>
          <w:sz w:val="22"/>
          <w:szCs w:val="22"/>
          <w:lang w:val="en-GB"/>
        </w:rPr>
        <w:t xml:space="preserve"> (I) of 1996, the HHIC constitutes the reference point for the recognition of any qualification in the field of Hospitality Studies at the diploma level. </w:t>
      </w:r>
    </w:p>
    <w:p w:rsidR="009A7601" w:rsidRPr="006256EE" w:rsidRDefault="009A7601" w:rsidP="00464C3B">
      <w:pPr>
        <w:pStyle w:val="PlainText"/>
        <w:jc w:val="both"/>
        <w:rPr>
          <w:rFonts w:ascii="Verdana" w:hAnsi="Verdana" w:cs="Arial"/>
          <w:sz w:val="24"/>
          <w:szCs w:val="24"/>
          <w:lang w:val="en-GB"/>
        </w:rPr>
      </w:pPr>
    </w:p>
    <w:p w:rsidR="009A7601" w:rsidRPr="006256EE" w:rsidRDefault="009A7601" w:rsidP="00D3010C">
      <w:pPr>
        <w:rPr>
          <w:rFonts w:ascii="Verdana" w:hAnsi="Verdana" w:cs="Arial"/>
          <w:b/>
          <w:color w:val="000080"/>
          <w:sz w:val="28"/>
          <w:szCs w:val="28"/>
        </w:rPr>
      </w:pPr>
      <w:r w:rsidRPr="006256EE">
        <w:rPr>
          <w:rFonts w:ascii="Verdana" w:hAnsi="Verdana" w:cs="Arial"/>
          <w:b/>
          <w:color w:val="000080"/>
          <w:sz w:val="28"/>
          <w:szCs w:val="28"/>
        </w:rPr>
        <w:t xml:space="preserve">Attending </w:t>
      </w:r>
      <w:r w:rsidR="0004797D" w:rsidRPr="006256EE">
        <w:rPr>
          <w:rFonts w:ascii="Verdana" w:hAnsi="Verdana" w:cs="Arial"/>
          <w:b/>
          <w:color w:val="000080"/>
          <w:sz w:val="28"/>
          <w:szCs w:val="28"/>
        </w:rPr>
        <w:t>c</w:t>
      </w:r>
      <w:r w:rsidRPr="006256EE">
        <w:rPr>
          <w:rFonts w:ascii="Verdana" w:hAnsi="Verdana" w:cs="Arial"/>
          <w:b/>
          <w:color w:val="000080"/>
          <w:sz w:val="28"/>
          <w:szCs w:val="28"/>
        </w:rPr>
        <w:t>lasses</w:t>
      </w:r>
    </w:p>
    <w:p w:rsidR="009A7601" w:rsidRPr="006256EE" w:rsidRDefault="009A7601" w:rsidP="00D272E6">
      <w:pPr>
        <w:spacing w:line="240" w:lineRule="auto"/>
        <w:jc w:val="both"/>
        <w:rPr>
          <w:rFonts w:ascii="Verdana" w:hAnsi="Verdana" w:cs="Arial"/>
        </w:rPr>
      </w:pPr>
      <w:r w:rsidRPr="006256EE">
        <w:rPr>
          <w:rFonts w:ascii="Verdana" w:hAnsi="Verdana" w:cs="Arial"/>
          <w:lang w:val="en-GB"/>
        </w:rPr>
        <w:t xml:space="preserve">Classes are COMPULSORY! Absence from any teaching period of a lesson corresponds to one absence. It is expected that students attend all classes scheduled for the course. </w:t>
      </w:r>
      <w:r w:rsidRPr="006256EE">
        <w:rPr>
          <w:rFonts w:ascii="Verdana" w:hAnsi="Verdana" w:cs="Arial"/>
        </w:rPr>
        <w:t xml:space="preserve">Your course schedule indicates the days, time and room number for each of your course. </w:t>
      </w:r>
    </w:p>
    <w:p w:rsidR="009A7601" w:rsidRPr="006256EE" w:rsidRDefault="009A7601" w:rsidP="00464C3B">
      <w:pPr>
        <w:spacing w:line="240" w:lineRule="auto"/>
        <w:jc w:val="both"/>
        <w:rPr>
          <w:rFonts w:ascii="Verdana" w:hAnsi="Verdana" w:cs="Arial"/>
          <w:lang w:val="en-GB"/>
        </w:rPr>
      </w:pPr>
      <w:r w:rsidRPr="006256EE">
        <w:rPr>
          <w:rFonts w:ascii="Verdana" w:hAnsi="Verdana" w:cs="Arial"/>
        </w:rPr>
        <w:t xml:space="preserve">A student who has exceeded the 15% limit of absences of the total number of the actual contact periods in each subject, he/she is not eligible to take the final exam on the subject.  </w:t>
      </w:r>
      <w:r w:rsidRPr="006256EE">
        <w:rPr>
          <w:rFonts w:ascii="Verdana" w:hAnsi="Verdana" w:cs="Arial"/>
          <w:lang w:val="en-GB"/>
        </w:rPr>
        <w:t xml:space="preserve">In this case, the student is allowed to take the re-examination to obtain the Diploma. </w:t>
      </w:r>
      <w:r w:rsidR="008501F5" w:rsidRPr="006256EE">
        <w:rPr>
          <w:rFonts w:ascii="Verdana" w:hAnsi="Verdana" w:cs="Arial"/>
          <w:lang w:val="en-GB"/>
        </w:rPr>
        <w:t>(Appendix V</w:t>
      </w:r>
      <w:r w:rsidR="00993C45" w:rsidRPr="006256EE">
        <w:rPr>
          <w:rFonts w:ascii="Verdana" w:hAnsi="Verdana" w:cs="Arial"/>
          <w:lang w:val="en-GB"/>
        </w:rPr>
        <w:t>I</w:t>
      </w:r>
      <w:r w:rsidR="00585053" w:rsidRPr="006256EE">
        <w:rPr>
          <w:rFonts w:ascii="Verdana" w:hAnsi="Verdana" w:cs="Arial"/>
          <w:lang w:val="en-GB"/>
        </w:rPr>
        <w:t xml:space="preserve">: HHIC </w:t>
      </w:r>
      <w:r w:rsidR="00BA5C9F" w:rsidRPr="006256EE">
        <w:rPr>
          <w:rFonts w:ascii="Verdana" w:hAnsi="Verdana" w:cs="Arial"/>
          <w:lang w:val="en-GB"/>
        </w:rPr>
        <w:t>Regulations</w:t>
      </w:r>
      <w:r w:rsidR="00585053" w:rsidRPr="006256EE">
        <w:rPr>
          <w:rFonts w:ascii="Verdana" w:hAnsi="Verdana" w:cs="Arial"/>
          <w:lang w:val="en-GB"/>
        </w:rPr>
        <w:t xml:space="preserve"> – Incomplete Attendance) </w:t>
      </w:r>
    </w:p>
    <w:p w:rsidR="009A7601" w:rsidRPr="006256EE" w:rsidRDefault="009A7601" w:rsidP="00713569">
      <w:pPr>
        <w:rPr>
          <w:rFonts w:ascii="Verdana" w:hAnsi="Verdana" w:cs="Arial"/>
          <w:b/>
          <w:color w:val="000080"/>
          <w:sz w:val="28"/>
          <w:szCs w:val="28"/>
        </w:rPr>
      </w:pPr>
      <w:r w:rsidRPr="006256EE">
        <w:rPr>
          <w:rFonts w:ascii="Verdana" w:hAnsi="Verdana" w:cs="Arial"/>
          <w:b/>
          <w:color w:val="000080"/>
          <w:sz w:val="28"/>
          <w:szCs w:val="28"/>
        </w:rPr>
        <w:t>Course Outline</w:t>
      </w:r>
    </w:p>
    <w:p w:rsidR="00F8642A" w:rsidRPr="00B025C5" w:rsidRDefault="009A7601" w:rsidP="00B025C5">
      <w:pPr>
        <w:spacing w:line="240" w:lineRule="auto"/>
        <w:jc w:val="both"/>
        <w:rPr>
          <w:rFonts w:ascii="Verdana" w:hAnsi="Verdana" w:cs="Arial"/>
        </w:rPr>
      </w:pPr>
      <w:r w:rsidRPr="006256EE">
        <w:rPr>
          <w:rFonts w:ascii="Verdana" w:hAnsi="Verdana" w:cs="Arial"/>
        </w:rPr>
        <w:t xml:space="preserve">During the first class meeting each instructor will provide you with a course outline. Your course outline highlights the material you will cover during the course. Details of the books, which will be required for the course and the grading system of the course, are also </w:t>
      </w:r>
      <w:proofErr w:type="spellStart"/>
      <w:r w:rsidRPr="006256EE">
        <w:rPr>
          <w:rFonts w:ascii="Verdana" w:hAnsi="Verdana" w:cs="Arial"/>
        </w:rPr>
        <w:t>analysed</w:t>
      </w:r>
      <w:proofErr w:type="spellEnd"/>
      <w:r w:rsidRPr="006256EE">
        <w:rPr>
          <w:rFonts w:ascii="Verdana" w:hAnsi="Verdana" w:cs="Arial"/>
        </w:rPr>
        <w:t xml:space="preserve"> on the course outline. </w:t>
      </w:r>
    </w:p>
    <w:p w:rsidR="009A7601" w:rsidRPr="006256EE" w:rsidRDefault="009A7601" w:rsidP="00D3010C">
      <w:pPr>
        <w:rPr>
          <w:rFonts w:ascii="Verdana" w:hAnsi="Verdana" w:cs="Arial"/>
          <w:b/>
          <w:color w:val="000080"/>
          <w:sz w:val="28"/>
          <w:szCs w:val="28"/>
        </w:rPr>
      </w:pPr>
      <w:r w:rsidRPr="006256EE">
        <w:rPr>
          <w:rFonts w:ascii="Verdana" w:hAnsi="Verdana" w:cs="Arial"/>
          <w:b/>
          <w:color w:val="000080"/>
          <w:sz w:val="28"/>
          <w:szCs w:val="28"/>
        </w:rPr>
        <w:t xml:space="preserve">Meeting your </w:t>
      </w:r>
      <w:r w:rsidR="0004797D" w:rsidRPr="006256EE">
        <w:rPr>
          <w:rFonts w:ascii="Verdana" w:hAnsi="Verdana" w:cs="Arial"/>
          <w:b/>
          <w:color w:val="000080"/>
          <w:sz w:val="28"/>
          <w:szCs w:val="28"/>
        </w:rPr>
        <w:t>i</w:t>
      </w:r>
      <w:r w:rsidRPr="006256EE">
        <w:rPr>
          <w:rFonts w:ascii="Verdana" w:hAnsi="Verdana" w:cs="Arial"/>
          <w:b/>
          <w:color w:val="000080"/>
          <w:sz w:val="28"/>
          <w:szCs w:val="28"/>
        </w:rPr>
        <w:t>nstructors</w:t>
      </w:r>
    </w:p>
    <w:p w:rsidR="009A7601" w:rsidRPr="006256EE" w:rsidRDefault="009A7601" w:rsidP="006E149A">
      <w:pPr>
        <w:pStyle w:val="BodyTextIndent2"/>
        <w:spacing w:line="240" w:lineRule="auto"/>
        <w:ind w:left="0"/>
        <w:jc w:val="both"/>
        <w:rPr>
          <w:rFonts w:ascii="Verdana" w:hAnsi="Verdana" w:cs="Arial"/>
        </w:rPr>
      </w:pPr>
      <w:r w:rsidRPr="006256EE">
        <w:rPr>
          <w:rFonts w:ascii="Verdana" w:hAnsi="Verdana" w:cs="Arial"/>
        </w:rPr>
        <w:t xml:space="preserve">For any guidance regarding courses, course material, examinations, grading policies, etc. students are encouraged to visit their individual instructors during their Office Hours.  Office hours are also written on each course outline students receive on the first day of classes. </w:t>
      </w:r>
    </w:p>
    <w:p w:rsidR="009A7601" w:rsidRPr="006256EE" w:rsidRDefault="009A7601" w:rsidP="00464C3B">
      <w:pPr>
        <w:pStyle w:val="Heading3"/>
        <w:spacing w:before="0" w:line="240" w:lineRule="auto"/>
        <w:jc w:val="both"/>
        <w:rPr>
          <w:rFonts w:ascii="Verdana" w:hAnsi="Verdana" w:cs="Arial"/>
          <w:color w:val="auto"/>
          <w:sz w:val="24"/>
          <w:szCs w:val="24"/>
        </w:rPr>
      </w:pPr>
    </w:p>
    <w:p w:rsidR="009A7601" w:rsidRPr="006256EE" w:rsidRDefault="009A7601" w:rsidP="00D3010C">
      <w:pPr>
        <w:rPr>
          <w:rFonts w:ascii="Verdana" w:hAnsi="Verdana" w:cs="Arial"/>
          <w:b/>
          <w:color w:val="000080"/>
          <w:sz w:val="28"/>
          <w:szCs w:val="28"/>
        </w:rPr>
      </w:pPr>
      <w:r w:rsidRPr="006256EE">
        <w:rPr>
          <w:rFonts w:ascii="Verdana" w:hAnsi="Verdana" w:cs="Arial"/>
          <w:b/>
          <w:color w:val="000080"/>
          <w:sz w:val="28"/>
          <w:szCs w:val="28"/>
        </w:rPr>
        <w:t xml:space="preserve">Academic Calendar </w:t>
      </w:r>
    </w:p>
    <w:p w:rsidR="009A7601" w:rsidRPr="006256EE" w:rsidRDefault="009A7601" w:rsidP="00D272E6">
      <w:pPr>
        <w:spacing w:line="240" w:lineRule="auto"/>
        <w:jc w:val="both"/>
        <w:rPr>
          <w:rFonts w:ascii="Verdana" w:hAnsi="Verdana" w:cs="Arial"/>
          <w:lang w:val="en-GB"/>
        </w:rPr>
      </w:pPr>
      <w:r w:rsidRPr="006256EE">
        <w:rPr>
          <w:rFonts w:ascii="Verdana" w:hAnsi="Verdana" w:cs="Arial"/>
          <w:lang w:val="en-GB"/>
        </w:rPr>
        <w:t xml:space="preserve">Please consult the academic calendar to find out when semesters and sessions begin and end. </w:t>
      </w:r>
    </w:p>
    <w:p w:rsidR="009A7601" w:rsidRPr="006256EE" w:rsidRDefault="009A7601" w:rsidP="00D272E6">
      <w:pPr>
        <w:spacing w:line="240" w:lineRule="auto"/>
        <w:jc w:val="both"/>
        <w:rPr>
          <w:rFonts w:ascii="Verdana" w:hAnsi="Verdana" w:cs="Arial"/>
          <w:lang w:val="en-GB"/>
        </w:rPr>
      </w:pPr>
      <w:r w:rsidRPr="006256EE">
        <w:rPr>
          <w:rFonts w:ascii="Verdana" w:hAnsi="Verdana" w:cs="Arial"/>
          <w:lang w:val="en-GB"/>
        </w:rPr>
        <w:t xml:space="preserve">The academic calendar also contains other important dates pertaining to your studies notably examination weeks and holidays. </w:t>
      </w:r>
    </w:p>
    <w:p w:rsidR="00621A8A" w:rsidRPr="006256EE" w:rsidRDefault="00621A8A" w:rsidP="006E149A">
      <w:pPr>
        <w:spacing w:after="120" w:line="240" w:lineRule="auto"/>
        <w:jc w:val="both"/>
        <w:rPr>
          <w:rFonts w:ascii="Verdana" w:hAnsi="Verdana" w:cs="Arial"/>
          <w:lang w:val="en-GB"/>
        </w:rPr>
      </w:pPr>
      <w:r w:rsidRPr="006256EE">
        <w:rPr>
          <w:rFonts w:ascii="Verdana" w:hAnsi="Verdana" w:cs="Arial"/>
          <w:lang w:val="en-GB"/>
        </w:rPr>
        <w:t>The academic year begins on September 1</w:t>
      </w:r>
      <w:r w:rsidRPr="006256EE">
        <w:rPr>
          <w:rFonts w:ascii="Verdana" w:hAnsi="Verdana" w:cs="Arial"/>
          <w:vertAlign w:val="superscript"/>
          <w:lang w:val="en-GB"/>
        </w:rPr>
        <w:t>st</w:t>
      </w:r>
      <w:r w:rsidRPr="006256EE">
        <w:rPr>
          <w:rFonts w:ascii="Verdana" w:hAnsi="Verdana" w:cs="Arial"/>
          <w:lang w:val="en-GB"/>
        </w:rPr>
        <w:t xml:space="preserve"> every year and ends on August 31</w:t>
      </w:r>
      <w:r w:rsidRPr="006256EE">
        <w:rPr>
          <w:rFonts w:ascii="Verdana" w:hAnsi="Verdana" w:cs="Arial"/>
          <w:vertAlign w:val="superscript"/>
          <w:lang w:val="en-GB"/>
        </w:rPr>
        <w:t>st</w:t>
      </w:r>
      <w:r w:rsidRPr="006256EE">
        <w:rPr>
          <w:rFonts w:ascii="Verdana" w:hAnsi="Verdana" w:cs="Arial"/>
          <w:lang w:val="en-GB"/>
        </w:rPr>
        <w:t xml:space="preserve"> of the following year. </w:t>
      </w:r>
    </w:p>
    <w:p w:rsidR="00B025C5" w:rsidRDefault="009A7601" w:rsidP="00056C90">
      <w:pPr>
        <w:pStyle w:val="PlainText"/>
        <w:jc w:val="both"/>
        <w:rPr>
          <w:rFonts w:ascii="Verdana" w:hAnsi="Verdana" w:cs="Arial"/>
          <w:sz w:val="22"/>
          <w:szCs w:val="22"/>
          <w:lang w:val="en-GB"/>
        </w:rPr>
      </w:pPr>
      <w:r w:rsidRPr="006256EE">
        <w:rPr>
          <w:rFonts w:ascii="Verdana" w:hAnsi="Verdana" w:cs="Arial"/>
          <w:sz w:val="22"/>
          <w:szCs w:val="22"/>
          <w:lang w:val="en-GB"/>
        </w:rPr>
        <w:t xml:space="preserve">The academic year is divided into </w:t>
      </w:r>
      <w:r w:rsidR="00DD0B32" w:rsidRPr="006256EE">
        <w:rPr>
          <w:rFonts w:ascii="Verdana" w:hAnsi="Verdana" w:cs="Arial"/>
          <w:sz w:val="22"/>
          <w:szCs w:val="22"/>
          <w:lang w:val="en-GB"/>
        </w:rPr>
        <w:t xml:space="preserve">two semesters, Fall and Spring, comprising thirteen and fourteen weeks </w:t>
      </w:r>
      <w:r w:rsidR="000E1BBC" w:rsidRPr="006256EE">
        <w:rPr>
          <w:rFonts w:ascii="Verdana" w:hAnsi="Verdana" w:cs="Arial"/>
          <w:sz w:val="22"/>
          <w:szCs w:val="22"/>
          <w:lang w:val="en-GB"/>
        </w:rPr>
        <w:t>respectively</w:t>
      </w:r>
      <w:r w:rsidR="00DD0B32" w:rsidRPr="006256EE">
        <w:rPr>
          <w:rFonts w:ascii="Verdana" w:hAnsi="Verdana" w:cs="Arial"/>
          <w:sz w:val="22"/>
          <w:szCs w:val="22"/>
          <w:lang w:val="en-GB"/>
        </w:rPr>
        <w:t xml:space="preserve"> </w:t>
      </w:r>
      <w:r w:rsidRPr="006256EE">
        <w:rPr>
          <w:rFonts w:ascii="Verdana" w:hAnsi="Verdana" w:cs="Arial"/>
          <w:i/>
          <w:iCs/>
          <w:sz w:val="22"/>
          <w:szCs w:val="22"/>
          <w:lang w:val="en-GB"/>
        </w:rPr>
        <w:t>(excluding Christmas and Easter Holidays)</w:t>
      </w:r>
      <w:r w:rsidRPr="006256EE">
        <w:rPr>
          <w:rFonts w:ascii="Verdana" w:hAnsi="Verdana" w:cs="Arial"/>
          <w:sz w:val="22"/>
          <w:szCs w:val="22"/>
          <w:lang w:val="en-GB"/>
        </w:rPr>
        <w:t>, both of them en</w:t>
      </w:r>
      <w:r w:rsidR="00056C90">
        <w:rPr>
          <w:rFonts w:ascii="Verdana" w:hAnsi="Verdana" w:cs="Arial"/>
          <w:sz w:val="22"/>
          <w:szCs w:val="22"/>
          <w:lang w:val="en-GB"/>
        </w:rPr>
        <w:t xml:space="preserve">ding with an examination week. </w:t>
      </w:r>
    </w:p>
    <w:p w:rsidR="00056C90" w:rsidRPr="00056C90" w:rsidRDefault="00056C90" w:rsidP="00056C90">
      <w:pPr>
        <w:pStyle w:val="PlainText"/>
        <w:jc w:val="both"/>
        <w:rPr>
          <w:rFonts w:ascii="Verdana" w:hAnsi="Verdana" w:cs="Arial"/>
          <w:sz w:val="22"/>
          <w:szCs w:val="22"/>
          <w:lang w:val="en-GB"/>
        </w:rPr>
      </w:pPr>
    </w:p>
    <w:p w:rsidR="00AB05E3" w:rsidRPr="00F84674" w:rsidRDefault="00FB75D5" w:rsidP="00D3010C">
      <w:pPr>
        <w:rPr>
          <w:rFonts w:ascii="Verdana" w:hAnsi="Verdana" w:cs="Arial"/>
          <w:b/>
          <w:color w:val="000080"/>
          <w:sz w:val="28"/>
          <w:szCs w:val="28"/>
        </w:rPr>
      </w:pPr>
      <w:r w:rsidRPr="00F84674">
        <w:rPr>
          <w:rFonts w:ascii="Verdana" w:hAnsi="Verdana" w:cs="Arial"/>
          <w:b/>
          <w:color w:val="000080"/>
          <w:sz w:val="28"/>
          <w:szCs w:val="28"/>
        </w:rPr>
        <w:t>Student</w:t>
      </w:r>
      <w:r w:rsidR="00AB05E3" w:rsidRPr="00F84674">
        <w:rPr>
          <w:rFonts w:ascii="Verdana" w:hAnsi="Verdana" w:cs="Arial"/>
          <w:b/>
          <w:color w:val="000080"/>
          <w:sz w:val="28"/>
          <w:szCs w:val="28"/>
        </w:rPr>
        <w:t xml:space="preserve"> Online Platforms</w:t>
      </w:r>
      <w:r w:rsidRPr="00F84674">
        <w:rPr>
          <w:rFonts w:ascii="Verdana" w:hAnsi="Verdana" w:cs="Arial"/>
          <w:b/>
          <w:color w:val="000080"/>
          <w:sz w:val="28"/>
          <w:szCs w:val="28"/>
        </w:rPr>
        <w:t xml:space="preserve"> Moodle and HHIC-Students</w:t>
      </w:r>
    </w:p>
    <w:p w:rsidR="00AB05E3" w:rsidRPr="00F84674" w:rsidRDefault="00AB05E3" w:rsidP="00AB05E3">
      <w:pPr>
        <w:spacing w:line="240" w:lineRule="auto"/>
        <w:jc w:val="both"/>
        <w:rPr>
          <w:rFonts w:ascii="Verdana" w:hAnsi="Verdana" w:cs="Arial"/>
          <w:lang w:val="en-GB"/>
        </w:rPr>
      </w:pPr>
      <w:r w:rsidRPr="00F84674">
        <w:rPr>
          <w:rFonts w:ascii="Verdana" w:hAnsi="Verdana" w:cs="Arial"/>
          <w:lang w:val="en-GB"/>
        </w:rPr>
        <w:t>Two online platforms are used at the HHIC by students</w:t>
      </w:r>
      <w:r w:rsidR="000C1657" w:rsidRPr="00F84674">
        <w:rPr>
          <w:rFonts w:ascii="Verdana" w:hAnsi="Verdana" w:cs="Arial"/>
          <w:lang w:val="en-GB"/>
        </w:rPr>
        <w:t>.</w:t>
      </w:r>
      <w:r w:rsidRPr="00F84674">
        <w:rPr>
          <w:rFonts w:ascii="Verdana" w:hAnsi="Verdana" w:cs="Arial"/>
          <w:lang w:val="en-GB"/>
        </w:rPr>
        <w:t xml:space="preserve"> It is the obligation of </w:t>
      </w:r>
      <w:r w:rsidR="00A946C0" w:rsidRPr="00F84674">
        <w:rPr>
          <w:rFonts w:ascii="Verdana" w:hAnsi="Verdana" w:cs="Arial"/>
          <w:lang w:val="en-GB"/>
        </w:rPr>
        <w:t>each</w:t>
      </w:r>
      <w:r w:rsidRPr="00F84674">
        <w:rPr>
          <w:rFonts w:ascii="Verdana" w:hAnsi="Verdana" w:cs="Arial"/>
          <w:lang w:val="en-GB"/>
        </w:rPr>
        <w:t xml:space="preserve"> student to familiarise themselves </w:t>
      </w:r>
      <w:r w:rsidR="000C1657" w:rsidRPr="00F84674">
        <w:rPr>
          <w:rFonts w:ascii="Verdana" w:hAnsi="Verdana" w:cs="Arial"/>
          <w:lang w:val="en-GB"/>
        </w:rPr>
        <w:t>with</w:t>
      </w:r>
      <w:r w:rsidRPr="00F84674">
        <w:rPr>
          <w:rFonts w:ascii="Verdana" w:hAnsi="Verdana" w:cs="Arial"/>
          <w:lang w:val="en-GB"/>
        </w:rPr>
        <w:t xml:space="preserve"> the use of these platforms</w:t>
      </w:r>
      <w:r w:rsidR="000C1657" w:rsidRPr="00F84674">
        <w:rPr>
          <w:rFonts w:ascii="Verdana" w:hAnsi="Verdana" w:cs="Arial"/>
          <w:lang w:val="en-GB"/>
        </w:rPr>
        <w:t xml:space="preserve">. </w:t>
      </w:r>
      <w:r w:rsidR="00A946C0" w:rsidRPr="00F84674">
        <w:rPr>
          <w:rFonts w:ascii="Verdana" w:hAnsi="Verdana" w:cs="Arial"/>
          <w:lang w:val="en-GB"/>
        </w:rPr>
        <w:t>Instructions on their use and login information is given to the students during the Induction Period by the Computer Master who acts as the Administrator of the</w:t>
      </w:r>
      <w:r w:rsidR="00FB75D5" w:rsidRPr="00F84674">
        <w:rPr>
          <w:rFonts w:ascii="Verdana" w:hAnsi="Verdana" w:cs="Arial"/>
          <w:lang w:val="en-GB"/>
        </w:rPr>
        <w:t xml:space="preserve"> platforms. Mr </w:t>
      </w:r>
      <w:proofErr w:type="spellStart"/>
      <w:r w:rsidR="00FB75D5" w:rsidRPr="00F84674">
        <w:rPr>
          <w:rFonts w:ascii="Verdana" w:hAnsi="Verdana" w:cs="Arial"/>
          <w:lang w:val="en-GB"/>
        </w:rPr>
        <w:t>Panikos</w:t>
      </w:r>
      <w:proofErr w:type="spellEnd"/>
      <w:r w:rsidR="00FB75D5" w:rsidRPr="00F84674">
        <w:rPr>
          <w:rFonts w:ascii="Verdana" w:hAnsi="Verdana" w:cs="Arial"/>
          <w:lang w:val="en-GB"/>
        </w:rPr>
        <w:t xml:space="preserve"> </w:t>
      </w:r>
      <w:proofErr w:type="spellStart"/>
      <w:r w:rsidR="00FB75D5" w:rsidRPr="00F84674">
        <w:rPr>
          <w:rFonts w:ascii="Verdana" w:hAnsi="Verdana" w:cs="Arial"/>
          <w:lang w:val="en-GB"/>
        </w:rPr>
        <w:t>Merkouris</w:t>
      </w:r>
      <w:proofErr w:type="spellEnd"/>
      <w:r w:rsidR="00FB75D5" w:rsidRPr="00F84674">
        <w:rPr>
          <w:rFonts w:ascii="Verdana" w:hAnsi="Verdana" w:cs="Arial"/>
          <w:lang w:val="en-GB"/>
        </w:rPr>
        <w:t xml:space="preserve">, the Computer Master (22404854, </w:t>
      </w:r>
      <w:hyperlink r:id="rId12" w:history="1">
        <w:r w:rsidR="00FB75D5" w:rsidRPr="00F84674">
          <w:rPr>
            <w:rStyle w:val="Hyperlink"/>
            <w:rFonts w:ascii="Verdana" w:hAnsi="Verdana" w:cs="Arial"/>
            <w:lang w:val="en-GB"/>
          </w:rPr>
          <w:t>pmerkouris@hhic.moec.gov.cy</w:t>
        </w:r>
      </w:hyperlink>
      <w:r w:rsidR="00FB75D5" w:rsidRPr="00F84674">
        <w:rPr>
          <w:rFonts w:ascii="Verdana" w:hAnsi="Verdana" w:cs="Arial"/>
          <w:lang w:val="en-GB"/>
        </w:rPr>
        <w:t xml:space="preserve">) </w:t>
      </w:r>
      <w:r w:rsidR="00A946C0" w:rsidRPr="00F84674">
        <w:rPr>
          <w:rFonts w:ascii="Verdana" w:hAnsi="Verdana" w:cs="Arial"/>
          <w:lang w:val="en-GB"/>
        </w:rPr>
        <w:t xml:space="preserve">is always available to offer support by solving ongoing problems concerning the use of the platforms and login difficulties faced by students. </w:t>
      </w:r>
    </w:p>
    <w:p w:rsidR="00A946C0" w:rsidRPr="00F84674" w:rsidRDefault="00A946C0" w:rsidP="00FB75D5">
      <w:pPr>
        <w:spacing w:line="240" w:lineRule="auto"/>
        <w:ind w:left="720"/>
        <w:jc w:val="both"/>
        <w:rPr>
          <w:rFonts w:ascii="Verdana" w:hAnsi="Verdana" w:cs="Arial"/>
          <w:b/>
          <w:lang w:val="en-GB"/>
        </w:rPr>
      </w:pPr>
      <w:r w:rsidRPr="00F84674">
        <w:rPr>
          <w:rFonts w:ascii="Verdana" w:hAnsi="Verdana" w:cs="Arial"/>
          <w:b/>
          <w:lang w:val="en-GB"/>
        </w:rPr>
        <w:t>Moodle</w:t>
      </w:r>
    </w:p>
    <w:p w:rsidR="0020322C" w:rsidRPr="00F84674" w:rsidRDefault="00806BE8" w:rsidP="0020322C">
      <w:pPr>
        <w:spacing w:line="240" w:lineRule="auto"/>
        <w:jc w:val="both"/>
        <w:rPr>
          <w:rFonts w:ascii="Verdana" w:hAnsi="Verdana" w:cs="Arial"/>
          <w:lang w:val="en-GB"/>
        </w:rPr>
      </w:pPr>
      <w:r w:rsidRPr="00F84674">
        <w:rPr>
          <w:rFonts w:ascii="Verdana" w:hAnsi="Verdana" w:cs="Arial"/>
          <w:lang w:val="en-GB"/>
        </w:rPr>
        <w:t>The Higher Hotel Institute makes use of the open-source learning management system Moodle, which is a learning platform designed to create an online personalised learning environment between educators and learners.</w:t>
      </w:r>
      <w:r w:rsidR="0020322C" w:rsidRPr="00F84674">
        <w:rPr>
          <w:rFonts w:ascii="Verdana" w:hAnsi="Verdana" w:cs="Arial"/>
          <w:lang w:val="en-GB"/>
        </w:rPr>
        <w:t xml:space="preserve"> Faculty at the HHIC use Moodle to post various types of online learning materials and to communicate with students. Moodle has several features considered typical of an e-learning platform, such as assignment submission, discussion forums and grading (tests, assignments and midterms). </w:t>
      </w:r>
    </w:p>
    <w:p w:rsidR="0020322C" w:rsidRPr="00F84674" w:rsidRDefault="000C1657" w:rsidP="00AB05E3">
      <w:pPr>
        <w:spacing w:line="240" w:lineRule="auto"/>
        <w:jc w:val="both"/>
        <w:rPr>
          <w:rFonts w:ascii="Verdana" w:hAnsi="Verdana" w:cs="Arial"/>
          <w:lang w:val="en-GB"/>
        </w:rPr>
      </w:pPr>
      <w:r w:rsidRPr="00F84674">
        <w:rPr>
          <w:rFonts w:ascii="Verdana" w:hAnsi="Verdana" w:cs="Arial"/>
          <w:lang w:val="en-GB"/>
        </w:rPr>
        <w:lastRenderedPageBreak/>
        <w:t>All HHIC academic staff upload course outline</w:t>
      </w:r>
      <w:r w:rsidR="0020322C" w:rsidRPr="00F84674">
        <w:rPr>
          <w:rFonts w:ascii="Verdana" w:hAnsi="Verdana" w:cs="Arial"/>
          <w:lang w:val="en-GB"/>
        </w:rPr>
        <w:t xml:space="preserve">s and learning material on the Moodle platform. </w:t>
      </w:r>
      <w:r w:rsidRPr="00F84674">
        <w:rPr>
          <w:rFonts w:ascii="Verdana" w:hAnsi="Verdana" w:cs="Arial"/>
          <w:lang w:val="en-GB"/>
        </w:rPr>
        <w:t xml:space="preserve"> </w:t>
      </w:r>
    </w:p>
    <w:p w:rsidR="000C1657" w:rsidRPr="00F84674" w:rsidRDefault="000C1657" w:rsidP="00AB05E3">
      <w:pPr>
        <w:spacing w:line="240" w:lineRule="auto"/>
        <w:jc w:val="both"/>
        <w:rPr>
          <w:rFonts w:ascii="Verdana" w:hAnsi="Verdana" w:cs="Arial"/>
          <w:lang w:val="en-GB"/>
        </w:rPr>
      </w:pPr>
      <w:r w:rsidRPr="00F84674">
        <w:rPr>
          <w:rFonts w:ascii="Verdana" w:hAnsi="Verdana" w:cs="Arial"/>
          <w:lang w:val="en-GB"/>
        </w:rPr>
        <w:t xml:space="preserve">Furthermore, Moodle is used to communicate important information to the students, for example, various activities, important dates and deadlines, the Academic Calendar, Class Schedules, etc. </w:t>
      </w:r>
    </w:p>
    <w:p w:rsidR="00FB75D5" w:rsidRPr="00F84674" w:rsidRDefault="00FB75D5" w:rsidP="00FB75D5">
      <w:pPr>
        <w:spacing w:line="240" w:lineRule="auto"/>
        <w:jc w:val="both"/>
        <w:rPr>
          <w:rFonts w:ascii="Verdana" w:hAnsi="Verdana" w:cs="Arial"/>
          <w:lang w:val="en-GB"/>
        </w:rPr>
      </w:pPr>
      <w:r w:rsidRPr="00F84674">
        <w:rPr>
          <w:rFonts w:ascii="Verdana" w:hAnsi="Verdana" w:cs="Arial"/>
          <w:lang w:val="en-GB"/>
        </w:rPr>
        <w:t>The webpage addresses of Moodle is: https://www.hhic-moodle.com/</w:t>
      </w:r>
    </w:p>
    <w:p w:rsidR="00AB05E3" w:rsidRPr="00F84674" w:rsidRDefault="000C1657" w:rsidP="00FB75D5">
      <w:pPr>
        <w:ind w:left="720"/>
        <w:rPr>
          <w:rFonts w:ascii="Verdana" w:hAnsi="Verdana" w:cs="Arial"/>
          <w:b/>
          <w:lang w:val="en-GB"/>
        </w:rPr>
      </w:pPr>
      <w:r w:rsidRPr="00F84674">
        <w:rPr>
          <w:rFonts w:ascii="Verdana" w:hAnsi="Verdana" w:cs="Arial"/>
          <w:b/>
          <w:lang w:val="en-GB"/>
        </w:rPr>
        <w:t>HHIC</w:t>
      </w:r>
      <w:r w:rsidR="00F9611D" w:rsidRPr="00F84674">
        <w:rPr>
          <w:rFonts w:ascii="Verdana" w:hAnsi="Verdana" w:cs="Arial"/>
          <w:b/>
          <w:lang w:val="en-GB"/>
        </w:rPr>
        <w:t>-</w:t>
      </w:r>
      <w:r w:rsidRPr="00F84674">
        <w:rPr>
          <w:rFonts w:ascii="Verdana" w:hAnsi="Verdana" w:cs="Arial"/>
          <w:b/>
          <w:lang w:val="en-GB"/>
        </w:rPr>
        <w:t xml:space="preserve">Students </w:t>
      </w:r>
    </w:p>
    <w:p w:rsidR="00AB05E3" w:rsidRPr="00F84674" w:rsidRDefault="000C1657" w:rsidP="000C1657">
      <w:pPr>
        <w:spacing w:line="240" w:lineRule="auto"/>
        <w:jc w:val="both"/>
        <w:rPr>
          <w:rFonts w:ascii="Verdana" w:hAnsi="Verdana" w:cs="Arial"/>
          <w:lang w:val="en-GB"/>
        </w:rPr>
      </w:pPr>
      <w:r w:rsidRPr="00F84674">
        <w:rPr>
          <w:rFonts w:ascii="Verdana" w:hAnsi="Verdana" w:cs="Arial"/>
          <w:lang w:val="en-GB"/>
        </w:rPr>
        <w:t xml:space="preserve">This platform enables students to access their </w:t>
      </w:r>
      <w:r w:rsidR="00F9611D" w:rsidRPr="00F84674">
        <w:rPr>
          <w:rFonts w:ascii="Verdana" w:hAnsi="Verdana" w:cs="Arial"/>
          <w:lang w:val="en-GB"/>
        </w:rPr>
        <w:t xml:space="preserve">final </w:t>
      </w:r>
      <w:r w:rsidRPr="00F84674">
        <w:rPr>
          <w:rFonts w:ascii="Verdana" w:hAnsi="Verdana" w:cs="Arial"/>
          <w:lang w:val="en-GB"/>
        </w:rPr>
        <w:t xml:space="preserve">grades, their financial obligations, their academic path and absences. </w:t>
      </w:r>
      <w:r w:rsidR="00D364EB" w:rsidRPr="00F84674">
        <w:rPr>
          <w:rFonts w:ascii="Verdana" w:hAnsi="Verdana" w:cs="Arial"/>
          <w:lang w:val="en-GB"/>
        </w:rPr>
        <w:t>Furthermore, it enables them to evaluate the courses and teaching at the Institute.</w:t>
      </w:r>
    </w:p>
    <w:p w:rsidR="00D74545" w:rsidRDefault="00FB75D5" w:rsidP="00D74545">
      <w:pPr>
        <w:spacing w:line="240" w:lineRule="auto"/>
        <w:jc w:val="both"/>
        <w:rPr>
          <w:rFonts w:ascii="Verdana" w:hAnsi="Verdana" w:cs="Arial"/>
          <w:lang w:val="en-GB"/>
        </w:rPr>
      </w:pPr>
      <w:r w:rsidRPr="00F84674">
        <w:rPr>
          <w:rFonts w:ascii="Verdana" w:hAnsi="Verdana" w:cs="Arial"/>
          <w:lang w:val="en-GB"/>
        </w:rPr>
        <w:t xml:space="preserve">The webpage addresses of HHIC-Students is: </w:t>
      </w:r>
      <w:r w:rsidR="00D74545" w:rsidRPr="00F84674">
        <w:rPr>
          <w:rFonts w:ascii="Verdana" w:hAnsi="Verdana" w:cs="Arial"/>
          <w:lang w:val="en-GB"/>
        </w:rPr>
        <w:t>https://www.hhic-students.com</w:t>
      </w:r>
    </w:p>
    <w:p w:rsidR="00D74545" w:rsidRPr="000C1657" w:rsidRDefault="00D74545" w:rsidP="000C1657">
      <w:pPr>
        <w:spacing w:line="240" w:lineRule="auto"/>
        <w:jc w:val="both"/>
        <w:rPr>
          <w:rFonts w:ascii="Verdana" w:hAnsi="Verdana" w:cs="Arial"/>
          <w:lang w:val="en-GB"/>
        </w:rPr>
      </w:pPr>
    </w:p>
    <w:p w:rsidR="009A7601" w:rsidRPr="006256EE" w:rsidRDefault="0015681D" w:rsidP="00D3010C">
      <w:pPr>
        <w:rPr>
          <w:rFonts w:ascii="Verdana" w:hAnsi="Verdana" w:cs="Arial"/>
          <w:b/>
          <w:color w:val="000080"/>
          <w:sz w:val="28"/>
          <w:szCs w:val="28"/>
        </w:rPr>
      </w:pPr>
      <w:r w:rsidRPr="006256EE">
        <w:rPr>
          <w:rFonts w:ascii="Verdana" w:hAnsi="Verdana" w:cs="Arial"/>
          <w:b/>
          <w:color w:val="000080"/>
          <w:sz w:val="28"/>
          <w:szCs w:val="28"/>
        </w:rPr>
        <w:t>Continuing</w:t>
      </w:r>
      <w:r w:rsidR="009A7601" w:rsidRPr="006256EE">
        <w:rPr>
          <w:rFonts w:ascii="Verdana" w:hAnsi="Verdana" w:cs="Arial"/>
          <w:b/>
          <w:color w:val="000080"/>
          <w:sz w:val="28"/>
          <w:szCs w:val="28"/>
        </w:rPr>
        <w:t xml:space="preserve"> your </w:t>
      </w:r>
      <w:r w:rsidR="0004797D" w:rsidRPr="006256EE">
        <w:rPr>
          <w:rFonts w:ascii="Verdana" w:hAnsi="Verdana" w:cs="Arial"/>
          <w:b/>
          <w:color w:val="000080"/>
          <w:sz w:val="28"/>
          <w:szCs w:val="28"/>
        </w:rPr>
        <w:t>s</w:t>
      </w:r>
      <w:r w:rsidR="009A7601" w:rsidRPr="006256EE">
        <w:rPr>
          <w:rFonts w:ascii="Verdana" w:hAnsi="Verdana" w:cs="Arial"/>
          <w:b/>
          <w:color w:val="000080"/>
          <w:sz w:val="28"/>
          <w:szCs w:val="28"/>
        </w:rPr>
        <w:t xml:space="preserve">tudies </w:t>
      </w:r>
      <w:r w:rsidR="0004797D" w:rsidRPr="006256EE">
        <w:rPr>
          <w:rFonts w:ascii="Verdana" w:hAnsi="Verdana" w:cs="Arial"/>
          <w:b/>
          <w:color w:val="000080"/>
          <w:sz w:val="28"/>
          <w:szCs w:val="28"/>
        </w:rPr>
        <w:t>a</w:t>
      </w:r>
      <w:r w:rsidR="009A7601" w:rsidRPr="006256EE">
        <w:rPr>
          <w:rFonts w:ascii="Verdana" w:hAnsi="Verdana" w:cs="Arial"/>
          <w:b/>
          <w:color w:val="000080"/>
          <w:sz w:val="28"/>
          <w:szCs w:val="28"/>
        </w:rPr>
        <w:t>broad</w:t>
      </w:r>
    </w:p>
    <w:p w:rsidR="009A7601" w:rsidRPr="006256EE" w:rsidRDefault="009A7601" w:rsidP="00464C3B">
      <w:pPr>
        <w:spacing w:line="240" w:lineRule="auto"/>
        <w:jc w:val="both"/>
        <w:rPr>
          <w:rFonts w:ascii="Verdana" w:hAnsi="Verdana" w:cs="Arial"/>
          <w:lang w:val="en-GB"/>
        </w:rPr>
      </w:pPr>
      <w:r w:rsidRPr="006256EE">
        <w:rPr>
          <w:rFonts w:ascii="Verdana" w:hAnsi="Verdana" w:cs="Arial"/>
          <w:lang w:val="en-GB"/>
        </w:rPr>
        <w:t xml:space="preserve">Most of our students have been accepted for further studies abroad. Here is a list of </w:t>
      </w:r>
      <w:r w:rsidRPr="006256EE">
        <w:rPr>
          <w:rFonts w:ascii="Verdana" w:hAnsi="Verdana" w:cs="Arial"/>
          <w:i/>
          <w:lang w:val="en-GB"/>
        </w:rPr>
        <w:t>some</w:t>
      </w:r>
      <w:r w:rsidRPr="006256EE">
        <w:rPr>
          <w:rFonts w:ascii="Verdana" w:hAnsi="Verdana" w:cs="Arial"/>
          <w:lang w:val="en-GB"/>
        </w:rPr>
        <w:t xml:space="preserve"> of the universities from which our students have earned degrees:</w:t>
      </w:r>
    </w:p>
    <w:p w:rsidR="00B011D7" w:rsidRPr="006256EE" w:rsidRDefault="00B011D7" w:rsidP="007E1F30">
      <w:pPr>
        <w:numPr>
          <w:ilvl w:val="0"/>
          <w:numId w:val="33"/>
        </w:numPr>
        <w:tabs>
          <w:tab w:val="left" w:pos="630"/>
        </w:tabs>
        <w:spacing w:after="0"/>
        <w:ind w:left="630" w:hanging="270"/>
        <w:jc w:val="both"/>
        <w:rPr>
          <w:rFonts w:ascii="Verdana" w:hAnsi="Verdana" w:cs="Verdana"/>
        </w:rPr>
      </w:pPr>
      <w:r w:rsidRPr="006256EE">
        <w:rPr>
          <w:rFonts w:ascii="Verdana" w:hAnsi="Verdana" w:cs="Verdana"/>
          <w:lang w:val="el-GR"/>
        </w:rPr>
        <w:t xml:space="preserve">University of </w:t>
      </w:r>
      <w:proofErr w:type="spellStart"/>
      <w:r w:rsidRPr="006256EE">
        <w:rPr>
          <w:rFonts w:ascii="Verdana" w:hAnsi="Verdana" w:cs="Verdana"/>
          <w:lang w:val="el-GR"/>
        </w:rPr>
        <w:t>Surrey</w:t>
      </w:r>
      <w:proofErr w:type="spellEnd"/>
      <w:r w:rsidRPr="006256EE">
        <w:rPr>
          <w:rFonts w:ascii="Verdana" w:hAnsi="Verdana" w:cs="Verdana"/>
        </w:rPr>
        <w:t xml:space="preserve"> (UK)</w:t>
      </w:r>
    </w:p>
    <w:p w:rsidR="00B011D7" w:rsidRPr="006256EE" w:rsidRDefault="00B011D7" w:rsidP="007E1F30">
      <w:pPr>
        <w:numPr>
          <w:ilvl w:val="0"/>
          <w:numId w:val="33"/>
        </w:numPr>
        <w:tabs>
          <w:tab w:val="left" w:pos="630"/>
        </w:tabs>
        <w:spacing w:after="0"/>
        <w:ind w:left="630" w:hanging="270"/>
        <w:jc w:val="both"/>
        <w:rPr>
          <w:rFonts w:ascii="Verdana" w:hAnsi="Verdana" w:cs="Verdana"/>
        </w:rPr>
      </w:pPr>
      <w:r w:rsidRPr="006256EE">
        <w:rPr>
          <w:rFonts w:ascii="Verdana" w:hAnsi="Verdana" w:cs="Verdana"/>
        </w:rPr>
        <w:t xml:space="preserve">Bournemouth University </w:t>
      </w:r>
      <w:r w:rsidRPr="006256EE">
        <w:rPr>
          <w:rFonts w:ascii="Verdana" w:hAnsi="Verdana" w:cs="Verdana"/>
          <w:lang w:val="el-GR"/>
        </w:rPr>
        <w:t>(</w:t>
      </w:r>
      <w:r w:rsidRPr="006256EE">
        <w:rPr>
          <w:rFonts w:ascii="Verdana" w:hAnsi="Verdana" w:cs="Verdana"/>
        </w:rPr>
        <w:t>UK)</w:t>
      </w:r>
    </w:p>
    <w:p w:rsidR="00B011D7" w:rsidRPr="006256EE" w:rsidRDefault="00B011D7" w:rsidP="007E1F30">
      <w:pPr>
        <w:numPr>
          <w:ilvl w:val="0"/>
          <w:numId w:val="33"/>
        </w:numPr>
        <w:tabs>
          <w:tab w:val="left" w:pos="630"/>
        </w:tabs>
        <w:spacing w:after="0"/>
        <w:ind w:left="630" w:hanging="270"/>
        <w:jc w:val="both"/>
        <w:rPr>
          <w:rFonts w:ascii="Verdana" w:hAnsi="Verdana" w:cs="Verdana"/>
        </w:rPr>
      </w:pPr>
      <w:proofErr w:type="spellStart"/>
      <w:r w:rsidRPr="006256EE">
        <w:rPr>
          <w:rFonts w:ascii="Verdana" w:hAnsi="Verdana" w:cs="Verdana"/>
        </w:rPr>
        <w:t>Wolverhampton</w:t>
      </w:r>
      <w:proofErr w:type="spellEnd"/>
      <w:r w:rsidRPr="006256EE">
        <w:rPr>
          <w:rFonts w:ascii="Verdana" w:hAnsi="Verdana" w:cs="Verdana"/>
        </w:rPr>
        <w:t xml:space="preserve">  University </w:t>
      </w:r>
      <w:r w:rsidRPr="006256EE">
        <w:rPr>
          <w:rFonts w:ascii="Verdana" w:hAnsi="Verdana" w:cs="Verdana"/>
          <w:lang w:val="el-GR"/>
        </w:rPr>
        <w:t>(</w:t>
      </w:r>
      <w:r w:rsidRPr="006256EE">
        <w:rPr>
          <w:rFonts w:ascii="Verdana" w:hAnsi="Verdana" w:cs="Verdana"/>
        </w:rPr>
        <w:t>UK)</w:t>
      </w:r>
    </w:p>
    <w:p w:rsidR="00B011D7" w:rsidRPr="006256EE" w:rsidRDefault="00B011D7" w:rsidP="007E1F30">
      <w:pPr>
        <w:numPr>
          <w:ilvl w:val="0"/>
          <w:numId w:val="33"/>
        </w:numPr>
        <w:tabs>
          <w:tab w:val="left" w:pos="630"/>
        </w:tabs>
        <w:spacing w:after="0"/>
        <w:ind w:left="630" w:hanging="270"/>
        <w:jc w:val="both"/>
        <w:rPr>
          <w:rFonts w:ascii="Verdana" w:hAnsi="Verdana" w:cs="Verdana"/>
        </w:rPr>
      </w:pPr>
      <w:r w:rsidRPr="006256EE">
        <w:rPr>
          <w:rFonts w:ascii="Verdana" w:hAnsi="Verdana" w:cs="Verdana"/>
        </w:rPr>
        <w:t xml:space="preserve">Middlesex  University, London </w:t>
      </w:r>
      <w:r w:rsidRPr="006256EE">
        <w:rPr>
          <w:rFonts w:ascii="Verdana" w:hAnsi="Verdana" w:cs="Verdana"/>
          <w:lang w:val="el-GR"/>
        </w:rPr>
        <w:t>(</w:t>
      </w:r>
      <w:r w:rsidRPr="006256EE">
        <w:rPr>
          <w:rFonts w:ascii="Verdana" w:hAnsi="Verdana" w:cs="Verdana"/>
        </w:rPr>
        <w:t>UK)</w:t>
      </w:r>
    </w:p>
    <w:p w:rsidR="00B011D7" w:rsidRPr="00FB75D5" w:rsidRDefault="00B011D7" w:rsidP="007E1F30">
      <w:pPr>
        <w:numPr>
          <w:ilvl w:val="0"/>
          <w:numId w:val="33"/>
        </w:numPr>
        <w:tabs>
          <w:tab w:val="left" w:pos="630"/>
        </w:tabs>
        <w:spacing w:after="0"/>
        <w:ind w:left="630" w:hanging="270"/>
        <w:jc w:val="both"/>
        <w:rPr>
          <w:rFonts w:ascii="Verdana" w:hAnsi="Verdana" w:cs="Verdana"/>
        </w:rPr>
      </w:pPr>
      <w:r w:rsidRPr="00FB75D5">
        <w:rPr>
          <w:rFonts w:ascii="Verdana" w:hAnsi="Verdana" w:cs="Verdana"/>
        </w:rPr>
        <w:t xml:space="preserve">Manchester Metropolitan University </w:t>
      </w:r>
      <w:r w:rsidRPr="00FB75D5">
        <w:rPr>
          <w:rFonts w:ascii="Verdana" w:hAnsi="Verdana" w:cs="Verdana"/>
          <w:lang w:val="el-GR"/>
        </w:rPr>
        <w:t>(</w:t>
      </w:r>
      <w:r w:rsidRPr="00FB75D5">
        <w:rPr>
          <w:rFonts w:ascii="Verdana" w:hAnsi="Verdana" w:cs="Verdana"/>
        </w:rPr>
        <w:t>UK)</w:t>
      </w:r>
    </w:p>
    <w:p w:rsidR="00B011D7" w:rsidRPr="00FB75D5" w:rsidRDefault="00CA6C3C" w:rsidP="007E1F30">
      <w:pPr>
        <w:numPr>
          <w:ilvl w:val="0"/>
          <w:numId w:val="33"/>
        </w:numPr>
        <w:tabs>
          <w:tab w:val="left" w:pos="630"/>
        </w:tabs>
        <w:spacing w:after="0"/>
        <w:ind w:left="630" w:hanging="270"/>
        <w:jc w:val="both"/>
        <w:rPr>
          <w:rFonts w:ascii="Verdana" w:hAnsi="Verdana" w:cs="Verdana"/>
        </w:rPr>
      </w:pPr>
      <w:r w:rsidRPr="00FB75D5">
        <w:rPr>
          <w:rFonts w:ascii="Verdana" w:hAnsi="Verdana" w:cs="Verdana"/>
        </w:rPr>
        <w:t xml:space="preserve">University College </w:t>
      </w:r>
      <w:r w:rsidR="00B011D7" w:rsidRPr="00FB75D5">
        <w:rPr>
          <w:rFonts w:ascii="Verdana" w:hAnsi="Verdana" w:cs="Verdana"/>
        </w:rPr>
        <w:t>Birmingham (UK)</w:t>
      </w:r>
    </w:p>
    <w:p w:rsidR="00B011D7" w:rsidRPr="006256EE" w:rsidRDefault="00B011D7" w:rsidP="007E1F30">
      <w:pPr>
        <w:numPr>
          <w:ilvl w:val="0"/>
          <w:numId w:val="33"/>
        </w:numPr>
        <w:tabs>
          <w:tab w:val="left" w:pos="630"/>
        </w:tabs>
        <w:spacing w:after="0"/>
        <w:ind w:left="630" w:hanging="270"/>
        <w:jc w:val="both"/>
        <w:rPr>
          <w:rFonts w:ascii="Verdana" w:hAnsi="Verdana" w:cs="Verdana"/>
        </w:rPr>
      </w:pPr>
      <w:r w:rsidRPr="006256EE">
        <w:rPr>
          <w:rFonts w:ascii="Verdana" w:hAnsi="Verdana" w:cs="Verdana"/>
        </w:rPr>
        <w:t xml:space="preserve">Sheffield  Hallam </w:t>
      </w:r>
      <w:r w:rsidRPr="006256EE">
        <w:rPr>
          <w:rFonts w:ascii="Verdana" w:hAnsi="Verdana" w:cs="Verdana"/>
          <w:lang w:val="el-GR"/>
        </w:rPr>
        <w:t>(</w:t>
      </w:r>
      <w:r w:rsidRPr="006256EE">
        <w:rPr>
          <w:rFonts w:ascii="Verdana" w:hAnsi="Verdana" w:cs="Verdana"/>
        </w:rPr>
        <w:t>UK)</w:t>
      </w:r>
    </w:p>
    <w:p w:rsidR="000E1BBC" w:rsidRPr="006256EE" w:rsidRDefault="00B011D7" w:rsidP="007E1F30">
      <w:pPr>
        <w:numPr>
          <w:ilvl w:val="0"/>
          <w:numId w:val="33"/>
        </w:numPr>
        <w:tabs>
          <w:tab w:val="left" w:pos="630"/>
        </w:tabs>
        <w:spacing w:after="0"/>
        <w:ind w:left="630" w:hanging="270"/>
        <w:jc w:val="both"/>
        <w:rPr>
          <w:rFonts w:ascii="Verdana" w:hAnsi="Verdana" w:cs="Verdana"/>
        </w:rPr>
      </w:pPr>
      <w:r w:rsidRPr="006256EE">
        <w:rPr>
          <w:rFonts w:ascii="Verdana" w:hAnsi="Verdana" w:cs="Verdana"/>
        </w:rPr>
        <w:t>University of Derby (UK)</w:t>
      </w:r>
    </w:p>
    <w:p w:rsidR="000E1BBC" w:rsidRPr="006256EE" w:rsidRDefault="000E1BBC" w:rsidP="007E1F30">
      <w:pPr>
        <w:numPr>
          <w:ilvl w:val="0"/>
          <w:numId w:val="33"/>
        </w:numPr>
        <w:tabs>
          <w:tab w:val="left" w:pos="630"/>
        </w:tabs>
        <w:spacing w:after="0"/>
        <w:ind w:left="630" w:hanging="270"/>
        <w:jc w:val="both"/>
        <w:rPr>
          <w:rFonts w:ascii="Verdana" w:hAnsi="Verdana" w:cs="Verdana"/>
        </w:rPr>
      </w:pPr>
      <w:r w:rsidRPr="006256EE">
        <w:rPr>
          <w:rFonts w:ascii="Verdana" w:hAnsi="Verdana" w:cs="Verdana"/>
          <w:lang w:val="el-GR"/>
        </w:rPr>
        <w:t xml:space="preserve">University of </w:t>
      </w:r>
      <w:proofErr w:type="spellStart"/>
      <w:r w:rsidRPr="006256EE">
        <w:rPr>
          <w:rFonts w:ascii="Verdana" w:hAnsi="Verdana" w:cs="Verdana"/>
          <w:lang w:val="el-GR"/>
        </w:rPr>
        <w:t>Brighton</w:t>
      </w:r>
      <w:proofErr w:type="spellEnd"/>
    </w:p>
    <w:p w:rsidR="00B011D7" w:rsidRPr="006256EE" w:rsidRDefault="00B011D7" w:rsidP="007E1F30">
      <w:pPr>
        <w:numPr>
          <w:ilvl w:val="0"/>
          <w:numId w:val="33"/>
        </w:numPr>
        <w:tabs>
          <w:tab w:val="left" w:pos="630"/>
        </w:tabs>
        <w:spacing w:after="0"/>
        <w:ind w:left="630" w:hanging="270"/>
        <w:jc w:val="both"/>
        <w:rPr>
          <w:rFonts w:ascii="Verdana" w:hAnsi="Verdana" w:cs="Verdana"/>
        </w:rPr>
      </w:pPr>
      <w:r w:rsidRPr="006256EE">
        <w:rPr>
          <w:rFonts w:ascii="Verdana" w:hAnsi="Verdana" w:cs="Verdana"/>
        </w:rPr>
        <w:t>Swiss Education Group (Switzerland)</w:t>
      </w:r>
    </w:p>
    <w:p w:rsidR="00224820" w:rsidRDefault="00B011D7" w:rsidP="00D3010C">
      <w:pPr>
        <w:numPr>
          <w:ilvl w:val="0"/>
          <w:numId w:val="33"/>
        </w:numPr>
        <w:tabs>
          <w:tab w:val="left" w:pos="630"/>
        </w:tabs>
        <w:spacing w:after="0"/>
        <w:ind w:left="630" w:hanging="270"/>
        <w:jc w:val="both"/>
        <w:rPr>
          <w:rFonts w:ascii="Verdana" w:hAnsi="Verdana" w:cs="Verdana"/>
        </w:rPr>
      </w:pPr>
      <w:r w:rsidRPr="006256EE">
        <w:rPr>
          <w:rFonts w:ascii="Verdana" w:hAnsi="Verdana" w:cs="Verdana"/>
        </w:rPr>
        <w:t xml:space="preserve">Johnson and Wales (USA) </w:t>
      </w:r>
    </w:p>
    <w:p w:rsidR="00056C90" w:rsidRPr="00056C90" w:rsidRDefault="00056C90" w:rsidP="00056C90">
      <w:pPr>
        <w:tabs>
          <w:tab w:val="left" w:pos="630"/>
        </w:tabs>
        <w:spacing w:after="0"/>
        <w:ind w:left="630"/>
        <w:jc w:val="both"/>
        <w:rPr>
          <w:rFonts w:ascii="Verdana" w:hAnsi="Verdana" w:cs="Verdana"/>
        </w:rPr>
      </w:pPr>
    </w:p>
    <w:p w:rsidR="009A7601" w:rsidRPr="006256EE" w:rsidRDefault="009A7601" w:rsidP="00D3010C">
      <w:pPr>
        <w:rPr>
          <w:rFonts w:ascii="Verdana" w:hAnsi="Verdana" w:cs="Arial"/>
          <w:b/>
          <w:color w:val="000080"/>
          <w:sz w:val="28"/>
          <w:szCs w:val="28"/>
        </w:rPr>
      </w:pPr>
      <w:r w:rsidRPr="006256EE">
        <w:rPr>
          <w:rFonts w:ascii="Verdana" w:hAnsi="Verdana" w:cs="Arial"/>
          <w:b/>
          <w:color w:val="000080"/>
          <w:sz w:val="28"/>
          <w:szCs w:val="28"/>
        </w:rPr>
        <w:t xml:space="preserve">Summer Industrial </w:t>
      </w:r>
      <w:r w:rsidR="00F13B1B" w:rsidRPr="006256EE">
        <w:rPr>
          <w:rFonts w:ascii="Verdana" w:hAnsi="Verdana" w:cs="Arial"/>
          <w:b/>
          <w:color w:val="000080"/>
          <w:sz w:val="28"/>
          <w:szCs w:val="28"/>
        </w:rPr>
        <w:t>Placement</w:t>
      </w:r>
    </w:p>
    <w:p w:rsidR="009A7601" w:rsidRPr="006256EE" w:rsidRDefault="002F183E" w:rsidP="003F617F">
      <w:pPr>
        <w:pStyle w:val="BodyTextIndent2"/>
        <w:spacing w:after="0" w:line="240" w:lineRule="auto"/>
        <w:ind w:left="0"/>
        <w:jc w:val="both"/>
        <w:rPr>
          <w:rFonts w:ascii="Verdana" w:hAnsi="Verdana" w:cs="Arial"/>
          <w:bCs/>
        </w:rPr>
      </w:pPr>
      <w:r w:rsidRPr="006256EE">
        <w:rPr>
          <w:rFonts w:ascii="Verdana" w:hAnsi="Verdana" w:cs="Arial"/>
          <w:bCs/>
        </w:rPr>
        <w:t>First</w:t>
      </w:r>
      <w:r w:rsidR="009A7601" w:rsidRPr="006256EE">
        <w:rPr>
          <w:rFonts w:ascii="Verdana" w:hAnsi="Verdana" w:cs="Arial"/>
          <w:bCs/>
        </w:rPr>
        <w:t xml:space="preserve"> and second year students of Culinary Arts and Hotel </w:t>
      </w:r>
      <w:r w:rsidR="0015681D" w:rsidRPr="006256EE">
        <w:rPr>
          <w:rFonts w:ascii="Verdana" w:hAnsi="Verdana" w:cs="Arial"/>
          <w:bCs/>
        </w:rPr>
        <w:t xml:space="preserve">and </w:t>
      </w:r>
      <w:r w:rsidRPr="006256EE">
        <w:rPr>
          <w:rFonts w:ascii="Verdana" w:hAnsi="Verdana" w:cs="Arial"/>
          <w:bCs/>
        </w:rPr>
        <w:t>Tourism Management</w:t>
      </w:r>
      <w:r w:rsidR="009A7601" w:rsidRPr="006256EE">
        <w:rPr>
          <w:rFonts w:ascii="Verdana" w:hAnsi="Verdana" w:cs="Arial"/>
          <w:bCs/>
        </w:rPr>
        <w:t xml:space="preserve"> have to </w:t>
      </w:r>
      <w:r w:rsidRPr="006256EE">
        <w:rPr>
          <w:rFonts w:ascii="Verdana" w:hAnsi="Verdana" w:cs="Arial"/>
          <w:bCs/>
        </w:rPr>
        <w:t xml:space="preserve">undertake Industrial </w:t>
      </w:r>
      <w:r w:rsidR="00F13B1B" w:rsidRPr="006256EE">
        <w:rPr>
          <w:rFonts w:ascii="Verdana" w:hAnsi="Verdana" w:cs="Arial"/>
          <w:bCs/>
        </w:rPr>
        <w:t xml:space="preserve">Placement </w:t>
      </w:r>
      <w:r w:rsidR="009A7601" w:rsidRPr="006256EE">
        <w:rPr>
          <w:rFonts w:ascii="Verdana" w:hAnsi="Verdana" w:cs="Arial"/>
          <w:bCs/>
        </w:rPr>
        <w:t>at the end of their first and second academic year respectively.</w:t>
      </w:r>
      <w:r w:rsidR="002D7844">
        <w:rPr>
          <w:rFonts w:ascii="Verdana" w:hAnsi="Verdana" w:cs="Arial"/>
          <w:bCs/>
        </w:rPr>
        <w:t xml:space="preserve"> It is </w:t>
      </w:r>
      <w:r w:rsidR="003F617F" w:rsidRPr="003F617F">
        <w:rPr>
          <w:rFonts w:ascii="Verdana" w:hAnsi="Verdana" w:cs="Arial"/>
          <w:bCs/>
          <w:u w:val="single"/>
        </w:rPr>
        <w:t>compulsory</w:t>
      </w:r>
      <w:r w:rsidR="002D7844" w:rsidRPr="003F617F">
        <w:rPr>
          <w:rFonts w:ascii="Verdana" w:hAnsi="Verdana" w:cs="Arial"/>
          <w:bCs/>
          <w:u w:val="single"/>
        </w:rPr>
        <w:t xml:space="preserve"> for the completion of studies at the HHIC</w:t>
      </w:r>
      <w:r w:rsidR="003F617F" w:rsidRPr="003F617F">
        <w:rPr>
          <w:rFonts w:ascii="Verdana" w:hAnsi="Verdana" w:cs="Arial"/>
          <w:bCs/>
          <w:u w:val="single"/>
        </w:rPr>
        <w:t>,</w:t>
      </w:r>
      <w:r w:rsidR="002D7844" w:rsidRPr="003F617F">
        <w:rPr>
          <w:rFonts w:ascii="Verdana" w:hAnsi="Verdana" w:cs="Arial"/>
          <w:bCs/>
          <w:u w:val="single"/>
        </w:rPr>
        <w:t xml:space="preserve"> and subsequently the </w:t>
      </w:r>
      <w:r w:rsidR="003F617F" w:rsidRPr="003F617F">
        <w:rPr>
          <w:rFonts w:ascii="Verdana" w:hAnsi="Verdana" w:cs="Arial"/>
          <w:bCs/>
          <w:u w:val="single"/>
        </w:rPr>
        <w:t>acquisition of the diploma</w:t>
      </w:r>
      <w:r w:rsidR="003F617F">
        <w:rPr>
          <w:rFonts w:ascii="Verdana" w:hAnsi="Verdana" w:cs="Arial"/>
          <w:bCs/>
        </w:rPr>
        <w:t xml:space="preserve">. </w:t>
      </w:r>
    </w:p>
    <w:p w:rsidR="00516D88" w:rsidRPr="006256EE" w:rsidRDefault="00516D88" w:rsidP="00D50998">
      <w:pPr>
        <w:pStyle w:val="BodyTextIndent2"/>
        <w:spacing w:after="0" w:line="240" w:lineRule="auto"/>
        <w:ind w:left="0"/>
        <w:jc w:val="both"/>
        <w:rPr>
          <w:rFonts w:ascii="Verdana" w:hAnsi="Verdana" w:cs="Arial"/>
          <w:bCs/>
        </w:rPr>
      </w:pPr>
    </w:p>
    <w:p w:rsidR="002F183E" w:rsidRPr="006256EE" w:rsidRDefault="002F183E" w:rsidP="00D50998">
      <w:pPr>
        <w:spacing w:after="0" w:line="240" w:lineRule="auto"/>
        <w:jc w:val="both"/>
        <w:rPr>
          <w:rFonts w:ascii="Verdana" w:hAnsi="Verdana" w:cs="Arial"/>
          <w:bCs/>
        </w:rPr>
      </w:pPr>
      <w:r w:rsidRPr="006256EE">
        <w:rPr>
          <w:rFonts w:ascii="Verdana" w:hAnsi="Verdana" w:cs="Arial"/>
          <w:bCs/>
        </w:rPr>
        <w:t xml:space="preserve">Industrial </w:t>
      </w:r>
      <w:r w:rsidR="00F13B1B" w:rsidRPr="006256EE">
        <w:rPr>
          <w:rFonts w:ascii="Verdana" w:hAnsi="Verdana" w:cs="Arial"/>
          <w:bCs/>
        </w:rPr>
        <w:t>Placement</w:t>
      </w:r>
      <w:r w:rsidRPr="006256EE">
        <w:rPr>
          <w:rFonts w:ascii="Verdana" w:hAnsi="Verdana" w:cs="Arial"/>
          <w:bCs/>
        </w:rPr>
        <w:t xml:space="preserve"> offers students the opportunity to implement and assimilate theoretic and practical skills in the actual hospitality and tourism industry. </w:t>
      </w:r>
    </w:p>
    <w:p w:rsidR="00D50998" w:rsidRPr="006256EE" w:rsidRDefault="00D50998" w:rsidP="00D50998">
      <w:pPr>
        <w:spacing w:after="0" w:line="240" w:lineRule="auto"/>
        <w:jc w:val="both"/>
        <w:rPr>
          <w:rFonts w:ascii="Verdana" w:hAnsi="Verdana" w:cs="Arial"/>
          <w:bCs/>
        </w:rPr>
      </w:pPr>
    </w:p>
    <w:p w:rsidR="002F183E" w:rsidRPr="00F84674" w:rsidRDefault="002F183E" w:rsidP="00D50998">
      <w:pPr>
        <w:pStyle w:val="BodyTextIndent2"/>
        <w:spacing w:after="0" w:line="240" w:lineRule="auto"/>
        <w:ind w:left="0"/>
        <w:jc w:val="both"/>
        <w:rPr>
          <w:rFonts w:ascii="Verdana" w:hAnsi="Verdana" w:cs="Arial"/>
          <w:bCs/>
          <w:lang w:val="en-GB"/>
        </w:rPr>
      </w:pPr>
      <w:r w:rsidRPr="006256EE">
        <w:rPr>
          <w:rFonts w:ascii="Verdana" w:hAnsi="Verdana" w:cs="Arial"/>
          <w:bCs/>
        </w:rPr>
        <w:t xml:space="preserve">They will also meet and network with people of the aforementioned industry, appreciate the nature of the work they are expected to perform and prepare for the career they should develop.  </w:t>
      </w:r>
    </w:p>
    <w:p w:rsidR="00516D88" w:rsidRPr="00F84674" w:rsidRDefault="00516D88" w:rsidP="00D50998">
      <w:pPr>
        <w:pStyle w:val="BodyTextIndent2"/>
        <w:spacing w:after="0" w:line="240" w:lineRule="auto"/>
        <w:ind w:left="0"/>
        <w:jc w:val="both"/>
        <w:rPr>
          <w:rFonts w:ascii="Verdana" w:hAnsi="Verdana" w:cs="Arial"/>
          <w:bCs/>
          <w:lang w:val="en-GB"/>
        </w:rPr>
      </w:pPr>
    </w:p>
    <w:p w:rsidR="002F183E" w:rsidRPr="006256EE" w:rsidRDefault="002F183E" w:rsidP="00D50998">
      <w:pPr>
        <w:spacing w:after="0" w:line="240" w:lineRule="auto"/>
        <w:contextualSpacing/>
        <w:jc w:val="both"/>
        <w:rPr>
          <w:rFonts w:ascii="Verdana" w:hAnsi="Verdana" w:cs="Arial"/>
          <w:bCs/>
        </w:rPr>
      </w:pPr>
      <w:r w:rsidRPr="006256EE">
        <w:rPr>
          <w:rFonts w:ascii="Verdana" w:hAnsi="Verdana" w:cs="Arial"/>
          <w:bCs/>
        </w:rPr>
        <w:t xml:space="preserve">The HHIC </w:t>
      </w:r>
      <w:proofErr w:type="spellStart"/>
      <w:r w:rsidRPr="006256EE">
        <w:rPr>
          <w:rFonts w:ascii="Verdana" w:hAnsi="Verdana" w:cs="Arial"/>
          <w:bCs/>
        </w:rPr>
        <w:t>organi</w:t>
      </w:r>
      <w:r w:rsidR="009576CB">
        <w:rPr>
          <w:rFonts w:ascii="Verdana" w:hAnsi="Verdana" w:cs="Arial"/>
          <w:bCs/>
        </w:rPr>
        <w:t>s</w:t>
      </w:r>
      <w:r w:rsidRPr="006256EE">
        <w:rPr>
          <w:rFonts w:ascii="Verdana" w:hAnsi="Verdana" w:cs="Arial"/>
          <w:bCs/>
        </w:rPr>
        <w:t>es</w:t>
      </w:r>
      <w:proofErr w:type="spellEnd"/>
      <w:r w:rsidRPr="006256EE">
        <w:rPr>
          <w:rFonts w:ascii="Verdana" w:hAnsi="Verdana" w:cs="Arial"/>
          <w:bCs/>
        </w:rPr>
        <w:t xml:space="preserve"> a “Career Day” where the student has the opportunity to meet with future employers. The Hospitality and Tourism </w:t>
      </w:r>
      <w:proofErr w:type="spellStart"/>
      <w:r w:rsidRPr="006256EE">
        <w:rPr>
          <w:rFonts w:ascii="Verdana" w:hAnsi="Verdana" w:cs="Arial"/>
          <w:bCs/>
        </w:rPr>
        <w:t>Organisations</w:t>
      </w:r>
      <w:proofErr w:type="spellEnd"/>
      <w:r w:rsidRPr="006256EE">
        <w:rPr>
          <w:rFonts w:ascii="Verdana" w:hAnsi="Verdana" w:cs="Arial"/>
          <w:bCs/>
        </w:rPr>
        <w:t xml:space="preserve"> may interview, or just accept the student sent by the HHIC. However, once the arrangement is done, the student must accept the offer unless he/she drops out of the </w:t>
      </w:r>
      <w:proofErr w:type="spellStart"/>
      <w:r w:rsidRPr="006256EE">
        <w:rPr>
          <w:rFonts w:ascii="Verdana" w:hAnsi="Verdana" w:cs="Arial"/>
          <w:bCs/>
        </w:rPr>
        <w:t>programme</w:t>
      </w:r>
      <w:proofErr w:type="spellEnd"/>
      <w:r w:rsidRPr="006256EE">
        <w:rPr>
          <w:rFonts w:ascii="Verdana" w:hAnsi="Verdana" w:cs="Arial"/>
          <w:bCs/>
        </w:rPr>
        <w:t xml:space="preserve">. The student should prepare a CV for the Career Day. </w:t>
      </w:r>
    </w:p>
    <w:p w:rsidR="002F183E" w:rsidRPr="006256EE" w:rsidRDefault="002F183E" w:rsidP="00D50998">
      <w:pPr>
        <w:spacing w:after="0" w:line="240" w:lineRule="auto"/>
        <w:contextualSpacing/>
        <w:jc w:val="both"/>
        <w:rPr>
          <w:rFonts w:ascii="Verdana" w:hAnsi="Verdana" w:cs="Arial"/>
          <w:bCs/>
        </w:rPr>
      </w:pPr>
    </w:p>
    <w:p w:rsidR="002F183E" w:rsidRDefault="002F183E" w:rsidP="00D50998">
      <w:pPr>
        <w:spacing w:after="0" w:line="240" w:lineRule="auto"/>
        <w:contextualSpacing/>
        <w:jc w:val="both"/>
        <w:rPr>
          <w:rFonts w:ascii="Verdana" w:hAnsi="Verdana" w:cs="Arial"/>
          <w:bCs/>
        </w:rPr>
      </w:pPr>
      <w:r w:rsidRPr="006256EE">
        <w:rPr>
          <w:rFonts w:ascii="Verdana" w:hAnsi="Verdana" w:cs="Arial"/>
          <w:bCs/>
        </w:rPr>
        <w:lastRenderedPageBreak/>
        <w:t xml:space="preserve">Alternatively, eligible students will be given a choice to approach </w:t>
      </w:r>
      <w:proofErr w:type="spellStart"/>
      <w:r w:rsidRPr="006256EE">
        <w:rPr>
          <w:rFonts w:ascii="Verdana" w:hAnsi="Verdana" w:cs="Arial"/>
          <w:bCs/>
        </w:rPr>
        <w:t>organi</w:t>
      </w:r>
      <w:r w:rsidR="009576CB">
        <w:rPr>
          <w:rFonts w:ascii="Verdana" w:hAnsi="Verdana" w:cs="Arial"/>
          <w:bCs/>
        </w:rPr>
        <w:t>s</w:t>
      </w:r>
      <w:r w:rsidRPr="006256EE">
        <w:rPr>
          <w:rFonts w:ascii="Verdana" w:hAnsi="Verdana" w:cs="Arial"/>
          <w:bCs/>
        </w:rPr>
        <w:t>ations</w:t>
      </w:r>
      <w:proofErr w:type="spellEnd"/>
      <w:r w:rsidRPr="006256EE">
        <w:rPr>
          <w:rFonts w:ascii="Verdana" w:hAnsi="Verdana" w:cs="Arial"/>
          <w:bCs/>
        </w:rPr>
        <w:t xml:space="preserve"> that they are keen to work with, and to apply for industrial placements on their own. However, before eligible students choose to do so, they must inform the Industrial </w:t>
      </w:r>
      <w:r w:rsidR="005E281E" w:rsidRPr="006256EE">
        <w:rPr>
          <w:rFonts w:ascii="Verdana" w:hAnsi="Verdana" w:cs="Arial"/>
          <w:bCs/>
        </w:rPr>
        <w:t>Placement</w:t>
      </w:r>
      <w:r w:rsidRPr="006256EE">
        <w:rPr>
          <w:rFonts w:ascii="Verdana" w:hAnsi="Verdana" w:cs="Arial"/>
          <w:bCs/>
        </w:rPr>
        <w:t xml:space="preserve"> Facilitator in order to obtain pre-approval. </w:t>
      </w:r>
    </w:p>
    <w:p w:rsidR="00AB05E3" w:rsidRDefault="00AB05E3" w:rsidP="00D50998">
      <w:pPr>
        <w:spacing w:after="0" w:line="240" w:lineRule="auto"/>
        <w:contextualSpacing/>
        <w:jc w:val="both"/>
        <w:rPr>
          <w:rFonts w:ascii="Verdana" w:hAnsi="Verdana" w:cs="Arial"/>
          <w:bCs/>
        </w:rPr>
      </w:pPr>
    </w:p>
    <w:p w:rsidR="00AB05E3" w:rsidRPr="006256EE" w:rsidRDefault="00AB05E3" w:rsidP="00D50998">
      <w:pPr>
        <w:spacing w:after="0" w:line="240" w:lineRule="auto"/>
        <w:contextualSpacing/>
        <w:jc w:val="both"/>
        <w:rPr>
          <w:rFonts w:ascii="Verdana" w:hAnsi="Verdana" w:cs="Arial"/>
          <w:bCs/>
        </w:rPr>
      </w:pPr>
    </w:p>
    <w:p w:rsidR="009A7601" w:rsidRPr="006256EE" w:rsidRDefault="00370B5C" w:rsidP="0086464F">
      <w:pPr>
        <w:rPr>
          <w:rFonts w:ascii="Verdana" w:hAnsi="Verdana" w:cs="Arial"/>
          <w:b/>
          <w:color w:val="000080"/>
          <w:sz w:val="28"/>
          <w:szCs w:val="28"/>
          <w:lang w:val="fr-FR"/>
        </w:rPr>
      </w:pPr>
      <w:r w:rsidRPr="006256EE">
        <w:rPr>
          <w:rFonts w:ascii="Verdana" w:hAnsi="Verdana" w:cs="Verdana"/>
          <w:b/>
          <w:color w:val="000080"/>
          <w:sz w:val="28"/>
          <w:szCs w:val="28"/>
          <w:lang w:val="fr-FR"/>
        </w:rPr>
        <w:t>European Exchange Programmes</w:t>
      </w:r>
    </w:p>
    <w:p w:rsidR="00703759" w:rsidRPr="00FB75D5" w:rsidRDefault="00370B5C" w:rsidP="00FB75D5">
      <w:pPr>
        <w:jc w:val="both"/>
        <w:rPr>
          <w:rFonts w:ascii="Verdana" w:hAnsi="Verdana" w:cs="Arial"/>
          <w:b/>
        </w:rPr>
      </w:pPr>
      <w:r w:rsidRPr="006256EE">
        <w:rPr>
          <w:rFonts w:ascii="Verdana" w:hAnsi="Verdana" w:cs="Arial"/>
          <w:b/>
          <w:sz w:val="24"/>
          <w:szCs w:val="24"/>
        </w:rPr>
        <w:t>Erasmus</w:t>
      </w:r>
      <w:r w:rsidR="002F183E" w:rsidRPr="006256EE">
        <w:rPr>
          <w:rFonts w:ascii="Verdana" w:hAnsi="Verdana" w:cs="Arial"/>
          <w:b/>
          <w:sz w:val="24"/>
          <w:szCs w:val="24"/>
        </w:rPr>
        <w:t>+</w:t>
      </w:r>
      <w:r w:rsidR="0092412E" w:rsidRPr="006256EE">
        <w:rPr>
          <w:rFonts w:ascii="Verdana" w:hAnsi="Verdana" w:cs="Arial"/>
          <w:b/>
          <w:sz w:val="24"/>
          <w:szCs w:val="24"/>
        </w:rPr>
        <w:t xml:space="preserve"> </w:t>
      </w:r>
      <w:proofErr w:type="spellStart"/>
      <w:r w:rsidR="0092412E" w:rsidRPr="006256EE">
        <w:rPr>
          <w:rFonts w:ascii="Verdana" w:hAnsi="Verdana" w:cs="Arial"/>
          <w:b/>
          <w:sz w:val="24"/>
          <w:szCs w:val="24"/>
        </w:rPr>
        <w:t>Programme</w:t>
      </w:r>
      <w:proofErr w:type="spellEnd"/>
      <w:r w:rsidR="00E47587" w:rsidRPr="006256EE">
        <w:rPr>
          <w:rFonts w:ascii="Verdana" w:hAnsi="Verdana" w:cs="Arial"/>
          <w:bCs/>
          <w:sz w:val="24"/>
          <w:szCs w:val="24"/>
        </w:rPr>
        <w:br/>
      </w:r>
      <w:r w:rsidR="00E47587" w:rsidRPr="006256EE">
        <w:rPr>
          <w:rFonts w:ascii="Verdana" w:hAnsi="Verdana" w:cs="Arial"/>
          <w:bCs/>
        </w:rPr>
        <w:t>The Higher Hotel Institute Cyprus (HHIC) was awarded the Erasmus Charter for Higher Education (ECHE) on the 09/12/13 for participation in Erasmus+.</w:t>
      </w:r>
    </w:p>
    <w:p w:rsidR="00516D88" w:rsidRPr="00F84674" w:rsidRDefault="00E47587" w:rsidP="003C25F4">
      <w:pPr>
        <w:pStyle w:val="NoSpacing"/>
        <w:jc w:val="both"/>
        <w:rPr>
          <w:rFonts w:ascii="Verdana" w:hAnsi="Verdana" w:cs="Arial"/>
          <w:bCs/>
          <w:lang w:val="en-GB"/>
        </w:rPr>
      </w:pPr>
      <w:r w:rsidRPr="006256EE">
        <w:rPr>
          <w:rFonts w:ascii="Verdana" w:hAnsi="Verdana" w:cs="Arial"/>
          <w:bCs/>
        </w:rPr>
        <w:t>Erasmus+ supports activities in all fields of Lifelong Learning (school Education, Tertiary Education, Vocational Education and Training, Adult Education) as well as Youth and Sport activities.</w:t>
      </w:r>
      <w:r w:rsidRPr="006256EE">
        <w:rPr>
          <w:rFonts w:ascii="Verdana" w:hAnsi="Verdana" w:cs="Arial"/>
          <w:bCs/>
        </w:rPr>
        <w:br/>
      </w:r>
      <w:r w:rsidRPr="006256EE">
        <w:rPr>
          <w:rFonts w:ascii="Verdana" w:hAnsi="Verdana" w:cs="Arial"/>
          <w:bCs/>
        </w:rPr>
        <w:br/>
        <w:t xml:space="preserve">The HHIC participates in Key Action 1 – MOBILITY OF INDIVIDUALS </w:t>
      </w:r>
    </w:p>
    <w:p w:rsidR="002F183E" w:rsidRPr="006256EE" w:rsidRDefault="00E47587" w:rsidP="003C25F4">
      <w:pPr>
        <w:pStyle w:val="NoSpacing"/>
        <w:jc w:val="both"/>
        <w:rPr>
          <w:rFonts w:ascii="Verdana" w:hAnsi="Verdana" w:cs="Arial"/>
          <w:bCs/>
        </w:rPr>
      </w:pPr>
      <w:r w:rsidRPr="006256EE">
        <w:rPr>
          <w:rFonts w:ascii="Verdana" w:hAnsi="Verdana" w:cs="Arial"/>
          <w:bCs/>
        </w:rPr>
        <w:br/>
        <w:t xml:space="preserve">This Key Action supports: </w:t>
      </w:r>
      <w:r w:rsidRPr="006256EE">
        <w:rPr>
          <w:rFonts w:ascii="Verdana" w:hAnsi="Verdana" w:cs="Arial"/>
          <w:bCs/>
        </w:rPr>
        <w:br/>
        <w:t xml:space="preserve">The mobility of learners and staff: opportunities for students, trainees, young people and volunteers, as well as for professors, teachers, trainers, youth workers, staff of education institutions and civil society </w:t>
      </w:r>
      <w:proofErr w:type="spellStart"/>
      <w:r w:rsidRPr="006256EE">
        <w:rPr>
          <w:rFonts w:ascii="Verdana" w:hAnsi="Verdana" w:cs="Arial"/>
          <w:bCs/>
        </w:rPr>
        <w:t>organisations</w:t>
      </w:r>
      <w:proofErr w:type="spellEnd"/>
      <w:r w:rsidRPr="006256EE">
        <w:rPr>
          <w:rFonts w:ascii="Verdana" w:hAnsi="Verdana" w:cs="Arial"/>
          <w:bCs/>
        </w:rPr>
        <w:t xml:space="preserve"> to undertake a learning and/or professional experience in another country.</w:t>
      </w:r>
    </w:p>
    <w:p w:rsidR="009843F8" w:rsidRDefault="009843F8" w:rsidP="00621A8A">
      <w:pPr>
        <w:spacing w:after="60" w:line="240" w:lineRule="auto"/>
        <w:jc w:val="both"/>
        <w:rPr>
          <w:rFonts w:ascii="Verdana" w:hAnsi="Verdana" w:cs="Arial"/>
          <w:sz w:val="24"/>
          <w:szCs w:val="24"/>
          <w:lang w:val="en-GB"/>
        </w:rPr>
      </w:pPr>
    </w:p>
    <w:p w:rsidR="009843F8" w:rsidRPr="006256EE" w:rsidRDefault="009843F8" w:rsidP="00621A8A">
      <w:pPr>
        <w:spacing w:after="60" w:line="240" w:lineRule="auto"/>
        <w:jc w:val="both"/>
        <w:rPr>
          <w:rFonts w:ascii="Verdana" w:hAnsi="Verdana" w:cs="Arial"/>
          <w:sz w:val="24"/>
          <w:szCs w:val="24"/>
          <w:lang w:val="en-GB"/>
        </w:rPr>
      </w:pPr>
    </w:p>
    <w:p w:rsidR="00742386" w:rsidRPr="006256EE" w:rsidRDefault="0046413A" w:rsidP="00D3010C">
      <w:pPr>
        <w:rPr>
          <w:rFonts w:ascii="Verdana" w:hAnsi="Verdana" w:cs="Arial"/>
          <w:b/>
          <w:color w:val="000080"/>
          <w:sz w:val="28"/>
          <w:szCs w:val="28"/>
        </w:rPr>
      </w:pPr>
      <w:r w:rsidRPr="006256EE">
        <w:rPr>
          <w:rFonts w:ascii="Verdana" w:hAnsi="Verdana" w:cs="Arial"/>
          <w:b/>
          <w:color w:val="000080"/>
          <w:sz w:val="28"/>
          <w:szCs w:val="28"/>
        </w:rPr>
        <w:t xml:space="preserve">Analysis of Educational </w:t>
      </w:r>
      <w:proofErr w:type="spellStart"/>
      <w:r w:rsidRPr="006256EE">
        <w:rPr>
          <w:rFonts w:ascii="Verdana" w:hAnsi="Verdana" w:cs="Arial"/>
          <w:b/>
          <w:color w:val="000080"/>
          <w:sz w:val="28"/>
          <w:szCs w:val="28"/>
        </w:rPr>
        <w:t>Programmes</w:t>
      </w:r>
      <w:proofErr w:type="spellEnd"/>
    </w:p>
    <w:p w:rsidR="001D34A5" w:rsidRPr="006256EE" w:rsidRDefault="0015681D" w:rsidP="00464C3B">
      <w:pPr>
        <w:spacing w:line="240" w:lineRule="auto"/>
        <w:rPr>
          <w:rFonts w:ascii="Verdana" w:hAnsi="Verdana" w:cs="Arial"/>
        </w:rPr>
      </w:pPr>
      <w:r w:rsidRPr="006256EE">
        <w:rPr>
          <w:rFonts w:ascii="Verdana" w:hAnsi="Verdana" w:cs="Arial"/>
        </w:rPr>
        <w:t xml:space="preserve">This </w:t>
      </w:r>
      <w:r w:rsidR="005F715E" w:rsidRPr="006256EE">
        <w:rPr>
          <w:rFonts w:ascii="Verdana" w:hAnsi="Verdana" w:cs="Arial"/>
        </w:rPr>
        <w:t xml:space="preserve">detailed </w:t>
      </w:r>
      <w:r w:rsidRPr="006256EE">
        <w:rPr>
          <w:rFonts w:ascii="Verdana" w:hAnsi="Verdana" w:cs="Arial"/>
        </w:rPr>
        <w:t>analysis</w:t>
      </w:r>
      <w:r w:rsidR="009A0074" w:rsidRPr="006256EE">
        <w:rPr>
          <w:rFonts w:ascii="Verdana" w:hAnsi="Verdana" w:cs="Arial"/>
        </w:rPr>
        <w:t xml:space="preserve"> of </w:t>
      </w:r>
      <w:proofErr w:type="spellStart"/>
      <w:r w:rsidR="009A0074" w:rsidRPr="006256EE">
        <w:rPr>
          <w:rFonts w:ascii="Verdana" w:hAnsi="Verdana" w:cs="Arial"/>
        </w:rPr>
        <w:t>programmes</w:t>
      </w:r>
      <w:proofErr w:type="spellEnd"/>
      <w:r w:rsidR="009A0074" w:rsidRPr="006256EE">
        <w:rPr>
          <w:rFonts w:ascii="Verdana" w:hAnsi="Verdana" w:cs="Arial"/>
        </w:rPr>
        <w:t xml:space="preserve"> of study offered</w:t>
      </w:r>
      <w:r w:rsidRPr="006256EE">
        <w:rPr>
          <w:rFonts w:ascii="Verdana" w:hAnsi="Verdana" w:cs="Arial"/>
        </w:rPr>
        <w:t xml:space="preserve"> is given to each</w:t>
      </w:r>
      <w:r w:rsidR="009A0074" w:rsidRPr="006256EE">
        <w:rPr>
          <w:rFonts w:ascii="Verdana" w:hAnsi="Verdana" w:cs="Arial"/>
        </w:rPr>
        <w:t xml:space="preserve"> student in a separate leaflet. </w:t>
      </w:r>
    </w:p>
    <w:p w:rsidR="00E51129" w:rsidRPr="006256EE" w:rsidRDefault="000A4946" w:rsidP="00464C3B">
      <w:pPr>
        <w:spacing w:line="240" w:lineRule="auto"/>
        <w:rPr>
          <w:rFonts w:ascii="Verdana" w:hAnsi="Verdana" w:cs="Arial"/>
          <w:sz w:val="24"/>
          <w:szCs w:val="24"/>
        </w:rPr>
      </w:pPr>
      <w:r w:rsidRPr="006256EE">
        <w:rPr>
          <w:rFonts w:ascii="Verdana" w:hAnsi="Verdana" w:cs="Arial"/>
          <w:sz w:val="24"/>
          <w:szCs w:val="24"/>
        </w:rPr>
        <w:br w:type="page"/>
      </w:r>
    </w:p>
    <w:p w:rsidR="00405694" w:rsidRPr="006256EE" w:rsidRDefault="002A2664" w:rsidP="0039639F">
      <w:pPr>
        <w:pStyle w:val="Heading1"/>
        <w:shd w:val="clear" w:color="auto" w:fill="E5DFEC"/>
        <w:spacing w:before="0"/>
        <w:jc w:val="center"/>
        <w:rPr>
          <w:rFonts w:ascii="Verdana" w:hAnsi="Verdana" w:cs="Arial"/>
          <w:bCs w:val="0"/>
          <w:caps/>
          <w:color w:val="800000"/>
          <w:sz w:val="36"/>
          <w:szCs w:val="36"/>
          <w:lang w:val="en-GB"/>
        </w:rPr>
      </w:pPr>
      <w:bookmarkStart w:id="10" w:name="_Toc74821643"/>
      <w:r w:rsidRPr="006256EE">
        <w:rPr>
          <w:rFonts w:ascii="Verdana" w:hAnsi="Verdana" w:cs="Arial"/>
          <w:color w:val="800000"/>
          <w:sz w:val="36"/>
          <w:szCs w:val="36"/>
          <w:lang w:val="en-GB"/>
        </w:rPr>
        <w:lastRenderedPageBreak/>
        <w:t>A</w:t>
      </w:r>
      <w:r w:rsidR="000E50FB" w:rsidRPr="006256EE">
        <w:rPr>
          <w:rFonts w:ascii="Verdana" w:hAnsi="Verdana" w:cs="Arial"/>
          <w:color w:val="800000"/>
          <w:sz w:val="36"/>
          <w:szCs w:val="36"/>
          <w:lang w:val="en-GB"/>
        </w:rPr>
        <w:t>ssessment</w:t>
      </w:r>
      <w:bookmarkEnd w:id="10"/>
    </w:p>
    <w:p w:rsidR="00B23DC0" w:rsidRPr="006256EE" w:rsidRDefault="00B23DC0" w:rsidP="006E149A">
      <w:pPr>
        <w:pStyle w:val="Heading2"/>
        <w:spacing w:before="120" w:after="120" w:line="240" w:lineRule="auto"/>
        <w:rPr>
          <w:rFonts w:ascii="Verdana" w:hAnsi="Verdana" w:cs="Arial"/>
          <w:color w:val="800000"/>
          <w:sz w:val="28"/>
          <w:szCs w:val="28"/>
        </w:rPr>
      </w:pPr>
    </w:p>
    <w:p w:rsidR="00B170EA" w:rsidRPr="00F84674" w:rsidRDefault="00B170EA" w:rsidP="00D3010C">
      <w:pPr>
        <w:rPr>
          <w:rFonts w:ascii="Verdana" w:eastAsia="Times New Roman" w:hAnsi="Verdana" w:cs="Verdana"/>
          <w:b/>
          <w:color w:val="000080"/>
          <w:sz w:val="28"/>
          <w:szCs w:val="28"/>
          <w:lang w:val="en-GB" w:bidi="en-US"/>
        </w:rPr>
      </w:pPr>
      <w:r w:rsidRPr="00F84674">
        <w:rPr>
          <w:rFonts w:ascii="Verdana" w:eastAsia="Times New Roman" w:hAnsi="Verdana" w:cs="Verdana"/>
          <w:b/>
          <w:color w:val="000080"/>
          <w:sz w:val="28"/>
          <w:szCs w:val="28"/>
          <w:lang w:val="en-GB" w:bidi="en-US"/>
        </w:rPr>
        <w:t>Criteria for the successful completion of courses</w:t>
      </w:r>
    </w:p>
    <w:p w:rsidR="00B170EA" w:rsidRPr="006256EE" w:rsidRDefault="00B170EA" w:rsidP="00464C3B">
      <w:pPr>
        <w:pStyle w:val="Heading2"/>
        <w:spacing w:before="0" w:line="240" w:lineRule="auto"/>
        <w:rPr>
          <w:rFonts w:ascii="Verdana" w:hAnsi="Verdana" w:cs="Arial"/>
          <w:bCs w:val="0"/>
          <w:color w:val="auto"/>
          <w:sz w:val="24"/>
          <w:szCs w:val="24"/>
          <w:lang w:val="en-GB"/>
        </w:rPr>
      </w:pPr>
    </w:p>
    <w:p w:rsidR="002A2664" w:rsidRPr="006256EE" w:rsidRDefault="002A2664" w:rsidP="001B169B">
      <w:pPr>
        <w:rPr>
          <w:rFonts w:ascii="Verdana" w:hAnsi="Verdana" w:cs="Arial"/>
          <w:color w:val="000000"/>
        </w:rPr>
      </w:pPr>
      <w:r w:rsidRPr="006256EE">
        <w:rPr>
          <w:rFonts w:ascii="Verdana" w:hAnsi="Verdana" w:cs="Arial"/>
          <w:color w:val="000000"/>
        </w:rPr>
        <w:t>Diplomas are awarded on the basis of:</w:t>
      </w:r>
    </w:p>
    <w:p w:rsidR="002A2664" w:rsidRPr="006256EE" w:rsidRDefault="002A2664"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regular class attendance,</w:t>
      </w:r>
    </w:p>
    <w:p w:rsidR="005F715E" w:rsidRPr="006256EE" w:rsidRDefault="002A2664"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continuous assessment of oral, written and practical work, including assignments</w:t>
      </w:r>
      <w:r w:rsidR="005F715E" w:rsidRPr="006256EE">
        <w:rPr>
          <w:rFonts w:ascii="Verdana" w:hAnsi="Verdana" w:cs="Arial"/>
          <w:lang w:val="en-GB"/>
        </w:rPr>
        <w:t xml:space="preserve">, course work </w:t>
      </w:r>
      <w:r w:rsidRPr="006256EE">
        <w:rPr>
          <w:rFonts w:ascii="Verdana" w:hAnsi="Verdana" w:cs="Arial"/>
          <w:lang w:val="en-GB"/>
        </w:rPr>
        <w:t xml:space="preserve"> and project</w:t>
      </w:r>
      <w:r w:rsidR="005F715E" w:rsidRPr="006256EE">
        <w:rPr>
          <w:rFonts w:ascii="Verdana" w:hAnsi="Verdana" w:cs="Arial"/>
          <w:lang w:val="en-GB"/>
        </w:rPr>
        <w:t>s</w:t>
      </w:r>
      <w:r w:rsidRPr="006256EE">
        <w:rPr>
          <w:rFonts w:ascii="Verdana" w:hAnsi="Verdana" w:cs="Arial"/>
          <w:lang w:val="en-GB"/>
        </w:rPr>
        <w:t>,</w:t>
      </w:r>
    </w:p>
    <w:p w:rsidR="002A2664" w:rsidRPr="006256EE" w:rsidRDefault="002A2664"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examinations taken at the end of each semester, and</w:t>
      </w:r>
    </w:p>
    <w:p w:rsidR="002A2664" w:rsidRPr="006256EE" w:rsidRDefault="002A2664"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successful completion of industrial training.</w:t>
      </w:r>
    </w:p>
    <w:p w:rsidR="00B23DC0" w:rsidRPr="006256EE" w:rsidRDefault="00B23DC0" w:rsidP="00465794">
      <w:pPr>
        <w:rPr>
          <w:rFonts w:ascii="Verdana" w:hAnsi="Verdana" w:cs="Arial"/>
          <w:b/>
          <w:bCs/>
          <w:color w:val="000080"/>
          <w:sz w:val="28"/>
          <w:szCs w:val="28"/>
          <w:lang w:val="en-GB"/>
        </w:rPr>
      </w:pPr>
    </w:p>
    <w:p w:rsidR="00465794" w:rsidRPr="006256EE" w:rsidRDefault="002A2664" w:rsidP="00D3010C">
      <w:pPr>
        <w:rPr>
          <w:rFonts w:ascii="Verdana" w:hAnsi="Verdana" w:cs="Arial"/>
          <w:b/>
          <w:color w:val="000080"/>
          <w:sz w:val="28"/>
          <w:szCs w:val="28"/>
        </w:rPr>
      </w:pPr>
      <w:r w:rsidRPr="006256EE">
        <w:rPr>
          <w:rFonts w:ascii="Verdana" w:hAnsi="Verdana" w:cs="Arial"/>
          <w:b/>
          <w:color w:val="000080"/>
          <w:sz w:val="28"/>
          <w:szCs w:val="28"/>
        </w:rPr>
        <w:t>Final Examinations</w:t>
      </w:r>
    </w:p>
    <w:p w:rsidR="002A2664" w:rsidRPr="006256EE" w:rsidRDefault="002A2664" w:rsidP="00464C3B">
      <w:pPr>
        <w:pStyle w:val="NoSpacing"/>
        <w:jc w:val="both"/>
        <w:rPr>
          <w:rFonts w:ascii="Verdana" w:hAnsi="Verdana" w:cs="Arial"/>
          <w:lang w:val="en-GB"/>
        </w:rPr>
      </w:pPr>
      <w:r w:rsidRPr="006256EE">
        <w:rPr>
          <w:rFonts w:ascii="Verdana" w:hAnsi="Verdana" w:cs="Arial"/>
          <w:lang w:val="en-GB"/>
        </w:rPr>
        <w:t>The student takes the written examinations of the academic semesters/final exams, in those subjects which are examined in writing.</w:t>
      </w:r>
    </w:p>
    <w:p w:rsidR="002A2664" w:rsidRPr="006256EE" w:rsidRDefault="002A2664" w:rsidP="00464C3B">
      <w:pPr>
        <w:pStyle w:val="NoSpacing"/>
        <w:jc w:val="both"/>
        <w:rPr>
          <w:rFonts w:ascii="Verdana" w:hAnsi="Verdana" w:cs="Arial"/>
          <w:lang w:val="en-GB"/>
        </w:rPr>
      </w:pPr>
    </w:p>
    <w:p w:rsidR="002A2664" w:rsidRPr="006256EE" w:rsidRDefault="002A2664" w:rsidP="00464C3B">
      <w:pPr>
        <w:pStyle w:val="NoSpacing"/>
        <w:jc w:val="both"/>
        <w:rPr>
          <w:rFonts w:ascii="Verdana" w:hAnsi="Verdana" w:cs="Arial"/>
        </w:rPr>
      </w:pPr>
      <w:r w:rsidRPr="006256EE">
        <w:rPr>
          <w:rFonts w:ascii="Verdana" w:hAnsi="Verdana" w:cs="Arial"/>
        </w:rPr>
        <w:t xml:space="preserve">No student may miss a final examination. Failure to take the final examination will be a failing grade. In case of unavoidable absence, the student must call prior to the exam, and report the reason for the absence. The lecturer and the administration may ask for verifiable evidence and reserve the right not to accept any reason as a valid excuse. A doctor’s certificate is not necessarily a valid excuse.  </w:t>
      </w:r>
    </w:p>
    <w:p w:rsidR="002A2664" w:rsidRPr="006256EE" w:rsidRDefault="002A2664" w:rsidP="00464C3B">
      <w:pPr>
        <w:pStyle w:val="NoSpacing"/>
        <w:jc w:val="both"/>
        <w:rPr>
          <w:rFonts w:ascii="Verdana" w:hAnsi="Verdana" w:cs="Arial"/>
          <w:lang w:val="en-GB"/>
        </w:rPr>
      </w:pPr>
    </w:p>
    <w:p w:rsidR="002A2664" w:rsidRPr="006256EE" w:rsidRDefault="002A2664" w:rsidP="00464C3B">
      <w:pPr>
        <w:pStyle w:val="NoSpacing"/>
        <w:jc w:val="both"/>
        <w:rPr>
          <w:rFonts w:ascii="Verdana" w:hAnsi="Verdana" w:cs="Arial"/>
        </w:rPr>
      </w:pPr>
      <w:r w:rsidRPr="006256EE">
        <w:rPr>
          <w:rFonts w:ascii="Verdana" w:hAnsi="Verdana" w:cs="Arial"/>
        </w:rPr>
        <w:t>In case a student fails to take the examinations of the academic semesters/final exams or re-examinations, the Academic Committee examines the matter.</w:t>
      </w:r>
    </w:p>
    <w:p w:rsidR="002A2664" w:rsidRPr="006256EE" w:rsidRDefault="002A2664" w:rsidP="00464C3B">
      <w:pPr>
        <w:pStyle w:val="NoSpacing"/>
        <w:jc w:val="both"/>
        <w:rPr>
          <w:rFonts w:ascii="Verdana" w:hAnsi="Verdana" w:cs="Arial"/>
          <w:lang w:val="en-GB"/>
        </w:rPr>
      </w:pPr>
    </w:p>
    <w:p w:rsidR="002A2664" w:rsidRPr="006256EE" w:rsidRDefault="002A2664" w:rsidP="00464C3B">
      <w:pPr>
        <w:pStyle w:val="NoSpacing"/>
        <w:jc w:val="both"/>
        <w:rPr>
          <w:rFonts w:ascii="Verdana" w:hAnsi="Verdana" w:cs="Arial"/>
          <w:lang w:val="en-GB"/>
        </w:rPr>
      </w:pPr>
      <w:r w:rsidRPr="006256EE">
        <w:rPr>
          <w:rFonts w:ascii="Verdana" w:hAnsi="Verdana" w:cs="Arial"/>
          <w:lang w:val="en-GB"/>
        </w:rPr>
        <w:t>A student who is caught cheating during written examinations loses all grades already allocated to the subject.  The invigilator of the relevant subject makes a comment on the exam paper of the student and, where possible, proof of evidence is attached to the paper.  The same applies to students who help each</w:t>
      </w:r>
      <w:r w:rsidR="00263027" w:rsidRPr="006256EE">
        <w:rPr>
          <w:rFonts w:ascii="Verdana" w:hAnsi="Verdana" w:cs="Arial"/>
          <w:lang w:val="en-GB"/>
        </w:rPr>
        <w:t xml:space="preserve"> other during the examination. </w:t>
      </w:r>
      <w:r w:rsidRPr="006256EE">
        <w:rPr>
          <w:rFonts w:ascii="Verdana" w:hAnsi="Verdana" w:cs="Arial"/>
          <w:lang w:val="en-GB"/>
        </w:rPr>
        <w:t>The Disciplinary Committee deals with these offences.</w:t>
      </w:r>
    </w:p>
    <w:p w:rsidR="002A2664" w:rsidRPr="006256EE" w:rsidRDefault="002A2664" w:rsidP="00464C3B">
      <w:pPr>
        <w:pStyle w:val="NoSpacing"/>
        <w:jc w:val="both"/>
        <w:rPr>
          <w:rFonts w:ascii="Verdana" w:hAnsi="Verdana" w:cs="Arial"/>
          <w:lang w:val="en-GB"/>
        </w:rPr>
      </w:pPr>
    </w:p>
    <w:p w:rsidR="002A2664" w:rsidRPr="006256EE" w:rsidRDefault="002A2664" w:rsidP="00464C3B">
      <w:pPr>
        <w:pStyle w:val="NoSpacing"/>
        <w:jc w:val="both"/>
        <w:rPr>
          <w:rFonts w:ascii="Verdana" w:hAnsi="Verdana" w:cs="Arial"/>
        </w:rPr>
      </w:pPr>
      <w:r w:rsidRPr="006256EE">
        <w:rPr>
          <w:rFonts w:ascii="Verdana" w:hAnsi="Verdana" w:cs="Arial"/>
        </w:rPr>
        <w:t>Detailed regulations concerning the final exams are handed out to the students with the exam timetable.</w:t>
      </w:r>
      <w:r w:rsidR="00E70146" w:rsidRPr="006256EE">
        <w:rPr>
          <w:rFonts w:ascii="Verdana" w:hAnsi="Verdana" w:cs="Arial"/>
        </w:rPr>
        <w:t xml:space="preserve"> </w:t>
      </w:r>
    </w:p>
    <w:p w:rsidR="0039639F" w:rsidRPr="006256EE" w:rsidRDefault="0039639F" w:rsidP="00464C3B">
      <w:pPr>
        <w:pStyle w:val="NoSpacing"/>
        <w:jc w:val="both"/>
        <w:rPr>
          <w:rFonts w:ascii="Verdana" w:hAnsi="Verdana" w:cs="Arial"/>
          <w:sz w:val="24"/>
          <w:szCs w:val="24"/>
        </w:rPr>
      </w:pPr>
    </w:p>
    <w:p w:rsidR="002A2664" w:rsidRPr="006256EE" w:rsidRDefault="002A2664" w:rsidP="00D3010C">
      <w:pPr>
        <w:rPr>
          <w:rFonts w:ascii="Verdana" w:hAnsi="Verdana" w:cs="Arial"/>
          <w:b/>
          <w:color w:val="000080"/>
          <w:sz w:val="28"/>
          <w:szCs w:val="28"/>
        </w:rPr>
      </w:pPr>
      <w:r w:rsidRPr="006256EE">
        <w:rPr>
          <w:rFonts w:ascii="Verdana" w:hAnsi="Verdana" w:cs="Arial"/>
          <w:b/>
          <w:color w:val="000080"/>
          <w:sz w:val="28"/>
          <w:szCs w:val="28"/>
        </w:rPr>
        <w:t>Grading</w:t>
      </w:r>
    </w:p>
    <w:p w:rsidR="009A0074" w:rsidRPr="006256EE" w:rsidRDefault="009A0074" w:rsidP="00464C3B">
      <w:pPr>
        <w:pStyle w:val="NoSpacing"/>
        <w:rPr>
          <w:rFonts w:ascii="Verdana" w:hAnsi="Verdana" w:cs="Arial"/>
          <w:lang w:val="en-GB"/>
        </w:rPr>
      </w:pPr>
      <w:r w:rsidRPr="006256EE">
        <w:rPr>
          <w:rFonts w:ascii="Verdana" w:hAnsi="Verdana" w:cs="Arial"/>
          <w:lang w:val="en-GB"/>
        </w:rPr>
        <w:t>The system of assessment of the various subject</w:t>
      </w:r>
      <w:r w:rsidR="00F0421B" w:rsidRPr="006256EE">
        <w:rPr>
          <w:rFonts w:ascii="Verdana" w:hAnsi="Verdana" w:cs="Arial"/>
          <w:lang w:val="en-GB"/>
        </w:rPr>
        <w:t>s is from 1 to 1</w:t>
      </w:r>
      <w:r w:rsidR="006B5142" w:rsidRPr="006256EE">
        <w:rPr>
          <w:rFonts w:ascii="Verdana" w:hAnsi="Verdana" w:cs="Arial"/>
          <w:lang w:val="en-GB"/>
        </w:rPr>
        <w:t>00</w:t>
      </w:r>
      <w:r w:rsidRPr="006256EE">
        <w:rPr>
          <w:rFonts w:ascii="Verdana" w:hAnsi="Verdana" w:cs="Arial"/>
          <w:lang w:val="en-GB"/>
        </w:rPr>
        <w:t xml:space="preserve">, the lowest passing grade being 50. </w:t>
      </w:r>
    </w:p>
    <w:p w:rsidR="002A2664" w:rsidRPr="006256EE" w:rsidRDefault="002A2664" w:rsidP="00464C3B">
      <w:pPr>
        <w:pStyle w:val="NoSpacing"/>
        <w:rPr>
          <w:rFonts w:ascii="Verdana" w:hAnsi="Verdana" w:cs="Arial"/>
          <w:lang w:val="en-GB"/>
        </w:rPr>
      </w:pPr>
    </w:p>
    <w:p w:rsidR="002A2664" w:rsidRPr="006256EE" w:rsidRDefault="002A2664" w:rsidP="00464C3B">
      <w:pPr>
        <w:pStyle w:val="NoSpacing"/>
        <w:rPr>
          <w:rFonts w:ascii="Verdana" w:hAnsi="Verdana" w:cs="Arial"/>
          <w:lang w:val="en-GB"/>
        </w:rPr>
      </w:pPr>
      <w:r w:rsidRPr="006256EE">
        <w:rPr>
          <w:rFonts w:ascii="Verdana" w:hAnsi="Verdana" w:cs="Arial"/>
          <w:lang w:val="en-GB"/>
        </w:rPr>
        <w:t xml:space="preserve">Details on the grading system are included in the break-down analysis of each course, which is disseminated to students at the beginning of each course. </w:t>
      </w:r>
    </w:p>
    <w:p w:rsidR="00355EDD" w:rsidRPr="006256EE" w:rsidRDefault="00355EDD" w:rsidP="00464C3B">
      <w:pPr>
        <w:pStyle w:val="NoSpacing"/>
        <w:rPr>
          <w:rFonts w:ascii="Verdana" w:hAnsi="Verdana" w:cs="Arial"/>
          <w:sz w:val="24"/>
          <w:szCs w:val="24"/>
          <w:lang w:val="en-GB"/>
        </w:rPr>
      </w:pPr>
    </w:p>
    <w:p w:rsidR="00355EDD" w:rsidRPr="006256EE" w:rsidRDefault="00355EDD" w:rsidP="00D3010C">
      <w:pPr>
        <w:rPr>
          <w:rFonts w:ascii="Verdana" w:hAnsi="Verdana" w:cs="Arial"/>
          <w:b/>
          <w:color w:val="000080"/>
          <w:sz w:val="28"/>
          <w:szCs w:val="28"/>
        </w:rPr>
      </w:pPr>
      <w:r w:rsidRPr="006256EE">
        <w:rPr>
          <w:rFonts w:ascii="Verdana" w:hAnsi="Verdana" w:cs="Arial"/>
          <w:b/>
          <w:color w:val="000080"/>
          <w:sz w:val="28"/>
          <w:szCs w:val="28"/>
        </w:rPr>
        <w:t xml:space="preserve">Class </w:t>
      </w:r>
      <w:r w:rsidR="0004797D" w:rsidRPr="006256EE">
        <w:rPr>
          <w:rFonts w:ascii="Verdana" w:hAnsi="Verdana" w:cs="Arial"/>
          <w:b/>
          <w:color w:val="000080"/>
          <w:sz w:val="28"/>
          <w:szCs w:val="28"/>
        </w:rPr>
        <w:t>e</w:t>
      </w:r>
      <w:r w:rsidRPr="006256EE">
        <w:rPr>
          <w:rFonts w:ascii="Verdana" w:hAnsi="Verdana" w:cs="Arial"/>
          <w:b/>
          <w:color w:val="000080"/>
          <w:sz w:val="28"/>
          <w:szCs w:val="28"/>
        </w:rPr>
        <w:t>xemption</w:t>
      </w:r>
    </w:p>
    <w:p w:rsidR="00BB24C7" w:rsidRPr="006256EE" w:rsidRDefault="00355EDD" w:rsidP="002F78CC">
      <w:pPr>
        <w:spacing w:line="240" w:lineRule="auto"/>
        <w:jc w:val="both"/>
        <w:rPr>
          <w:rFonts w:ascii="Verdana" w:hAnsi="Verdana" w:cs="Arial"/>
        </w:rPr>
      </w:pPr>
      <w:r w:rsidRPr="006256EE">
        <w:rPr>
          <w:rFonts w:ascii="Verdana" w:hAnsi="Verdana" w:cs="Arial"/>
        </w:rPr>
        <w:t>In the case of exemption from attending a subject, upon approval by the Academic Committee, the student is obliged to take the final exam for the purpose of acquiring the corresponding grade.</w:t>
      </w:r>
    </w:p>
    <w:p w:rsidR="00BB24C7" w:rsidRPr="006256EE" w:rsidRDefault="00BB24C7" w:rsidP="00D3010C">
      <w:pPr>
        <w:rPr>
          <w:rFonts w:ascii="Verdana" w:hAnsi="Verdana" w:cs="Arial"/>
          <w:b/>
          <w:color w:val="000080"/>
          <w:sz w:val="28"/>
          <w:szCs w:val="28"/>
        </w:rPr>
      </w:pPr>
      <w:r w:rsidRPr="006256EE">
        <w:rPr>
          <w:rFonts w:ascii="Verdana" w:hAnsi="Verdana" w:cs="Arial"/>
          <w:b/>
          <w:color w:val="000080"/>
          <w:sz w:val="28"/>
          <w:szCs w:val="28"/>
        </w:rPr>
        <w:lastRenderedPageBreak/>
        <w:t>Projects</w:t>
      </w:r>
    </w:p>
    <w:p w:rsidR="00BB24C7" w:rsidRPr="006256EE" w:rsidRDefault="00BB24C7" w:rsidP="002F78CC">
      <w:pPr>
        <w:spacing w:line="240" w:lineRule="auto"/>
        <w:jc w:val="both"/>
        <w:rPr>
          <w:rFonts w:ascii="Verdana" w:hAnsi="Verdana" w:cs="Arial"/>
          <w:lang w:val="en-GB"/>
        </w:rPr>
      </w:pPr>
      <w:r w:rsidRPr="006256EE">
        <w:rPr>
          <w:rFonts w:ascii="Verdana" w:hAnsi="Verdana" w:cs="Arial"/>
          <w:lang w:val="en-GB"/>
        </w:rPr>
        <w:t xml:space="preserve">Students at the HHIC are challenged to complete various projects in order to go beyond those </w:t>
      </w:r>
      <w:r w:rsidR="00521C33" w:rsidRPr="006256EE">
        <w:rPr>
          <w:rFonts w:ascii="Verdana" w:hAnsi="Verdana" w:cs="Arial"/>
          <w:lang w:val="en-GB"/>
        </w:rPr>
        <w:t>disciplines</w:t>
      </w:r>
      <w:r w:rsidRPr="006256EE">
        <w:rPr>
          <w:rFonts w:ascii="Verdana" w:hAnsi="Verdana" w:cs="Arial"/>
          <w:lang w:val="en-GB"/>
        </w:rPr>
        <w:t xml:space="preserve"> that occur as a result of their prescribed educational </w:t>
      </w:r>
      <w:r w:rsidR="00F34168" w:rsidRPr="006256EE">
        <w:rPr>
          <w:rFonts w:ascii="Verdana" w:hAnsi="Verdana" w:cs="Arial"/>
          <w:lang w:val="en-GB"/>
        </w:rPr>
        <w:t>programme</w:t>
      </w:r>
      <w:r w:rsidRPr="006256EE">
        <w:rPr>
          <w:rFonts w:ascii="Verdana" w:hAnsi="Verdana" w:cs="Arial"/>
          <w:lang w:val="en-GB"/>
        </w:rPr>
        <w:t>. This is in order to enable the student to apply, analyse, synthesi</w:t>
      </w:r>
      <w:r w:rsidR="009576CB">
        <w:rPr>
          <w:rFonts w:ascii="Verdana" w:hAnsi="Verdana" w:cs="Arial"/>
          <w:lang w:val="en-GB"/>
        </w:rPr>
        <w:t>s</w:t>
      </w:r>
      <w:r w:rsidRPr="006256EE">
        <w:rPr>
          <w:rFonts w:ascii="Verdana" w:hAnsi="Verdana" w:cs="Arial"/>
          <w:lang w:val="en-GB"/>
        </w:rPr>
        <w:t xml:space="preserve">e and evaluate information, and communicate significant knowledge and understanding. </w:t>
      </w:r>
    </w:p>
    <w:p w:rsidR="00BB24C7" w:rsidRPr="006256EE" w:rsidRDefault="00BB24C7" w:rsidP="002F78CC">
      <w:pPr>
        <w:spacing w:line="240" w:lineRule="auto"/>
        <w:jc w:val="both"/>
        <w:rPr>
          <w:rFonts w:ascii="Verdana" w:hAnsi="Verdana" w:cs="Arial"/>
          <w:lang w:val="en-GB"/>
        </w:rPr>
      </w:pPr>
      <w:r w:rsidRPr="006256EE">
        <w:rPr>
          <w:rFonts w:ascii="Verdana" w:hAnsi="Verdana" w:cs="Arial"/>
          <w:lang w:val="en-GB"/>
        </w:rPr>
        <w:t>Personal growth and satisfaction are additional goals associated with undertaking projects. Students will derive a sense of accomplishment throu</w:t>
      </w:r>
      <w:r w:rsidR="00BB5DD3" w:rsidRPr="006256EE">
        <w:rPr>
          <w:rFonts w:ascii="Verdana" w:hAnsi="Verdana" w:cs="Arial"/>
          <w:lang w:val="en-GB"/>
        </w:rPr>
        <w:t>gh</w:t>
      </w:r>
      <w:r w:rsidRPr="006256EE">
        <w:rPr>
          <w:rFonts w:ascii="Verdana" w:hAnsi="Verdana" w:cs="Arial"/>
          <w:lang w:val="en-GB"/>
        </w:rPr>
        <w:t xml:space="preserve"> the completion and ‘ownership’ of a body of works that is a reflection of their interests and abilities. Opportunities to expand their personal knowledge, explore career paths, and apply </w:t>
      </w:r>
      <w:r w:rsidR="00CE6F4B" w:rsidRPr="006256EE">
        <w:rPr>
          <w:rFonts w:ascii="Verdana" w:hAnsi="Verdana" w:cs="Arial"/>
          <w:lang w:val="en-GB"/>
        </w:rPr>
        <w:t>disciplines</w:t>
      </w:r>
      <w:r w:rsidRPr="006256EE">
        <w:rPr>
          <w:rFonts w:ascii="Verdana" w:hAnsi="Verdana" w:cs="Arial"/>
          <w:lang w:val="en-GB"/>
        </w:rPr>
        <w:t xml:space="preserve"> to real-life situations will serve to benefit the student's growth and promote lifelong learning. </w:t>
      </w:r>
    </w:p>
    <w:p w:rsidR="00BB24C7" w:rsidRDefault="00BB24C7" w:rsidP="002F78CC">
      <w:pPr>
        <w:shd w:val="clear" w:color="auto" w:fill="FFFFFF"/>
        <w:spacing w:before="100" w:beforeAutospacing="1" w:after="100" w:afterAutospacing="1" w:line="240" w:lineRule="auto"/>
        <w:jc w:val="both"/>
        <w:rPr>
          <w:rFonts w:ascii="Verdana" w:hAnsi="Verdana" w:cs="Arial"/>
          <w:lang w:val="en-GB"/>
        </w:rPr>
      </w:pPr>
      <w:r w:rsidRPr="006256EE">
        <w:rPr>
          <w:rFonts w:ascii="Verdana" w:hAnsi="Verdana" w:cs="Arial"/>
          <w:lang w:val="en-GB"/>
        </w:rPr>
        <w:t>Here are some examples of projects that you will have to complete:</w:t>
      </w:r>
    </w:p>
    <w:p w:rsidR="00B378C6" w:rsidRDefault="00B378C6" w:rsidP="00B378C6">
      <w:pPr>
        <w:numPr>
          <w:ilvl w:val="0"/>
          <w:numId w:val="59"/>
        </w:numPr>
        <w:shd w:val="clear" w:color="auto" w:fill="FFFFFF"/>
        <w:spacing w:before="100" w:beforeAutospacing="1" w:after="100" w:afterAutospacing="1" w:line="240" w:lineRule="auto"/>
        <w:jc w:val="both"/>
        <w:rPr>
          <w:rFonts w:ascii="Verdana" w:hAnsi="Verdana" w:cs="Arial"/>
          <w:lang w:val="en-GB"/>
        </w:rPr>
      </w:pPr>
      <w:r>
        <w:rPr>
          <w:rFonts w:ascii="Verdana" w:hAnsi="Verdana" w:cs="Arial"/>
          <w:lang w:val="en-GB"/>
        </w:rPr>
        <w:t>Pastry and Baking Arts Project (Culinary Arts Programme)</w:t>
      </w:r>
    </w:p>
    <w:p w:rsidR="00B378C6" w:rsidRPr="006256EE" w:rsidRDefault="00B378C6" w:rsidP="00B378C6">
      <w:pPr>
        <w:numPr>
          <w:ilvl w:val="0"/>
          <w:numId w:val="59"/>
        </w:numPr>
        <w:shd w:val="clear" w:color="auto" w:fill="FFFFFF"/>
        <w:spacing w:before="100" w:beforeAutospacing="1" w:after="100" w:afterAutospacing="1" w:line="240" w:lineRule="auto"/>
        <w:jc w:val="both"/>
        <w:rPr>
          <w:rFonts w:ascii="Verdana" w:hAnsi="Verdana" w:cs="Arial"/>
          <w:lang w:val="en-GB"/>
        </w:rPr>
      </w:pPr>
      <w:r>
        <w:rPr>
          <w:rFonts w:ascii="Verdana" w:hAnsi="Verdana" w:cs="Arial"/>
          <w:lang w:val="en-GB"/>
        </w:rPr>
        <w:t>Final Year Project (all Programmes of Study)</w:t>
      </w:r>
    </w:p>
    <w:p w:rsidR="00B378C6" w:rsidRDefault="00BB24C7" w:rsidP="00F34168">
      <w:pPr>
        <w:shd w:val="clear" w:color="auto" w:fill="FFFFFF"/>
        <w:spacing w:before="100" w:beforeAutospacing="1" w:after="100" w:afterAutospacing="1" w:line="240" w:lineRule="auto"/>
        <w:jc w:val="both"/>
        <w:rPr>
          <w:rFonts w:ascii="Verdana" w:hAnsi="Verdana" w:cs="Arial"/>
          <w:lang w:val="en-GB"/>
        </w:rPr>
      </w:pPr>
      <w:r w:rsidRPr="006256EE">
        <w:rPr>
          <w:rFonts w:ascii="Verdana" w:hAnsi="Verdana" w:cs="Arial"/>
          <w:lang w:val="en-GB"/>
        </w:rPr>
        <w:t xml:space="preserve">Guidelines for all these projects will be given to you at the appropriate time. Some of these projects will contribute significant </w:t>
      </w:r>
      <w:r w:rsidR="002F78CC" w:rsidRPr="006256EE">
        <w:rPr>
          <w:rFonts w:ascii="Verdana" w:hAnsi="Verdana" w:cs="Arial"/>
          <w:lang w:val="en-GB"/>
        </w:rPr>
        <w:t>marks to</w:t>
      </w:r>
      <w:r w:rsidRPr="006256EE">
        <w:rPr>
          <w:rFonts w:ascii="Verdana" w:hAnsi="Verdana" w:cs="Arial"/>
          <w:lang w:val="en-GB"/>
        </w:rPr>
        <w:t xml:space="preserve"> your overall academic </w:t>
      </w:r>
      <w:r w:rsidR="00B170EA" w:rsidRPr="006256EE">
        <w:rPr>
          <w:rFonts w:ascii="Verdana" w:hAnsi="Verdana" w:cs="Arial"/>
          <w:lang w:val="en-GB"/>
        </w:rPr>
        <w:t xml:space="preserve">grade. </w:t>
      </w:r>
    </w:p>
    <w:p w:rsidR="00B378C6" w:rsidRPr="00F84674" w:rsidRDefault="00B378C6" w:rsidP="00B378C6">
      <w:pPr>
        <w:rPr>
          <w:rFonts w:ascii="Verdana" w:hAnsi="Verdana" w:cs="Arial"/>
          <w:b/>
          <w:color w:val="000080"/>
          <w:sz w:val="28"/>
          <w:szCs w:val="28"/>
        </w:rPr>
      </w:pPr>
      <w:r w:rsidRPr="00F84674">
        <w:rPr>
          <w:rFonts w:ascii="Verdana" w:hAnsi="Verdana" w:cs="Arial"/>
          <w:b/>
          <w:color w:val="000080"/>
          <w:sz w:val="28"/>
          <w:szCs w:val="28"/>
        </w:rPr>
        <w:t>Feedback given by teachers</w:t>
      </w:r>
    </w:p>
    <w:p w:rsidR="00B378C6" w:rsidRPr="00F84674" w:rsidRDefault="00B378C6" w:rsidP="00B378C6">
      <w:pPr>
        <w:shd w:val="clear" w:color="auto" w:fill="FFFFFF"/>
        <w:spacing w:before="100" w:beforeAutospacing="1" w:after="100" w:afterAutospacing="1" w:line="240" w:lineRule="auto"/>
        <w:jc w:val="both"/>
        <w:rPr>
          <w:rFonts w:ascii="Verdana" w:eastAsia="Times New Roman" w:hAnsi="Verdana"/>
          <w:lang w:val="en-GB"/>
        </w:rPr>
      </w:pPr>
      <w:r w:rsidRPr="00F84674">
        <w:rPr>
          <w:rFonts w:ascii="Verdana" w:eastAsia="Times New Roman" w:hAnsi="Verdana"/>
          <w:lang w:val="en-GB"/>
        </w:rPr>
        <w:t xml:space="preserve">At the HHIC, all teachers </w:t>
      </w:r>
      <w:r w:rsidR="00FB75D5" w:rsidRPr="00F84674">
        <w:rPr>
          <w:rFonts w:ascii="Verdana" w:eastAsia="Times New Roman" w:hAnsi="Verdana"/>
          <w:lang w:val="en-GB"/>
        </w:rPr>
        <w:t>provide</w:t>
      </w:r>
      <w:r w:rsidRPr="00F84674">
        <w:rPr>
          <w:rFonts w:ascii="Verdana" w:eastAsia="Times New Roman" w:hAnsi="Verdana"/>
          <w:lang w:val="en-GB"/>
        </w:rPr>
        <w:t xml:space="preserve"> feedback to students in both academic and lab settings. The feedback is given orally and in written form through the use of </w:t>
      </w:r>
      <w:r w:rsidR="00FB75D5" w:rsidRPr="00F84674">
        <w:rPr>
          <w:rFonts w:ascii="Verdana" w:eastAsia="Times New Roman" w:hAnsi="Verdana"/>
          <w:lang w:val="en-GB"/>
        </w:rPr>
        <w:t>specific</w:t>
      </w:r>
      <w:r w:rsidRPr="00F84674">
        <w:rPr>
          <w:rFonts w:ascii="Verdana" w:eastAsia="Times New Roman" w:hAnsi="Verdana"/>
          <w:lang w:val="en-GB"/>
        </w:rPr>
        <w:t xml:space="preserve"> </w:t>
      </w:r>
      <w:r w:rsidR="009843F8" w:rsidRPr="00F84674">
        <w:rPr>
          <w:rFonts w:ascii="Verdana" w:eastAsia="Times New Roman" w:hAnsi="Verdana"/>
          <w:lang w:val="en-GB"/>
        </w:rPr>
        <w:t>form</w:t>
      </w:r>
      <w:r w:rsidR="00FB75D5" w:rsidRPr="00F84674">
        <w:rPr>
          <w:rFonts w:ascii="Verdana" w:eastAsia="Times New Roman" w:hAnsi="Verdana"/>
          <w:lang w:val="en-GB"/>
        </w:rPr>
        <w:t>s</w:t>
      </w:r>
      <w:r w:rsidRPr="00F84674">
        <w:rPr>
          <w:rFonts w:ascii="Verdana" w:eastAsia="Times New Roman" w:hAnsi="Verdana"/>
          <w:lang w:val="en-GB"/>
        </w:rPr>
        <w:t>.</w:t>
      </w:r>
    </w:p>
    <w:p w:rsidR="002A2664" w:rsidRPr="00BF589A" w:rsidRDefault="002A2664" w:rsidP="00D3010C">
      <w:pPr>
        <w:rPr>
          <w:rFonts w:ascii="Verdana" w:hAnsi="Verdana" w:cs="Arial"/>
          <w:b/>
          <w:color w:val="000080"/>
          <w:sz w:val="28"/>
          <w:szCs w:val="28"/>
        </w:rPr>
      </w:pPr>
      <w:r w:rsidRPr="00BF589A">
        <w:rPr>
          <w:rFonts w:ascii="Verdana" w:hAnsi="Verdana" w:cs="Arial"/>
          <w:b/>
          <w:color w:val="000080"/>
          <w:sz w:val="28"/>
          <w:szCs w:val="28"/>
        </w:rPr>
        <w:t>Re-examinations</w:t>
      </w:r>
    </w:p>
    <w:p w:rsidR="00BB5DD3" w:rsidRPr="006256EE" w:rsidRDefault="002A2664" w:rsidP="00BB5DD3">
      <w:pPr>
        <w:shd w:val="clear" w:color="auto" w:fill="FFFFFF"/>
        <w:spacing w:before="100" w:beforeAutospacing="1" w:after="100" w:afterAutospacing="1" w:line="240" w:lineRule="auto"/>
        <w:jc w:val="both"/>
        <w:rPr>
          <w:rFonts w:ascii="Verdana" w:hAnsi="Verdana" w:cs="Arial"/>
          <w:lang w:val="en-GB"/>
        </w:rPr>
      </w:pPr>
      <w:r w:rsidRPr="006256EE">
        <w:rPr>
          <w:rFonts w:ascii="Verdana" w:hAnsi="Verdana" w:cs="Arial"/>
          <w:lang w:val="en-GB"/>
        </w:rPr>
        <w:t>Fifteen days after the completion of the exams, the Academic Committee meets to decide on re-examination issues</w:t>
      </w:r>
      <w:r w:rsidR="00BB5DD3" w:rsidRPr="006256EE">
        <w:rPr>
          <w:rFonts w:ascii="Verdana" w:hAnsi="Verdana" w:cs="Arial"/>
          <w:lang w:val="en-GB"/>
        </w:rPr>
        <w:t xml:space="preserve">. </w:t>
      </w:r>
      <w:r w:rsidRPr="006256EE">
        <w:rPr>
          <w:rFonts w:ascii="Verdana" w:hAnsi="Verdana" w:cs="Arial"/>
          <w:lang w:val="en-GB"/>
        </w:rPr>
        <w:t xml:space="preserve">The re-examination periods </w:t>
      </w:r>
      <w:r w:rsidR="00BB5DD3" w:rsidRPr="006256EE">
        <w:rPr>
          <w:rFonts w:ascii="Verdana" w:hAnsi="Verdana" w:cs="Arial"/>
          <w:lang w:val="en-GB"/>
        </w:rPr>
        <w:t>are specified in the Academic Calendar.</w:t>
      </w:r>
    </w:p>
    <w:p w:rsidR="002A2664" w:rsidRPr="006256EE" w:rsidRDefault="002A2664" w:rsidP="006E149A">
      <w:pPr>
        <w:pStyle w:val="NoSpacing"/>
        <w:spacing w:after="120"/>
        <w:jc w:val="both"/>
        <w:rPr>
          <w:rFonts w:ascii="Verdana" w:hAnsi="Verdana" w:cs="Arial"/>
          <w:lang w:val="en-GB"/>
        </w:rPr>
      </w:pPr>
      <w:r w:rsidRPr="006256EE">
        <w:rPr>
          <w:rFonts w:ascii="Verdana" w:hAnsi="Verdana" w:cs="Arial"/>
          <w:lang w:val="en-GB"/>
        </w:rPr>
        <w:t>Students who are referred to re-examinations will be informed about the exact date and time</w:t>
      </w:r>
      <w:r w:rsidR="00BB5DD3" w:rsidRPr="006256EE">
        <w:rPr>
          <w:rFonts w:ascii="Verdana" w:hAnsi="Verdana" w:cs="Arial"/>
          <w:lang w:val="en-GB"/>
        </w:rPr>
        <w:t xml:space="preserve"> from the </w:t>
      </w:r>
      <w:r w:rsidR="003A1F84" w:rsidRPr="006256EE">
        <w:rPr>
          <w:rFonts w:ascii="Verdana" w:hAnsi="Verdana" w:cs="Arial"/>
          <w:lang w:val="en-GB"/>
        </w:rPr>
        <w:t>R</w:t>
      </w:r>
      <w:r w:rsidR="00BB5DD3" w:rsidRPr="006256EE">
        <w:rPr>
          <w:rFonts w:ascii="Verdana" w:hAnsi="Verdana" w:cs="Arial"/>
          <w:lang w:val="en-GB"/>
        </w:rPr>
        <w:t>egistrar or the</w:t>
      </w:r>
      <w:r w:rsidR="003A1F84" w:rsidRPr="006256EE">
        <w:rPr>
          <w:rFonts w:ascii="Verdana" w:hAnsi="Verdana" w:cs="Arial"/>
          <w:lang w:val="en-GB"/>
        </w:rPr>
        <w:t>y can access this information from the HHIC website</w:t>
      </w:r>
      <w:r w:rsidRPr="006256EE">
        <w:rPr>
          <w:rFonts w:ascii="Verdana" w:hAnsi="Verdana" w:cs="Arial"/>
          <w:lang w:val="en-GB"/>
        </w:rPr>
        <w:t>.</w:t>
      </w:r>
    </w:p>
    <w:p w:rsidR="002A2664" w:rsidRPr="006256EE" w:rsidRDefault="002A2664" w:rsidP="006E149A">
      <w:pPr>
        <w:pStyle w:val="NoSpacing"/>
        <w:spacing w:after="120"/>
        <w:jc w:val="both"/>
        <w:rPr>
          <w:rFonts w:ascii="Verdana" w:hAnsi="Verdana" w:cs="Arial"/>
        </w:rPr>
      </w:pPr>
      <w:r w:rsidRPr="006256EE">
        <w:rPr>
          <w:rFonts w:ascii="Verdana" w:hAnsi="Verdana" w:cs="Arial"/>
          <w:lang w:val="en-GB"/>
        </w:rPr>
        <w:t>A student is referred to re-examinations when he/she has not achieved, in a subject or subjects, a grade of at least 50 out of 100</w:t>
      </w:r>
      <w:r w:rsidRPr="006256EE">
        <w:rPr>
          <w:rFonts w:ascii="Verdana" w:hAnsi="Verdana" w:cs="Arial"/>
        </w:rPr>
        <w:t xml:space="preserve"> or if he/she has exceeded the 15% of absences in a subject or subjects.  The student is allowed to repeat the exam </w:t>
      </w:r>
      <w:r w:rsidR="00EB0BD1" w:rsidRPr="006256EE">
        <w:rPr>
          <w:rFonts w:ascii="Verdana" w:hAnsi="Verdana" w:cs="Arial"/>
        </w:rPr>
        <w:t>two</w:t>
      </w:r>
      <w:r w:rsidRPr="006256EE">
        <w:rPr>
          <w:rFonts w:ascii="Verdana" w:hAnsi="Verdana" w:cs="Arial"/>
        </w:rPr>
        <w:t xml:space="preserve"> times.</w:t>
      </w:r>
    </w:p>
    <w:p w:rsidR="002A2664" w:rsidRPr="006256EE" w:rsidRDefault="002A2664" w:rsidP="006E149A">
      <w:pPr>
        <w:pStyle w:val="NoSpacing"/>
        <w:spacing w:after="120"/>
        <w:jc w:val="both"/>
        <w:rPr>
          <w:rFonts w:ascii="Verdana" w:hAnsi="Verdana" w:cs="Arial"/>
        </w:rPr>
      </w:pPr>
      <w:r w:rsidRPr="006256EE">
        <w:rPr>
          <w:rFonts w:ascii="Verdana" w:hAnsi="Verdana" w:cs="Arial"/>
        </w:rPr>
        <w:t>The re-examination grade is the only one valid for the specific subject or subjects</w:t>
      </w:r>
      <w:r w:rsidR="00EB0BD1" w:rsidRPr="006256EE">
        <w:rPr>
          <w:rFonts w:ascii="Verdana" w:hAnsi="Verdana" w:cs="Arial"/>
        </w:rPr>
        <w:t xml:space="preserve">, is not to be added to previous grades and does not exceed the grade of 50%.  </w:t>
      </w:r>
    </w:p>
    <w:p w:rsidR="002A2664" w:rsidRPr="006256EE" w:rsidRDefault="002A2664" w:rsidP="006E149A">
      <w:pPr>
        <w:pStyle w:val="NoSpacing"/>
        <w:spacing w:after="120"/>
        <w:jc w:val="both"/>
        <w:rPr>
          <w:rFonts w:ascii="Verdana" w:hAnsi="Verdana" w:cs="Arial"/>
          <w:lang w:val="en-GB"/>
        </w:rPr>
      </w:pPr>
      <w:r w:rsidRPr="006256EE">
        <w:rPr>
          <w:rFonts w:ascii="Verdana" w:hAnsi="Verdana" w:cs="Arial"/>
          <w:lang w:val="en-GB"/>
        </w:rPr>
        <w:t>In case a student fails all re-examinations, he/she is not eligible for a Diploma; instead, he/she is given a Certificate of Attendance stating all subjects and corresponding grades.</w:t>
      </w:r>
    </w:p>
    <w:p w:rsidR="002A2664" w:rsidRPr="006256EE" w:rsidRDefault="00E93E2C" w:rsidP="006E149A">
      <w:pPr>
        <w:pStyle w:val="NoSpacing"/>
        <w:spacing w:after="120"/>
        <w:jc w:val="both"/>
        <w:rPr>
          <w:rFonts w:ascii="Verdana" w:hAnsi="Verdana" w:cs="Arial"/>
          <w:lang w:val="en-GB"/>
        </w:rPr>
      </w:pPr>
      <w:r w:rsidRPr="006256EE">
        <w:rPr>
          <w:rFonts w:ascii="Verdana" w:hAnsi="Verdana" w:cs="Arial"/>
          <w:lang w:val="en-GB"/>
        </w:rPr>
        <w:t>A</w:t>
      </w:r>
      <w:r w:rsidR="002A2664" w:rsidRPr="006256EE">
        <w:rPr>
          <w:rFonts w:ascii="Verdana" w:hAnsi="Verdana" w:cs="Arial"/>
          <w:lang w:val="en-GB"/>
        </w:rPr>
        <w:t xml:space="preserve"> student who fails all re-examinations, is not allowed to continue his/her studies in the second or third year and he/she is expelled.</w:t>
      </w:r>
    </w:p>
    <w:p w:rsidR="002A2664" w:rsidRPr="006256EE" w:rsidRDefault="002A2664" w:rsidP="006E149A">
      <w:pPr>
        <w:pStyle w:val="NoSpacing"/>
        <w:spacing w:after="120"/>
        <w:jc w:val="both"/>
        <w:rPr>
          <w:rFonts w:ascii="Verdana" w:hAnsi="Verdana" w:cs="Arial"/>
        </w:rPr>
      </w:pPr>
      <w:r w:rsidRPr="006256EE">
        <w:rPr>
          <w:rFonts w:ascii="Verdana" w:hAnsi="Verdana" w:cs="Arial"/>
        </w:rPr>
        <w:t xml:space="preserve">The student can, in exceptional cases, transfer from the first to the second year of study or from the second to the third year of study a maximum of </w:t>
      </w:r>
      <w:r w:rsidR="00EB0BD1" w:rsidRPr="006256EE">
        <w:rPr>
          <w:rFonts w:ascii="Verdana" w:hAnsi="Verdana" w:cs="Arial"/>
        </w:rPr>
        <w:t>three</w:t>
      </w:r>
      <w:r w:rsidRPr="006256EE">
        <w:rPr>
          <w:rFonts w:ascii="Verdana" w:hAnsi="Verdana" w:cs="Arial"/>
        </w:rPr>
        <w:t xml:space="preserve"> subjects in which he/she has failed to score a grade of at least 50 out of 100 after he/she has exercised his/her right of the </w:t>
      </w:r>
      <w:r w:rsidR="00EB0BD1" w:rsidRPr="006256EE">
        <w:rPr>
          <w:rFonts w:ascii="Verdana" w:hAnsi="Verdana" w:cs="Arial"/>
        </w:rPr>
        <w:t>two</w:t>
      </w:r>
      <w:r w:rsidRPr="006256EE">
        <w:rPr>
          <w:rFonts w:ascii="Verdana" w:hAnsi="Verdana" w:cs="Arial"/>
        </w:rPr>
        <w:t xml:space="preserve"> sittings.   This applies when a student’s failure is not due to utter negligence or when certain reasons justify the transfer and it is decided upon by the Academic Committee.</w:t>
      </w:r>
    </w:p>
    <w:p w:rsidR="002A2664" w:rsidRPr="006256EE" w:rsidRDefault="002A2664" w:rsidP="006E149A">
      <w:pPr>
        <w:pStyle w:val="NoSpacing"/>
        <w:spacing w:after="120"/>
        <w:jc w:val="both"/>
        <w:rPr>
          <w:rFonts w:ascii="Verdana" w:hAnsi="Verdana" w:cs="Arial"/>
        </w:rPr>
      </w:pPr>
      <w:r w:rsidRPr="006256EE">
        <w:rPr>
          <w:rFonts w:ascii="Verdana" w:hAnsi="Verdana" w:cs="Arial"/>
        </w:rPr>
        <w:t xml:space="preserve">In case a subject is transferred from one academic year to another, the student is </w:t>
      </w:r>
      <w:r w:rsidR="00EB0BD1" w:rsidRPr="006256EE">
        <w:rPr>
          <w:rFonts w:ascii="Verdana" w:hAnsi="Verdana" w:cs="Arial"/>
        </w:rPr>
        <w:t xml:space="preserve">under probation for a </w:t>
      </w:r>
      <w:r w:rsidRPr="006256EE">
        <w:rPr>
          <w:rFonts w:ascii="Verdana" w:hAnsi="Verdana" w:cs="Arial"/>
        </w:rPr>
        <w:t xml:space="preserve">period </w:t>
      </w:r>
      <w:r w:rsidR="00EB0BD1" w:rsidRPr="006256EE">
        <w:rPr>
          <w:rFonts w:ascii="Verdana" w:hAnsi="Verdana" w:cs="Arial"/>
        </w:rPr>
        <w:t>of</w:t>
      </w:r>
      <w:r w:rsidRPr="006256EE">
        <w:rPr>
          <w:rFonts w:ascii="Verdana" w:hAnsi="Verdana" w:cs="Arial"/>
        </w:rPr>
        <w:t xml:space="preserve"> up to nine months.</w:t>
      </w:r>
    </w:p>
    <w:p w:rsidR="002A2664" w:rsidRPr="006256EE" w:rsidRDefault="002A2664" w:rsidP="006E149A">
      <w:pPr>
        <w:pStyle w:val="NoSpacing"/>
        <w:spacing w:after="120"/>
        <w:jc w:val="both"/>
        <w:rPr>
          <w:rFonts w:ascii="Verdana" w:hAnsi="Verdana" w:cs="Arial"/>
          <w:lang w:val="en-GB"/>
        </w:rPr>
      </w:pPr>
      <w:r w:rsidRPr="006256EE">
        <w:rPr>
          <w:rFonts w:ascii="Verdana" w:hAnsi="Verdana" w:cs="Arial"/>
          <w:lang w:val="en-GB"/>
        </w:rPr>
        <w:lastRenderedPageBreak/>
        <w:t xml:space="preserve">During the probation period, the Academic Committee monitors the overall student’s performance and decides upon lifting the probation period, extending it or expelling the student from the Institute. </w:t>
      </w:r>
    </w:p>
    <w:p w:rsidR="0039639F" w:rsidRPr="006256EE" w:rsidRDefault="0039639F" w:rsidP="00D3010C">
      <w:pPr>
        <w:rPr>
          <w:rFonts w:ascii="Verdana" w:hAnsi="Verdana" w:cs="Arial"/>
          <w:b/>
          <w:sz w:val="28"/>
          <w:szCs w:val="28"/>
        </w:rPr>
      </w:pPr>
      <w:bookmarkStart w:id="11" w:name="_Toc268246224"/>
    </w:p>
    <w:p w:rsidR="007965B2" w:rsidRPr="006256EE" w:rsidRDefault="007D4089" w:rsidP="00D3010C">
      <w:pPr>
        <w:rPr>
          <w:rFonts w:ascii="Verdana" w:hAnsi="Verdana" w:cs="Arial"/>
          <w:b/>
          <w:color w:val="000080"/>
          <w:sz w:val="28"/>
          <w:szCs w:val="28"/>
        </w:rPr>
      </w:pPr>
      <w:r w:rsidRPr="006256EE">
        <w:rPr>
          <w:rFonts w:ascii="Verdana" w:hAnsi="Verdana" w:cs="Arial"/>
          <w:b/>
          <w:color w:val="000080"/>
          <w:sz w:val="28"/>
          <w:szCs w:val="28"/>
        </w:rPr>
        <w:t>Re-examination fees</w:t>
      </w:r>
      <w:bookmarkEnd w:id="11"/>
    </w:p>
    <w:p w:rsidR="0053560F" w:rsidRPr="006256EE" w:rsidRDefault="002A2664" w:rsidP="0053560F">
      <w:pPr>
        <w:pStyle w:val="NoSpacing"/>
        <w:jc w:val="both"/>
        <w:rPr>
          <w:rFonts w:ascii="Verdana" w:hAnsi="Verdana" w:cs="Arial"/>
        </w:rPr>
      </w:pPr>
      <w:r w:rsidRPr="006256EE">
        <w:rPr>
          <w:rFonts w:ascii="Verdana" w:hAnsi="Verdana" w:cs="Arial"/>
          <w:lang w:val="en-GB"/>
        </w:rPr>
        <w:t>For every re-examined subject, the student is charged with the approved fees</w:t>
      </w:r>
      <w:r w:rsidR="006F6C53" w:rsidRPr="006256EE">
        <w:rPr>
          <w:rFonts w:ascii="Verdana" w:hAnsi="Verdana" w:cs="Arial"/>
          <w:lang w:val="en-GB"/>
        </w:rPr>
        <w:t xml:space="preserve"> (€3</w:t>
      </w:r>
      <w:r w:rsidR="00263027" w:rsidRPr="006256EE">
        <w:rPr>
          <w:rFonts w:ascii="Verdana" w:hAnsi="Verdana" w:cs="Arial"/>
          <w:lang w:val="en-GB"/>
        </w:rPr>
        <w:t>5</w:t>
      </w:r>
      <w:r w:rsidR="006F6C53" w:rsidRPr="006256EE">
        <w:rPr>
          <w:rFonts w:ascii="Verdana" w:hAnsi="Verdana" w:cs="Arial"/>
          <w:lang w:val="en-GB"/>
        </w:rPr>
        <w:t>)</w:t>
      </w:r>
      <w:r w:rsidRPr="006256EE">
        <w:rPr>
          <w:rFonts w:ascii="Verdana" w:hAnsi="Verdana" w:cs="Arial"/>
          <w:lang w:val="en-GB"/>
        </w:rPr>
        <w:t>. Concerning the re-examination of technical modules where practice is primarily involved, the student is charged, over and above the approved fees, with the expenses to cover the cost of ingredients needed.</w:t>
      </w:r>
      <w:r w:rsidR="0053560F" w:rsidRPr="006256EE">
        <w:rPr>
          <w:rFonts w:ascii="Verdana" w:hAnsi="Verdana" w:cs="Arial"/>
        </w:rPr>
        <w:t xml:space="preserve"> </w:t>
      </w:r>
    </w:p>
    <w:p w:rsidR="0053560F" w:rsidRPr="006256EE" w:rsidRDefault="0053560F" w:rsidP="0053560F">
      <w:pPr>
        <w:pStyle w:val="NoSpacing"/>
        <w:jc w:val="both"/>
        <w:rPr>
          <w:rFonts w:ascii="Verdana" w:hAnsi="Verdana" w:cs="Arial"/>
        </w:rPr>
      </w:pPr>
    </w:p>
    <w:p w:rsidR="0053560F" w:rsidRPr="006256EE" w:rsidRDefault="0053560F" w:rsidP="0053560F">
      <w:pPr>
        <w:pStyle w:val="NoSpacing"/>
        <w:jc w:val="both"/>
        <w:rPr>
          <w:rFonts w:ascii="Verdana" w:hAnsi="Verdana" w:cs="Arial"/>
          <w:lang w:val="en-GB"/>
        </w:rPr>
      </w:pPr>
      <w:r w:rsidRPr="006256EE">
        <w:rPr>
          <w:rFonts w:ascii="Verdana" w:hAnsi="Verdana" w:cs="Arial"/>
          <w:lang w:val="en-GB"/>
        </w:rPr>
        <w:t xml:space="preserve">Re-examination fees should be paid </w:t>
      </w:r>
      <w:r w:rsidR="007E2527" w:rsidRPr="006256EE">
        <w:rPr>
          <w:rFonts w:ascii="Verdana" w:hAnsi="Verdana" w:cs="Arial"/>
          <w:lang w:val="en-GB"/>
        </w:rPr>
        <w:t xml:space="preserve">at the </w:t>
      </w:r>
      <w:r w:rsidR="00E93E2C" w:rsidRPr="006256EE">
        <w:rPr>
          <w:rFonts w:ascii="Verdana" w:hAnsi="Verdana" w:cs="Arial"/>
          <w:lang w:val="en-GB"/>
        </w:rPr>
        <w:t>Accounts</w:t>
      </w:r>
      <w:r w:rsidR="006F6C53" w:rsidRPr="006256EE">
        <w:rPr>
          <w:rFonts w:ascii="Verdana" w:hAnsi="Verdana" w:cs="Arial"/>
          <w:lang w:val="en-GB"/>
        </w:rPr>
        <w:t xml:space="preserve"> Office</w:t>
      </w:r>
      <w:r w:rsidR="007E2527" w:rsidRPr="006256EE">
        <w:rPr>
          <w:rFonts w:ascii="Verdana" w:hAnsi="Verdana" w:cs="Arial"/>
          <w:lang w:val="en-GB"/>
        </w:rPr>
        <w:t xml:space="preserve"> of the Institute</w:t>
      </w:r>
      <w:r w:rsidR="006F6C53" w:rsidRPr="006256EE">
        <w:rPr>
          <w:rFonts w:ascii="Verdana" w:hAnsi="Verdana" w:cs="Arial"/>
          <w:lang w:val="en-GB"/>
        </w:rPr>
        <w:t xml:space="preserve"> </w:t>
      </w:r>
      <w:r w:rsidRPr="006256EE">
        <w:rPr>
          <w:rFonts w:ascii="Verdana" w:hAnsi="Verdana" w:cs="Arial"/>
          <w:lang w:val="en-GB"/>
        </w:rPr>
        <w:t>before the student is permi</w:t>
      </w:r>
      <w:r w:rsidR="00BC017A" w:rsidRPr="006256EE">
        <w:rPr>
          <w:rFonts w:ascii="Verdana" w:hAnsi="Verdana" w:cs="Arial"/>
          <w:lang w:val="en-GB"/>
        </w:rPr>
        <w:t xml:space="preserve">tted to retake the examination, whereupon </w:t>
      </w:r>
      <w:r w:rsidR="00E93E2C" w:rsidRPr="006256EE">
        <w:rPr>
          <w:rFonts w:ascii="Verdana" w:hAnsi="Verdana" w:cs="Arial"/>
          <w:lang w:val="en-GB"/>
        </w:rPr>
        <w:t>a receipt</w:t>
      </w:r>
      <w:r w:rsidR="00BC017A" w:rsidRPr="006256EE">
        <w:rPr>
          <w:rFonts w:ascii="Verdana" w:hAnsi="Verdana" w:cs="Arial"/>
          <w:lang w:val="en-GB"/>
        </w:rPr>
        <w:t xml:space="preserve"> will be issued. </w:t>
      </w:r>
    </w:p>
    <w:p w:rsidR="007E2527" w:rsidRDefault="007E2527" w:rsidP="0053560F">
      <w:pPr>
        <w:pStyle w:val="NoSpacing"/>
        <w:jc w:val="both"/>
        <w:rPr>
          <w:rFonts w:ascii="Verdana" w:hAnsi="Verdana" w:cs="Arial"/>
          <w:lang w:val="en-GB"/>
        </w:rPr>
      </w:pPr>
      <w:r w:rsidRPr="006256EE">
        <w:rPr>
          <w:rFonts w:ascii="Verdana" w:hAnsi="Verdana" w:cs="Arial"/>
          <w:lang w:val="en-GB"/>
        </w:rPr>
        <w:t xml:space="preserve">Students will only be permitted to </w:t>
      </w:r>
      <w:r w:rsidR="00BC017A" w:rsidRPr="006256EE">
        <w:rPr>
          <w:rFonts w:ascii="Verdana" w:hAnsi="Verdana" w:cs="Arial"/>
          <w:lang w:val="en-GB"/>
        </w:rPr>
        <w:t>participate in the</w:t>
      </w:r>
      <w:r w:rsidRPr="006256EE">
        <w:rPr>
          <w:rFonts w:ascii="Verdana" w:hAnsi="Verdana" w:cs="Arial"/>
          <w:lang w:val="en-GB"/>
        </w:rPr>
        <w:t xml:space="preserve"> </w:t>
      </w:r>
      <w:r w:rsidR="00BC017A" w:rsidRPr="006256EE">
        <w:rPr>
          <w:rFonts w:ascii="Verdana" w:hAnsi="Verdana" w:cs="Arial"/>
          <w:lang w:val="en-GB"/>
        </w:rPr>
        <w:t>re-</w:t>
      </w:r>
      <w:r w:rsidRPr="006256EE">
        <w:rPr>
          <w:rFonts w:ascii="Verdana" w:hAnsi="Verdana" w:cs="Arial"/>
          <w:lang w:val="en-GB"/>
        </w:rPr>
        <w:t xml:space="preserve">examination upon presentation </w:t>
      </w:r>
      <w:r w:rsidR="00BC017A" w:rsidRPr="006256EE">
        <w:rPr>
          <w:rFonts w:ascii="Verdana" w:hAnsi="Verdana" w:cs="Arial"/>
          <w:lang w:val="en-GB"/>
        </w:rPr>
        <w:t xml:space="preserve">of this </w:t>
      </w:r>
      <w:r w:rsidR="00E93E2C" w:rsidRPr="006256EE">
        <w:rPr>
          <w:rFonts w:ascii="Verdana" w:hAnsi="Verdana" w:cs="Arial"/>
          <w:lang w:val="en-GB"/>
        </w:rPr>
        <w:t>receipt</w:t>
      </w:r>
      <w:r w:rsidRPr="006256EE">
        <w:rPr>
          <w:rFonts w:ascii="Verdana" w:hAnsi="Verdana" w:cs="Arial"/>
          <w:lang w:val="en-GB"/>
        </w:rPr>
        <w:t xml:space="preserve">. </w:t>
      </w:r>
    </w:p>
    <w:p w:rsidR="00607394" w:rsidRDefault="00607394" w:rsidP="0053560F">
      <w:pPr>
        <w:pStyle w:val="NoSpacing"/>
        <w:jc w:val="both"/>
        <w:rPr>
          <w:rFonts w:ascii="Verdana" w:hAnsi="Verdana" w:cs="Arial"/>
          <w:lang w:val="en-GB"/>
        </w:rPr>
      </w:pPr>
    </w:p>
    <w:p w:rsidR="00607394" w:rsidRPr="00F84674" w:rsidRDefault="00607394" w:rsidP="00607394">
      <w:pPr>
        <w:rPr>
          <w:rFonts w:ascii="Verdana" w:hAnsi="Verdana" w:cs="Arial"/>
          <w:b/>
          <w:color w:val="000080"/>
          <w:sz w:val="28"/>
          <w:szCs w:val="28"/>
        </w:rPr>
      </w:pPr>
      <w:r w:rsidRPr="00F84674">
        <w:rPr>
          <w:rFonts w:ascii="Verdana" w:hAnsi="Verdana" w:cs="Arial"/>
          <w:b/>
          <w:color w:val="000080"/>
          <w:sz w:val="28"/>
          <w:szCs w:val="28"/>
        </w:rPr>
        <w:t>Plagiarism</w:t>
      </w:r>
    </w:p>
    <w:p w:rsidR="00607394" w:rsidRPr="00F84674" w:rsidRDefault="00607394" w:rsidP="00607394">
      <w:pPr>
        <w:pStyle w:val="NoSpacing"/>
        <w:jc w:val="both"/>
        <w:rPr>
          <w:rFonts w:ascii="Verdana" w:hAnsi="Verdana" w:cs="Arial"/>
          <w:lang w:val="en-GB"/>
        </w:rPr>
      </w:pPr>
      <w:r w:rsidRPr="00F84674">
        <w:rPr>
          <w:rFonts w:ascii="Verdana" w:hAnsi="Verdana" w:cs="Arial"/>
          <w:lang w:val="en-GB"/>
        </w:rPr>
        <w:t xml:space="preserve">At the HHIC, plagiarism, whether deliberate or inadvertent, is a constant challenge, as is the case in most colleges and universities. It is explained to students during their Induction that it is a violation not tolerated at the Institute. </w:t>
      </w:r>
    </w:p>
    <w:p w:rsidR="00607394" w:rsidRPr="00F84674" w:rsidRDefault="00607394" w:rsidP="00607394">
      <w:pPr>
        <w:pStyle w:val="NoSpacing"/>
        <w:jc w:val="both"/>
        <w:rPr>
          <w:rFonts w:ascii="Verdana" w:hAnsi="Verdana" w:cs="Arial"/>
          <w:lang w:val="en-GB"/>
        </w:rPr>
      </w:pPr>
    </w:p>
    <w:p w:rsidR="00607394" w:rsidRPr="00F84674" w:rsidRDefault="00607394" w:rsidP="00607394">
      <w:pPr>
        <w:pStyle w:val="NoSpacing"/>
        <w:jc w:val="both"/>
        <w:rPr>
          <w:rFonts w:ascii="Verdana" w:hAnsi="Verdana" w:cs="Arial"/>
          <w:b/>
          <w:lang w:val="en-GB"/>
        </w:rPr>
      </w:pPr>
      <w:r w:rsidRPr="00F84674">
        <w:rPr>
          <w:rFonts w:ascii="Verdana" w:hAnsi="Verdana" w:cs="Arial"/>
          <w:b/>
          <w:lang w:val="en-GB"/>
        </w:rPr>
        <w:t xml:space="preserve">What is </w:t>
      </w:r>
      <w:r w:rsidR="008801FB" w:rsidRPr="00F84674">
        <w:rPr>
          <w:rFonts w:ascii="Verdana" w:hAnsi="Verdana" w:cs="Arial"/>
          <w:b/>
          <w:lang w:val="en-GB"/>
        </w:rPr>
        <w:t>Plagiarism?</w:t>
      </w:r>
    </w:p>
    <w:p w:rsidR="008801FB" w:rsidRPr="00F84674" w:rsidRDefault="00607394" w:rsidP="00C927CF">
      <w:pPr>
        <w:pStyle w:val="NoSpacing"/>
        <w:jc w:val="both"/>
        <w:rPr>
          <w:rFonts w:ascii="Verdana" w:hAnsi="Verdana" w:cs="Arial"/>
          <w:lang w:val="en-GB"/>
        </w:rPr>
      </w:pPr>
      <w:r w:rsidRPr="00F84674">
        <w:rPr>
          <w:rFonts w:ascii="Verdana" w:hAnsi="Verdana" w:cs="Arial"/>
          <w:lang w:val="en-GB"/>
        </w:rPr>
        <w:t>Plagiarism can briefly be described as academic cheating.</w:t>
      </w:r>
      <w:r w:rsidR="008801FB" w:rsidRPr="00F84674">
        <w:rPr>
          <w:rFonts w:ascii="Verdana" w:hAnsi="Verdana" w:cs="Arial"/>
          <w:lang w:val="en-GB"/>
        </w:rPr>
        <w:t xml:space="preserve"> In cases where a student uses ideas and writings of another ‘author’ without acknowledging the source of the information, it is considered academic dishonesty</w:t>
      </w:r>
      <w:r w:rsidR="00C927CF" w:rsidRPr="00F84674">
        <w:rPr>
          <w:rFonts w:ascii="Verdana" w:hAnsi="Verdana" w:cs="Arial"/>
          <w:lang w:val="en-GB"/>
        </w:rPr>
        <w:t>,</w:t>
      </w:r>
      <w:r w:rsidR="008801FB" w:rsidRPr="00F84674">
        <w:rPr>
          <w:rFonts w:ascii="Verdana" w:hAnsi="Verdana" w:cs="Arial"/>
          <w:lang w:val="en-GB"/>
        </w:rPr>
        <w:t xml:space="preserve"> </w:t>
      </w:r>
      <w:r w:rsidR="00C927CF" w:rsidRPr="00F84674">
        <w:rPr>
          <w:rFonts w:ascii="Verdana" w:hAnsi="Verdana" w:cs="Arial"/>
          <w:lang w:val="en-GB"/>
        </w:rPr>
        <w:t>copyright theft,</w:t>
      </w:r>
      <w:r w:rsidR="008801FB" w:rsidRPr="00F84674">
        <w:rPr>
          <w:rFonts w:ascii="Verdana" w:hAnsi="Verdana" w:cs="Arial"/>
          <w:lang w:val="en-GB"/>
        </w:rPr>
        <w:t xml:space="preserve"> the breaching of ethics. </w:t>
      </w:r>
      <w:r w:rsidR="00C927CF" w:rsidRPr="00F84674">
        <w:rPr>
          <w:rFonts w:ascii="Verdana" w:hAnsi="Verdana" w:cs="Arial"/>
          <w:lang w:val="en-GB"/>
        </w:rPr>
        <w:t>and constitutes a legal offense</w:t>
      </w:r>
      <w:r w:rsidR="008801FB" w:rsidRPr="00F84674">
        <w:rPr>
          <w:rFonts w:ascii="Verdana" w:hAnsi="Verdana" w:cs="Arial"/>
          <w:lang w:val="en-GB"/>
        </w:rPr>
        <w:t xml:space="preserve"> </w:t>
      </w:r>
    </w:p>
    <w:p w:rsidR="008801FB" w:rsidRPr="00F84674" w:rsidRDefault="008801FB" w:rsidP="00607394">
      <w:pPr>
        <w:pStyle w:val="NoSpacing"/>
        <w:jc w:val="both"/>
        <w:rPr>
          <w:rFonts w:ascii="Verdana" w:hAnsi="Verdana" w:cs="Arial"/>
          <w:lang w:val="en-GB"/>
        </w:rPr>
      </w:pPr>
    </w:p>
    <w:p w:rsidR="008801FB" w:rsidRPr="00F84674" w:rsidRDefault="00607394" w:rsidP="00607394">
      <w:pPr>
        <w:pStyle w:val="NoSpacing"/>
        <w:jc w:val="both"/>
        <w:rPr>
          <w:rFonts w:ascii="Verdana" w:hAnsi="Verdana" w:cs="Arial"/>
          <w:lang w:val="en-GB"/>
        </w:rPr>
      </w:pPr>
      <w:r w:rsidRPr="00F84674">
        <w:rPr>
          <w:rFonts w:ascii="Verdana" w:hAnsi="Verdana" w:cs="Arial"/>
          <w:lang w:val="en-GB"/>
        </w:rPr>
        <w:t xml:space="preserve">Plagiarism comprises using assignments/projects of other students (past or present) without reference to the writer. Students are encouraged to be creative and innovative not only in their practical work but also in their written assignments and projects. </w:t>
      </w:r>
    </w:p>
    <w:p w:rsidR="008801FB" w:rsidRPr="00F84674" w:rsidRDefault="008801FB" w:rsidP="00607394">
      <w:pPr>
        <w:pStyle w:val="NoSpacing"/>
        <w:jc w:val="both"/>
        <w:rPr>
          <w:rFonts w:ascii="Verdana" w:hAnsi="Verdana" w:cs="Arial"/>
          <w:lang w:val="en-GB"/>
        </w:rPr>
      </w:pPr>
    </w:p>
    <w:p w:rsidR="008801FB" w:rsidRPr="00F84674" w:rsidRDefault="008801FB" w:rsidP="00607394">
      <w:pPr>
        <w:pStyle w:val="NoSpacing"/>
        <w:jc w:val="both"/>
        <w:rPr>
          <w:rFonts w:ascii="Verdana" w:hAnsi="Verdana" w:cs="Arial"/>
          <w:b/>
          <w:lang w:val="en-GB"/>
        </w:rPr>
      </w:pPr>
      <w:r w:rsidRPr="00F84674">
        <w:rPr>
          <w:rFonts w:ascii="Verdana" w:hAnsi="Verdana" w:cs="Arial"/>
          <w:b/>
          <w:lang w:val="en-GB"/>
        </w:rPr>
        <w:t>What are the consequences of plagiarism at the HHIC?</w:t>
      </w:r>
    </w:p>
    <w:p w:rsidR="008801FB" w:rsidRPr="00F84674" w:rsidRDefault="008801FB" w:rsidP="00607394">
      <w:pPr>
        <w:pStyle w:val="NoSpacing"/>
        <w:jc w:val="both"/>
        <w:rPr>
          <w:rFonts w:ascii="Verdana" w:hAnsi="Verdana" w:cs="Arial"/>
          <w:lang w:val="en-GB"/>
        </w:rPr>
      </w:pPr>
    </w:p>
    <w:p w:rsidR="00607394" w:rsidRPr="00F84674" w:rsidRDefault="00607394" w:rsidP="00607394">
      <w:pPr>
        <w:pStyle w:val="NoSpacing"/>
        <w:jc w:val="both"/>
        <w:rPr>
          <w:rFonts w:ascii="Verdana" w:hAnsi="Verdana" w:cs="Arial"/>
          <w:lang w:val="en-GB"/>
        </w:rPr>
      </w:pPr>
      <w:r w:rsidRPr="00F84674">
        <w:rPr>
          <w:rFonts w:ascii="Verdana" w:hAnsi="Verdana" w:cs="Arial"/>
          <w:lang w:val="en-GB"/>
        </w:rPr>
        <w:t xml:space="preserve">Plagiarism is taken very seriously and warnings are given in written form in all guidelines presented to students.  Plagiarism will result in the rejection of any work handed in and this can have dire consequences, especially in the case of the Final Year Project (completed in the third year of studies in all programmes and a prerequisite to graduating from the HHIC). </w:t>
      </w:r>
    </w:p>
    <w:p w:rsidR="008801FB" w:rsidRPr="00F84674" w:rsidRDefault="008801FB" w:rsidP="00607394">
      <w:pPr>
        <w:pStyle w:val="NoSpacing"/>
        <w:jc w:val="both"/>
        <w:rPr>
          <w:rFonts w:ascii="Verdana" w:hAnsi="Verdana" w:cs="Arial"/>
          <w:lang w:val="en-GB"/>
        </w:rPr>
      </w:pPr>
    </w:p>
    <w:p w:rsidR="008801FB" w:rsidRPr="002D0A3B" w:rsidRDefault="008801FB" w:rsidP="00607394">
      <w:pPr>
        <w:pStyle w:val="NoSpacing"/>
        <w:jc w:val="both"/>
        <w:rPr>
          <w:rFonts w:ascii="Verdana" w:hAnsi="Verdana" w:cs="Arial"/>
          <w:b/>
          <w:lang w:val="en-GB"/>
        </w:rPr>
      </w:pPr>
      <w:r w:rsidRPr="002D0A3B">
        <w:rPr>
          <w:rFonts w:ascii="Verdana" w:hAnsi="Verdana" w:cs="Arial"/>
          <w:b/>
          <w:lang w:val="en-GB"/>
        </w:rPr>
        <w:t>How is plagiarism</w:t>
      </w:r>
      <w:r w:rsidR="00C04776" w:rsidRPr="002D0A3B">
        <w:rPr>
          <w:rFonts w:ascii="Verdana" w:hAnsi="Verdana" w:cs="Arial"/>
          <w:b/>
          <w:lang w:val="en-GB"/>
        </w:rPr>
        <w:t xml:space="preserve"> and originality of work</w:t>
      </w:r>
      <w:r w:rsidRPr="002D0A3B">
        <w:rPr>
          <w:rFonts w:ascii="Verdana" w:hAnsi="Verdana" w:cs="Arial"/>
          <w:b/>
          <w:lang w:val="en-GB"/>
        </w:rPr>
        <w:t xml:space="preserve"> detected at the HHIC?</w:t>
      </w:r>
    </w:p>
    <w:p w:rsidR="00607394" w:rsidRPr="002D0A3B" w:rsidRDefault="00607394" w:rsidP="00607394">
      <w:pPr>
        <w:pStyle w:val="NoSpacing"/>
        <w:jc w:val="both"/>
        <w:rPr>
          <w:rFonts w:ascii="Verdana" w:hAnsi="Verdana" w:cs="Arial"/>
          <w:lang w:val="en-GB"/>
        </w:rPr>
      </w:pPr>
      <w:r w:rsidRPr="002D0A3B">
        <w:rPr>
          <w:rFonts w:ascii="Verdana" w:hAnsi="Verdana" w:cs="Arial"/>
          <w:lang w:val="en-GB"/>
        </w:rPr>
        <w:t xml:space="preserve">The HHIC uses </w:t>
      </w:r>
      <w:proofErr w:type="spellStart"/>
      <w:r w:rsidR="00321DFB" w:rsidRPr="002D0A3B">
        <w:rPr>
          <w:rFonts w:ascii="Verdana" w:hAnsi="Verdana" w:cs="Arial"/>
          <w:i/>
          <w:lang w:val="en-GB"/>
        </w:rPr>
        <w:t>Turnitin</w:t>
      </w:r>
      <w:proofErr w:type="spellEnd"/>
      <w:r w:rsidRPr="002D0A3B">
        <w:rPr>
          <w:rFonts w:ascii="Verdana" w:hAnsi="Verdana" w:cs="Arial"/>
          <w:lang w:val="en-GB"/>
        </w:rPr>
        <w:t xml:space="preserve"> to detect plagiarism. </w:t>
      </w:r>
    </w:p>
    <w:p w:rsidR="000D004D" w:rsidRPr="002D0A3B" w:rsidRDefault="000D004D" w:rsidP="00607394">
      <w:pPr>
        <w:pStyle w:val="NoSpacing"/>
        <w:jc w:val="both"/>
        <w:rPr>
          <w:rFonts w:ascii="Verdana" w:hAnsi="Verdana" w:cs="Arial"/>
          <w:lang w:val="en-GB"/>
        </w:rPr>
      </w:pPr>
    </w:p>
    <w:p w:rsidR="000D004D" w:rsidRPr="002D0A3B" w:rsidRDefault="000D004D" w:rsidP="003178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Arial"/>
          <w:lang w:val="en-GB"/>
        </w:rPr>
      </w:pPr>
      <w:proofErr w:type="spellStart"/>
      <w:r w:rsidRPr="002D0A3B">
        <w:rPr>
          <w:rFonts w:ascii="Verdana" w:hAnsi="Verdana" w:cs="Arial"/>
          <w:i/>
          <w:lang w:val="en-GB"/>
        </w:rPr>
        <w:t>Turnitin</w:t>
      </w:r>
      <w:proofErr w:type="spellEnd"/>
      <w:r w:rsidRPr="002D0A3B">
        <w:rPr>
          <w:rFonts w:ascii="Verdana" w:hAnsi="Verdana" w:cs="Arial"/>
          <w:lang w:val="en-GB"/>
        </w:rPr>
        <w:t xml:space="preserve"> </w:t>
      </w:r>
      <w:r w:rsidR="00744862" w:rsidRPr="002D0A3B">
        <w:rPr>
          <w:rFonts w:ascii="Verdana" w:hAnsi="Verdana" w:cs="Arial"/>
          <w:lang w:val="en-GB"/>
        </w:rPr>
        <w:t xml:space="preserve">is a </w:t>
      </w:r>
      <w:r w:rsidRPr="002D0A3B">
        <w:rPr>
          <w:rFonts w:ascii="Verdana" w:hAnsi="Verdana" w:cs="Arial"/>
          <w:lang w:val="en-GB"/>
        </w:rPr>
        <w:t>software</w:t>
      </w:r>
      <w:r w:rsidR="00B85B21" w:rsidRPr="002D0A3B">
        <w:rPr>
          <w:rFonts w:ascii="Verdana" w:hAnsi="Verdana" w:cs="Arial"/>
          <w:lang w:val="en-GB"/>
        </w:rPr>
        <w:t xml:space="preserve"> which enables the </w:t>
      </w:r>
      <w:r w:rsidR="00767FA6" w:rsidRPr="002D0A3B">
        <w:rPr>
          <w:rFonts w:ascii="Verdana" w:hAnsi="Verdana" w:cs="Arial"/>
          <w:lang w:val="en-GB"/>
        </w:rPr>
        <w:t>lecturer to</w:t>
      </w:r>
      <w:r w:rsidRPr="002D0A3B">
        <w:rPr>
          <w:rFonts w:ascii="Verdana" w:hAnsi="Verdana" w:cs="Arial"/>
          <w:lang w:val="en-GB"/>
        </w:rPr>
        <w:t xml:space="preserve"> check the authenticity and originality of a research.</w:t>
      </w:r>
      <w:r w:rsidR="00B85B21" w:rsidRPr="002D0A3B">
        <w:rPr>
          <w:rFonts w:ascii="Verdana" w:hAnsi="Verdana" w:cs="Arial"/>
          <w:lang w:val="en-GB"/>
        </w:rPr>
        <w:t xml:space="preserve"> Simply put, it is a text-matching software which provides a report on whether a student’s work is original, i.e. has no matching text. Submitted work is matched against a database </w:t>
      </w:r>
      <w:r w:rsidR="00767FA6" w:rsidRPr="002D0A3B">
        <w:rPr>
          <w:rFonts w:ascii="Verdana" w:hAnsi="Verdana" w:cs="Arial"/>
          <w:lang w:val="en-GB"/>
        </w:rPr>
        <w:t>of previously</w:t>
      </w:r>
      <w:r w:rsidR="00B85B21" w:rsidRPr="002D0A3B">
        <w:rPr>
          <w:rFonts w:ascii="Verdana" w:hAnsi="Verdana" w:cs="Arial"/>
          <w:lang w:val="en-GB"/>
        </w:rPr>
        <w:t xml:space="preserve"> submitted work from every instituti</w:t>
      </w:r>
      <w:r w:rsidR="00317835" w:rsidRPr="002D0A3B">
        <w:rPr>
          <w:rFonts w:ascii="Verdana" w:hAnsi="Verdana" w:cs="Arial"/>
          <w:lang w:val="en-GB"/>
        </w:rPr>
        <w:t xml:space="preserve">on that subscribes to </w:t>
      </w:r>
      <w:proofErr w:type="spellStart"/>
      <w:r w:rsidR="00317835" w:rsidRPr="002D0A3B">
        <w:rPr>
          <w:rFonts w:ascii="Verdana" w:hAnsi="Verdana" w:cs="Arial"/>
          <w:i/>
          <w:lang w:val="en-GB"/>
        </w:rPr>
        <w:t>Turnitin</w:t>
      </w:r>
      <w:proofErr w:type="spellEnd"/>
      <w:r w:rsidR="00317835" w:rsidRPr="002D0A3B">
        <w:rPr>
          <w:rFonts w:ascii="Verdana" w:hAnsi="Verdana" w:cs="Arial"/>
          <w:lang w:val="en-GB"/>
        </w:rPr>
        <w:t>.</w:t>
      </w:r>
      <w:r w:rsidR="00B85B21" w:rsidRPr="002D0A3B">
        <w:rPr>
          <w:rFonts w:ascii="Verdana" w:hAnsi="Verdana" w:cs="Arial"/>
          <w:lang w:val="en-GB"/>
        </w:rPr>
        <w:t xml:space="preserve"> </w:t>
      </w:r>
    </w:p>
    <w:p w:rsidR="00317835" w:rsidRPr="002D0A3B" w:rsidRDefault="00317835" w:rsidP="003178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Arial"/>
          <w:lang w:val="en-GB"/>
        </w:rPr>
      </w:pPr>
    </w:p>
    <w:p w:rsidR="000D004D" w:rsidRPr="000D004D" w:rsidRDefault="000D004D" w:rsidP="0031783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cs="Arial"/>
          <w:lang w:val="en-GB"/>
        </w:rPr>
      </w:pPr>
      <w:r w:rsidRPr="002D0A3B">
        <w:rPr>
          <w:rFonts w:ascii="Verdana" w:hAnsi="Verdana" w:cs="Arial"/>
          <w:lang w:val="en-GB"/>
        </w:rPr>
        <w:t>The feedback provided by the system</w:t>
      </w:r>
      <w:r w:rsidR="00602222" w:rsidRPr="002D0A3B">
        <w:rPr>
          <w:rFonts w:ascii="Verdana" w:hAnsi="Verdana" w:cs="Arial"/>
          <w:lang w:val="en-GB"/>
        </w:rPr>
        <w:t xml:space="preserve"> fosters original and critical thinking, ensuring a</w:t>
      </w:r>
      <w:r w:rsidRPr="002D0A3B">
        <w:rPr>
          <w:rFonts w:ascii="Verdana" w:hAnsi="Verdana" w:cs="Arial"/>
          <w:lang w:val="en-GB"/>
        </w:rPr>
        <w:t xml:space="preserve">cademic integrity </w:t>
      </w:r>
      <w:r w:rsidR="00767FA6" w:rsidRPr="002D0A3B">
        <w:rPr>
          <w:rFonts w:ascii="Verdana" w:hAnsi="Verdana" w:cs="Arial"/>
          <w:lang w:val="en-GB"/>
        </w:rPr>
        <w:t xml:space="preserve">and </w:t>
      </w:r>
      <w:r w:rsidR="00317835" w:rsidRPr="002D0A3B">
        <w:rPr>
          <w:rFonts w:ascii="Verdana" w:hAnsi="Verdana" w:cs="Arial"/>
          <w:lang w:val="en-GB"/>
        </w:rPr>
        <w:t>simultaneously helping students</w:t>
      </w:r>
      <w:r w:rsidRPr="002D0A3B">
        <w:rPr>
          <w:rFonts w:ascii="Verdana" w:hAnsi="Verdana" w:cs="Arial"/>
          <w:lang w:val="en-GB"/>
        </w:rPr>
        <w:t xml:space="preserve"> improve </w:t>
      </w:r>
      <w:r w:rsidR="00767FA6" w:rsidRPr="002D0A3B">
        <w:rPr>
          <w:rFonts w:ascii="Verdana" w:hAnsi="Verdana" w:cs="Arial"/>
          <w:lang w:val="en-GB"/>
        </w:rPr>
        <w:t>their</w:t>
      </w:r>
      <w:r w:rsidRPr="002D0A3B">
        <w:rPr>
          <w:rFonts w:ascii="Verdana" w:hAnsi="Verdana" w:cs="Arial"/>
          <w:lang w:val="en-GB"/>
        </w:rPr>
        <w:t xml:space="preserve"> writing skills.</w:t>
      </w:r>
    </w:p>
    <w:p w:rsidR="000D004D" w:rsidRPr="00F84674" w:rsidRDefault="000D004D" w:rsidP="00607394">
      <w:pPr>
        <w:pStyle w:val="NoSpacing"/>
        <w:jc w:val="both"/>
        <w:rPr>
          <w:rFonts w:ascii="Verdana" w:hAnsi="Verdana" w:cs="Arial"/>
          <w:lang w:val="en-GB"/>
        </w:rPr>
      </w:pPr>
    </w:p>
    <w:p w:rsidR="00607394" w:rsidRPr="00F84674" w:rsidRDefault="00607394" w:rsidP="00607394">
      <w:pPr>
        <w:pStyle w:val="NoSpacing"/>
        <w:jc w:val="both"/>
        <w:rPr>
          <w:rFonts w:ascii="Verdana" w:hAnsi="Verdana" w:cs="Arial"/>
          <w:lang w:val="en-GB"/>
        </w:rPr>
      </w:pPr>
      <w:r w:rsidRPr="00F84674">
        <w:rPr>
          <w:rFonts w:ascii="Verdana" w:hAnsi="Verdana" w:cs="Arial"/>
          <w:lang w:val="en-GB"/>
        </w:rPr>
        <w:t xml:space="preserve"> </w:t>
      </w:r>
    </w:p>
    <w:p w:rsidR="00C0559D" w:rsidRPr="009843F8" w:rsidRDefault="00C0559D" w:rsidP="00607394">
      <w:pPr>
        <w:pStyle w:val="NoSpacing"/>
        <w:jc w:val="both"/>
        <w:rPr>
          <w:rFonts w:ascii="Verdana" w:hAnsi="Verdana" w:cs="Arial"/>
          <w:lang w:val="en-GB"/>
        </w:rPr>
      </w:pPr>
    </w:p>
    <w:p w:rsidR="008801FB" w:rsidRPr="00767FA6" w:rsidRDefault="008801FB" w:rsidP="008801FB">
      <w:pPr>
        <w:pStyle w:val="NoSpacing"/>
        <w:jc w:val="both"/>
        <w:rPr>
          <w:rFonts w:ascii="Verdana" w:hAnsi="Verdana" w:cs="Arial"/>
          <w:b/>
        </w:rPr>
      </w:pPr>
    </w:p>
    <w:p w:rsidR="008801FB" w:rsidRPr="00C0559D" w:rsidRDefault="008801FB" w:rsidP="008801FB">
      <w:pPr>
        <w:pStyle w:val="NoSpacing"/>
        <w:jc w:val="both"/>
        <w:rPr>
          <w:rFonts w:ascii="Verdana" w:hAnsi="Verdana" w:cs="Arial"/>
          <w:b/>
          <w:lang w:val="en-GB"/>
        </w:rPr>
      </w:pPr>
    </w:p>
    <w:p w:rsidR="008801FB" w:rsidRPr="00C0559D" w:rsidRDefault="008801FB" w:rsidP="008801FB">
      <w:pPr>
        <w:pStyle w:val="NoSpacing"/>
        <w:jc w:val="both"/>
        <w:rPr>
          <w:rFonts w:ascii="Verdana" w:hAnsi="Verdana" w:cs="Arial"/>
          <w:b/>
          <w:lang w:val="en-GB"/>
        </w:rPr>
      </w:pPr>
    </w:p>
    <w:p w:rsidR="002A2664" w:rsidRPr="000F7FFE" w:rsidRDefault="00F6138B" w:rsidP="000F7FFE">
      <w:pPr>
        <w:pStyle w:val="Heading1"/>
        <w:shd w:val="clear" w:color="auto" w:fill="E5DFEC"/>
        <w:jc w:val="center"/>
        <w:rPr>
          <w:rFonts w:ascii="Verdana" w:hAnsi="Verdana" w:cs="Arial"/>
          <w:color w:val="800000"/>
          <w:sz w:val="36"/>
          <w:szCs w:val="36"/>
          <w:lang w:val="en-GB"/>
        </w:rPr>
      </w:pPr>
      <w:bookmarkStart w:id="12" w:name="_Toc74821644"/>
      <w:r w:rsidRPr="000F7FFE">
        <w:rPr>
          <w:rFonts w:ascii="Verdana" w:hAnsi="Verdana" w:cs="Arial"/>
          <w:color w:val="800000"/>
          <w:sz w:val="36"/>
          <w:szCs w:val="36"/>
          <w:lang w:val="en-GB"/>
        </w:rPr>
        <w:t>Facilities</w:t>
      </w:r>
      <w:bookmarkEnd w:id="12"/>
    </w:p>
    <w:p w:rsidR="002A2664" w:rsidRPr="006256EE" w:rsidRDefault="002A2664" w:rsidP="00355EDD">
      <w:pPr>
        <w:spacing w:line="240" w:lineRule="auto"/>
        <w:jc w:val="both"/>
        <w:outlineLvl w:val="0"/>
        <w:rPr>
          <w:rFonts w:ascii="Verdana" w:hAnsi="Verdana" w:cs="Arial"/>
          <w:b/>
          <w:bCs/>
          <w:lang w:val="en-GB"/>
        </w:rPr>
      </w:pPr>
    </w:p>
    <w:p w:rsidR="00F6138B" w:rsidRPr="006256EE" w:rsidRDefault="002A2664" w:rsidP="00D3010C">
      <w:pPr>
        <w:rPr>
          <w:rFonts w:ascii="Verdana" w:hAnsi="Verdana" w:cs="Arial"/>
          <w:b/>
          <w:color w:val="000080"/>
          <w:sz w:val="28"/>
          <w:szCs w:val="28"/>
        </w:rPr>
      </w:pPr>
      <w:r w:rsidRPr="006256EE">
        <w:rPr>
          <w:rFonts w:ascii="Verdana" w:hAnsi="Verdana"/>
          <w:b/>
          <w:color w:val="000080"/>
          <w:sz w:val="28"/>
          <w:szCs w:val="28"/>
        </w:rPr>
        <w:t>Facilities</w:t>
      </w:r>
    </w:p>
    <w:p w:rsidR="002A2664" w:rsidRPr="006256EE" w:rsidRDefault="00F6138B" w:rsidP="008B2F7E">
      <w:pPr>
        <w:pStyle w:val="BodyTextIndent2"/>
        <w:spacing w:after="0" w:line="240" w:lineRule="auto"/>
        <w:ind w:left="0"/>
        <w:jc w:val="both"/>
        <w:rPr>
          <w:rFonts w:ascii="Verdana" w:hAnsi="Verdana" w:cs="Arial"/>
        </w:rPr>
      </w:pPr>
      <w:r w:rsidRPr="006256EE">
        <w:rPr>
          <w:rFonts w:ascii="Verdana" w:hAnsi="Verdana" w:cs="Arial"/>
        </w:rPr>
        <w:t>T</w:t>
      </w:r>
      <w:r w:rsidR="002A2664" w:rsidRPr="006256EE">
        <w:rPr>
          <w:rFonts w:ascii="Verdana" w:hAnsi="Verdana" w:cs="Arial"/>
        </w:rPr>
        <w:t xml:space="preserve">he Institute’s facilities include, inter alia, classrooms, </w:t>
      </w:r>
      <w:r w:rsidR="00E93E2C" w:rsidRPr="006256EE">
        <w:rPr>
          <w:rFonts w:ascii="Verdana" w:hAnsi="Verdana" w:cs="Arial"/>
        </w:rPr>
        <w:t>c</w:t>
      </w:r>
      <w:r w:rsidR="002A2664" w:rsidRPr="006256EE">
        <w:rPr>
          <w:rFonts w:ascii="Verdana" w:hAnsi="Verdana" w:cs="Arial"/>
        </w:rPr>
        <w:t>ookery/</w:t>
      </w:r>
      <w:r w:rsidR="00E93E2C" w:rsidRPr="006256EE">
        <w:rPr>
          <w:rFonts w:ascii="Verdana" w:hAnsi="Verdana" w:cs="Arial"/>
        </w:rPr>
        <w:t>p</w:t>
      </w:r>
      <w:r w:rsidR="002A2664" w:rsidRPr="006256EE">
        <w:rPr>
          <w:rFonts w:ascii="Verdana" w:hAnsi="Verdana" w:cs="Arial"/>
        </w:rPr>
        <w:t xml:space="preserve">astry </w:t>
      </w:r>
      <w:r w:rsidR="00E93E2C" w:rsidRPr="006256EE">
        <w:rPr>
          <w:rFonts w:ascii="Verdana" w:hAnsi="Verdana" w:cs="Arial"/>
        </w:rPr>
        <w:t>w</w:t>
      </w:r>
      <w:r w:rsidR="00516D88" w:rsidRPr="006256EE">
        <w:rPr>
          <w:rFonts w:ascii="Verdana" w:hAnsi="Verdana" w:cs="Arial"/>
        </w:rPr>
        <w:t>orkshops, a well-</w:t>
      </w:r>
      <w:r w:rsidR="002A2664" w:rsidRPr="006256EE">
        <w:rPr>
          <w:rFonts w:ascii="Verdana" w:hAnsi="Verdana" w:cs="Arial"/>
        </w:rPr>
        <w:t>stocked library, a computer laboratory,</w:t>
      </w:r>
      <w:r w:rsidR="00626A67" w:rsidRPr="006256EE">
        <w:rPr>
          <w:rFonts w:ascii="Verdana" w:hAnsi="Verdana" w:cs="Arial"/>
        </w:rPr>
        <w:t xml:space="preserve"> a</w:t>
      </w:r>
      <w:r w:rsidR="002A2664" w:rsidRPr="006256EE">
        <w:rPr>
          <w:rFonts w:ascii="Verdana" w:hAnsi="Verdana" w:cs="Arial"/>
        </w:rPr>
        <w:t xml:space="preserve"> </w:t>
      </w:r>
      <w:r w:rsidR="00626A67" w:rsidRPr="006256EE">
        <w:rPr>
          <w:rFonts w:ascii="Verdana" w:hAnsi="Verdana" w:cs="Arial"/>
        </w:rPr>
        <w:t xml:space="preserve">student </w:t>
      </w:r>
      <w:r w:rsidR="002A2664" w:rsidRPr="006256EE">
        <w:rPr>
          <w:rFonts w:ascii="Verdana" w:hAnsi="Verdana" w:cs="Arial"/>
        </w:rPr>
        <w:t>training restaurant</w:t>
      </w:r>
      <w:r w:rsidR="00BB3BA7" w:rsidRPr="006256EE">
        <w:rPr>
          <w:rFonts w:ascii="Verdana" w:hAnsi="Verdana" w:cs="Arial"/>
        </w:rPr>
        <w:t>/bar</w:t>
      </w:r>
      <w:r w:rsidR="002A2664" w:rsidRPr="006256EE">
        <w:rPr>
          <w:rFonts w:ascii="Verdana" w:hAnsi="Verdana" w:cs="Arial"/>
        </w:rPr>
        <w:t xml:space="preserve">, </w:t>
      </w:r>
      <w:r w:rsidR="00E93E2C" w:rsidRPr="006256EE">
        <w:rPr>
          <w:rFonts w:ascii="Verdana" w:hAnsi="Verdana" w:cs="Arial"/>
        </w:rPr>
        <w:t>a</w:t>
      </w:r>
      <w:r w:rsidR="002A2664" w:rsidRPr="006256EE">
        <w:rPr>
          <w:rFonts w:ascii="Verdana" w:hAnsi="Verdana" w:cs="Arial"/>
        </w:rPr>
        <w:t xml:space="preserve"> </w:t>
      </w:r>
      <w:r w:rsidR="00E93E2C" w:rsidRPr="006256EE">
        <w:rPr>
          <w:rFonts w:ascii="Verdana" w:hAnsi="Verdana" w:cs="Arial"/>
        </w:rPr>
        <w:t>cafeteria</w:t>
      </w:r>
      <w:r w:rsidR="002A2664" w:rsidRPr="006256EE">
        <w:rPr>
          <w:rFonts w:ascii="Verdana" w:hAnsi="Verdana" w:cs="Arial"/>
        </w:rPr>
        <w:t xml:space="preserve">, </w:t>
      </w:r>
      <w:r w:rsidR="00626A67" w:rsidRPr="006256EE">
        <w:rPr>
          <w:rFonts w:ascii="Verdana" w:hAnsi="Verdana" w:cs="Arial"/>
        </w:rPr>
        <w:t>a</w:t>
      </w:r>
      <w:r w:rsidR="002A2664" w:rsidRPr="006256EE">
        <w:rPr>
          <w:rFonts w:ascii="Verdana" w:hAnsi="Verdana" w:cs="Arial"/>
        </w:rPr>
        <w:t xml:space="preserve"> hall o</w:t>
      </w:r>
      <w:r w:rsidR="00626A67" w:rsidRPr="006256EE">
        <w:rPr>
          <w:rFonts w:ascii="Verdana" w:hAnsi="Verdana" w:cs="Arial"/>
        </w:rPr>
        <w:t>f</w:t>
      </w:r>
      <w:r w:rsidR="002A2664" w:rsidRPr="006256EE">
        <w:rPr>
          <w:rFonts w:ascii="Verdana" w:hAnsi="Verdana" w:cs="Arial"/>
        </w:rPr>
        <w:t xml:space="preserve"> residence</w:t>
      </w:r>
      <w:r w:rsidR="003151E9" w:rsidRPr="006256EE">
        <w:rPr>
          <w:rFonts w:ascii="Verdana" w:hAnsi="Verdana" w:cs="Arial"/>
        </w:rPr>
        <w:t xml:space="preserve"> (</w:t>
      </w:r>
      <w:r w:rsidR="00387494" w:rsidRPr="006256EE">
        <w:rPr>
          <w:rFonts w:ascii="Verdana" w:hAnsi="Verdana" w:cs="Arial"/>
        </w:rPr>
        <w:t>comprising</w:t>
      </w:r>
      <w:r w:rsidR="00626A67" w:rsidRPr="006256EE">
        <w:rPr>
          <w:rFonts w:ascii="Verdana" w:hAnsi="Verdana" w:cs="Arial"/>
        </w:rPr>
        <w:t xml:space="preserve"> two wings)</w:t>
      </w:r>
      <w:r w:rsidR="00E93E2C" w:rsidRPr="006256EE">
        <w:rPr>
          <w:rFonts w:ascii="Verdana" w:hAnsi="Verdana" w:cs="Arial"/>
        </w:rPr>
        <w:t xml:space="preserve">, a </w:t>
      </w:r>
      <w:r w:rsidR="00797F87" w:rsidRPr="006256EE">
        <w:rPr>
          <w:rFonts w:ascii="Verdana" w:hAnsi="Verdana" w:cs="Arial"/>
        </w:rPr>
        <w:t>study room</w:t>
      </w:r>
      <w:r w:rsidR="00E93E2C" w:rsidRPr="006256EE">
        <w:rPr>
          <w:rFonts w:ascii="Verdana" w:hAnsi="Verdana" w:cs="Arial"/>
        </w:rPr>
        <w:t xml:space="preserve"> and</w:t>
      </w:r>
      <w:r w:rsidR="002A2664" w:rsidRPr="006256EE">
        <w:rPr>
          <w:rFonts w:ascii="Verdana" w:hAnsi="Verdana" w:cs="Arial"/>
        </w:rPr>
        <w:t xml:space="preserve"> </w:t>
      </w:r>
      <w:r w:rsidR="00E93E2C" w:rsidRPr="006256EE">
        <w:rPr>
          <w:rFonts w:ascii="Verdana" w:hAnsi="Verdana" w:cs="Arial"/>
        </w:rPr>
        <w:t>athletic facilities</w:t>
      </w:r>
      <w:r w:rsidR="00626A67" w:rsidRPr="006256EE">
        <w:rPr>
          <w:rFonts w:ascii="Verdana" w:hAnsi="Verdana" w:cs="Arial"/>
        </w:rPr>
        <w:t xml:space="preserve"> (not located on the premises of the Institute)</w:t>
      </w:r>
      <w:r w:rsidR="00E93E2C" w:rsidRPr="006256EE">
        <w:rPr>
          <w:rFonts w:ascii="Verdana" w:hAnsi="Verdana" w:cs="Arial"/>
        </w:rPr>
        <w:t xml:space="preserve">. </w:t>
      </w:r>
    </w:p>
    <w:p w:rsidR="006E149A" w:rsidRPr="006256EE" w:rsidRDefault="006E149A" w:rsidP="007A6616">
      <w:pPr>
        <w:pStyle w:val="BodyTextIndent2"/>
        <w:spacing w:line="240" w:lineRule="auto"/>
        <w:ind w:left="0"/>
        <w:jc w:val="both"/>
        <w:rPr>
          <w:rFonts w:ascii="Verdana" w:hAnsi="Verdana" w:cs="Arial"/>
          <w:sz w:val="24"/>
        </w:rPr>
      </w:pPr>
    </w:p>
    <w:p w:rsidR="007A6616" w:rsidRPr="006256EE" w:rsidRDefault="002A2664" w:rsidP="00D3010C">
      <w:pPr>
        <w:rPr>
          <w:rFonts w:ascii="Verdana" w:hAnsi="Verdana"/>
          <w:b/>
          <w:color w:val="000080"/>
          <w:sz w:val="28"/>
          <w:szCs w:val="28"/>
        </w:rPr>
      </w:pPr>
      <w:r w:rsidRPr="006256EE">
        <w:rPr>
          <w:rFonts w:ascii="Verdana" w:hAnsi="Verdana"/>
          <w:b/>
          <w:color w:val="000080"/>
          <w:sz w:val="28"/>
          <w:szCs w:val="28"/>
        </w:rPr>
        <w:t xml:space="preserve">Residence </w:t>
      </w:r>
      <w:r w:rsidR="00922309" w:rsidRPr="006256EE">
        <w:rPr>
          <w:rFonts w:ascii="Verdana" w:hAnsi="Verdana"/>
          <w:b/>
          <w:color w:val="000080"/>
          <w:sz w:val="28"/>
          <w:szCs w:val="28"/>
        </w:rPr>
        <w:t>s</w:t>
      </w:r>
      <w:r w:rsidRPr="006256EE">
        <w:rPr>
          <w:rFonts w:ascii="Verdana" w:hAnsi="Verdana"/>
          <w:b/>
          <w:color w:val="000080"/>
          <w:sz w:val="28"/>
          <w:szCs w:val="28"/>
        </w:rPr>
        <w:t>ervices</w:t>
      </w:r>
    </w:p>
    <w:p w:rsidR="002A2664" w:rsidRPr="006256EE" w:rsidRDefault="00626A67" w:rsidP="008B2F7E">
      <w:pPr>
        <w:pStyle w:val="BodyTextIndent2"/>
        <w:spacing w:after="0" w:line="240" w:lineRule="auto"/>
        <w:ind w:left="0"/>
        <w:jc w:val="both"/>
        <w:rPr>
          <w:rFonts w:ascii="Verdana" w:hAnsi="Verdana" w:cs="Arial"/>
        </w:rPr>
      </w:pPr>
      <w:r w:rsidRPr="006256EE">
        <w:rPr>
          <w:rFonts w:ascii="Verdana" w:hAnsi="Verdana" w:cs="Arial"/>
        </w:rPr>
        <w:t>The hall</w:t>
      </w:r>
      <w:r w:rsidR="002A2664" w:rsidRPr="006256EE">
        <w:rPr>
          <w:rFonts w:ascii="Verdana" w:hAnsi="Verdana" w:cs="Arial"/>
        </w:rPr>
        <w:t xml:space="preserve"> of residence</w:t>
      </w:r>
      <w:r w:rsidRPr="006256EE">
        <w:rPr>
          <w:rFonts w:ascii="Verdana" w:hAnsi="Verdana" w:cs="Arial"/>
        </w:rPr>
        <w:t xml:space="preserve"> (</w:t>
      </w:r>
      <w:r w:rsidR="003151E9" w:rsidRPr="006256EE">
        <w:rPr>
          <w:rFonts w:ascii="Verdana" w:hAnsi="Verdana" w:cs="Arial"/>
        </w:rPr>
        <w:t>comprised of</w:t>
      </w:r>
      <w:r w:rsidRPr="006256EE">
        <w:rPr>
          <w:rFonts w:ascii="Verdana" w:hAnsi="Verdana" w:cs="Arial"/>
        </w:rPr>
        <w:t xml:space="preserve"> two wings)</w:t>
      </w:r>
      <w:r w:rsidR="002A2664" w:rsidRPr="006256EE">
        <w:rPr>
          <w:rFonts w:ascii="Verdana" w:hAnsi="Verdana" w:cs="Arial"/>
        </w:rPr>
        <w:t xml:space="preserve"> operate</w:t>
      </w:r>
      <w:r w:rsidRPr="006256EE">
        <w:rPr>
          <w:rFonts w:ascii="Verdana" w:hAnsi="Verdana" w:cs="Arial"/>
        </w:rPr>
        <w:t>s</w:t>
      </w:r>
      <w:r w:rsidR="002A2664" w:rsidRPr="006256EE">
        <w:rPr>
          <w:rFonts w:ascii="Verdana" w:hAnsi="Verdana" w:cs="Arial"/>
        </w:rPr>
        <w:t xml:space="preserve"> at the Institute offering accommodation to the students. </w:t>
      </w:r>
      <w:r w:rsidR="002D54EF" w:rsidRPr="006256EE">
        <w:rPr>
          <w:rFonts w:ascii="Verdana" w:hAnsi="Verdana" w:cs="Arial"/>
        </w:rPr>
        <w:t>It is</w:t>
      </w:r>
      <w:r w:rsidR="002A2664" w:rsidRPr="006256EE">
        <w:rPr>
          <w:rFonts w:ascii="Verdana" w:hAnsi="Verdana" w:cs="Arial"/>
        </w:rPr>
        <w:t xml:space="preserve"> located within the Institutes´ premises and </w:t>
      </w:r>
      <w:r w:rsidR="005F715E" w:rsidRPr="006256EE">
        <w:rPr>
          <w:rFonts w:ascii="Verdana" w:hAnsi="Verdana" w:cs="Arial"/>
        </w:rPr>
        <w:t xml:space="preserve">payment of rent is in </w:t>
      </w:r>
      <w:r w:rsidR="00E93E2C" w:rsidRPr="006256EE">
        <w:rPr>
          <w:rFonts w:ascii="Verdana" w:hAnsi="Verdana" w:cs="Arial"/>
        </w:rPr>
        <w:t>four</w:t>
      </w:r>
      <w:r w:rsidR="005D6684" w:rsidRPr="006256EE">
        <w:rPr>
          <w:rFonts w:ascii="Verdana" w:hAnsi="Verdana" w:cs="Arial"/>
        </w:rPr>
        <w:t xml:space="preserve"> instal</w:t>
      </w:r>
      <w:r w:rsidR="005F715E" w:rsidRPr="006256EE">
        <w:rPr>
          <w:rFonts w:ascii="Verdana" w:hAnsi="Verdana" w:cs="Arial"/>
        </w:rPr>
        <w:t>ments</w:t>
      </w:r>
      <w:r w:rsidR="002A2664" w:rsidRPr="006256EE">
        <w:rPr>
          <w:rFonts w:ascii="Verdana" w:hAnsi="Verdana" w:cs="Arial"/>
        </w:rPr>
        <w:t xml:space="preserve">. Detailed regulations for the </w:t>
      </w:r>
      <w:r w:rsidR="002D54EF" w:rsidRPr="006256EE">
        <w:rPr>
          <w:rFonts w:ascii="Verdana" w:hAnsi="Verdana" w:cs="Arial"/>
        </w:rPr>
        <w:t>operation of the hall</w:t>
      </w:r>
      <w:r w:rsidR="002A2664" w:rsidRPr="006256EE">
        <w:rPr>
          <w:rFonts w:ascii="Verdana" w:hAnsi="Verdana" w:cs="Arial"/>
        </w:rPr>
        <w:t xml:space="preserve"> of re</w:t>
      </w:r>
      <w:r w:rsidR="00387494" w:rsidRPr="006256EE">
        <w:rPr>
          <w:rFonts w:ascii="Verdana" w:hAnsi="Verdana" w:cs="Arial"/>
        </w:rPr>
        <w:t>sidence are provided in APPENDIX V.</w:t>
      </w:r>
    </w:p>
    <w:p w:rsidR="002A2664" w:rsidRPr="006256EE" w:rsidRDefault="002A2664" w:rsidP="00F6138B">
      <w:pPr>
        <w:pStyle w:val="IndexHeading"/>
        <w:jc w:val="both"/>
        <w:rPr>
          <w:rFonts w:ascii="Verdana" w:hAnsi="Verdana" w:cs="Arial"/>
          <w:b/>
          <w:bCs/>
          <w:lang w:val="en-GB"/>
        </w:rPr>
      </w:pPr>
    </w:p>
    <w:p w:rsidR="002A2664" w:rsidRPr="006256EE" w:rsidRDefault="002A2664" w:rsidP="00D3010C">
      <w:pPr>
        <w:rPr>
          <w:rFonts w:ascii="Verdana" w:hAnsi="Verdana"/>
          <w:b/>
          <w:color w:val="000080"/>
          <w:sz w:val="28"/>
          <w:szCs w:val="28"/>
        </w:rPr>
      </w:pPr>
      <w:r w:rsidRPr="006256EE">
        <w:rPr>
          <w:rFonts w:ascii="Verdana" w:hAnsi="Verdana"/>
          <w:b/>
          <w:color w:val="000080"/>
          <w:sz w:val="28"/>
          <w:szCs w:val="28"/>
        </w:rPr>
        <w:t xml:space="preserve">Computer and </w:t>
      </w:r>
      <w:r w:rsidR="00922309" w:rsidRPr="006256EE">
        <w:rPr>
          <w:rFonts w:ascii="Verdana" w:hAnsi="Verdana"/>
          <w:b/>
          <w:color w:val="000080"/>
          <w:sz w:val="28"/>
          <w:szCs w:val="28"/>
        </w:rPr>
        <w:t>l</w:t>
      </w:r>
      <w:r w:rsidRPr="006256EE">
        <w:rPr>
          <w:rFonts w:ascii="Verdana" w:hAnsi="Verdana"/>
          <w:b/>
          <w:color w:val="000080"/>
          <w:sz w:val="28"/>
          <w:szCs w:val="28"/>
        </w:rPr>
        <w:t xml:space="preserve">ab </w:t>
      </w:r>
      <w:r w:rsidR="00922309" w:rsidRPr="006256EE">
        <w:rPr>
          <w:rFonts w:ascii="Verdana" w:hAnsi="Verdana"/>
          <w:b/>
          <w:color w:val="000080"/>
          <w:sz w:val="28"/>
          <w:szCs w:val="28"/>
        </w:rPr>
        <w:t>s</w:t>
      </w:r>
      <w:r w:rsidRPr="006256EE">
        <w:rPr>
          <w:rFonts w:ascii="Verdana" w:hAnsi="Verdana"/>
          <w:b/>
          <w:color w:val="000080"/>
          <w:sz w:val="28"/>
          <w:szCs w:val="28"/>
        </w:rPr>
        <w:t>ervices</w:t>
      </w:r>
    </w:p>
    <w:p w:rsidR="009C61C3" w:rsidRPr="006256EE" w:rsidRDefault="002A2664" w:rsidP="008B2F7E">
      <w:pPr>
        <w:pStyle w:val="BodyTextIndent2"/>
        <w:spacing w:after="0" w:line="240" w:lineRule="auto"/>
        <w:ind w:left="0"/>
        <w:jc w:val="both"/>
        <w:rPr>
          <w:rFonts w:ascii="Verdana" w:hAnsi="Verdana" w:cs="Arial"/>
        </w:rPr>
      </w:pPr>
      <w:r w:rsidRPr="006256EE">
        <w:rPr>
          <w:rFonts w:ascii="Verdana" w:hAnsi="Verdana" w:cs="Arial"/>
        </w:rPr>
        <w:t xml:space="preserve">The HHIC encourages the use of computers by all students. </w:t>
      </w:r>
      <w:r w:rsidR="009C61C3" w:rsidRPr="006256EE">
        <w:rPr>
          <w:rFonts w:ascii="Verdana" w:hAnsi="Verdana" w:cs="Arial"/>
        </w:rPr>
        <w:t xml:space="preserve">The Institute has </w:t>
      </w:r>
      <w:r w:rsidR="00A93977" w:rsidRPr="006256EE">
        <w:rPr>
          <w:rFonts w:ascii="Verdana" w:hAnsi="Verdana" w:cs="Arial"/>
        </w:rPr>
        <w:t xml:space="preserve">two </w:t>
      </w:r>
      <w:r w:rsidR="009C61C3" w:rsidRPr="006256EE">
        <w:rPr>
          <w:rFonts w:ascii="Verdana" w:hAnsi="Verdana" w:cs="Arial"/>
        </w:rPr>
        <w:t xml:space="preserve">rooms which provide computing facilities for use by all students of the Institute - (Computer </w:t>
      </w:r>
      <w:r w:rsidR="00BC017A" w:rsidRPr="006256EE">
        <w:rPr>
          <w:rFonts w:ascii="Verdana" w:hAnsi="Verdana" w:cs="Arial"/>
        </w:rPr>
        <w:t>Lab</w:t>
      </w:r>
      <w:r w:rsidR="00A93977" w:rsidRPr="006256EE">
        <w:rPr>
          <w:rFonts w:ascii="Verdana" w:hAnsi="Verdana" w:cs="Arial"/>
        </w:rPr>
        <w:t xml:space="preserve"> </w:t>
      </w:r>
      <w:r w:rsidR="009C61C3" w:rsidRPr="006256EE">
        <w:rPr>
          <w:rFonts w:ascii="Verdana" w:hAnsi="Verdana" w:cs="Arial"/>
        </w:rPr>
        <w:t>and Library). Detailed regulations for the operation of the Comput</w:t>
      </w:r>
      <w:r w:rsidR="006F5846" w:rsidRPr="006256EE">
        <w:rPr>
          <w:rFonts w:ascii="Verdana" w:hAnsi="Verdana" w:cs="Arial"/>
        </w:rPr>
        <w:t>er labs are provided separately</w:t>
      </w:r>
      <w:r w:rsidR="00E70146" w:rsidRPr="006256EE">
        <w:rPr>
          <w:rFonts w:ascii="Verdana" w:hAnsi="Verdana" w:cs="Arial"/>
        </w:rPr>
        <w:t xml:space="preserve"> (Computer Lab Regulations</w:t>
      </w:r>
      <w:r w:rsidR="00BC017A" w:rsidRPr="006256EE">
        <w:rPr>
          <w:rFonts w:ascii="Verdana" w:hAnsi="Verdana" w:cs="Arial"/>
        </w:rPr>
        <w:t>- Appendix III</w:t>
      </w:r>
      <w:r w:rsidR="00993C45" w:rsidRPr="006256EE">
        <w:rPr>
          <w:rFonts w:ascii="Verdana" w:hAnsi="Verdana" w:cs="Arial"/>
        </w:rPr>
        <w:t xml:space="preserve"> A</w:t>
      </w:r>
      <w:r w:rsidR="00E70146" w:rsidRPr="006256EE">
        <w:rPr>
          <w:rFonts w:ascii="Verdana" w:hAnsi="Verdana" w:cs="Arial"/>
        </w:rPr>
        <w:t>)</w:t>
      </w:r>
      <w:r w:rsidR="006F5846" w:rsidRPr="006256EE">
        <w:rPr>
          <w:rFonts w:ascii="Verdana" w:hAnsi="Verdana" w:cs="Arial"/>
        </w:rPr>
        <w:t>.</w:t>
      </w:r>
      <w:r w:rsidR="00E70146" w:rsidRPr="006256EE">
        <w:rPr>
          <w:rFonts w:ascii="Verdana" w:hAnsi="Verdana" w:cs="Arial"/>
        </w:rPr>
        <w:t xml:space="preserve"> </w:t>
      </w:r>
    </w:p>
    <w:p w:rsidR="003A1F84" w:rsidRPr="006256EE" w:rsidRDefault="003A1F84" w:rsidP="008B2F7E">
      <w:pPr>
        <w:pStyle w:val="BodyTextIndent2"/>
        <w:spacing w:after="0" w:line="240" w:lineRule="auto"/>
        <w:ind w:left="0"/>
        <w:jc w:val="both"/>
        <w:rPr>
          <w:rFonts w:ascii="Verdana" w:hAnsi="Verdana" w:cs="Arial"/>
          <w:sz w:val="24"/>
        </w:rPr>
      </w:pPr>
    </w:p>
    <w:p w:rsidR="003A1F84" w:rsidRPr="006256EE" w:rsidRDefault="003A1F84" w:rsidP="008B2F7E">
      <w:pPr>
        <w:pStyle w:val="BodyTextIndent2"/>
        <w:spacing w:after="0" w:line="240" w:lineRule="auto"/>
        <w:ind w:left="0"/>
        <w:jc w:val="both"/>
        <w:rPr>
          <w:rFonts w:ascii="Verdana" w:hAnsi="Verdana" w:cs="Arial"/>
          <w:sz w:val="24"/>
          <w:szCs w:val="24"/>
        </w:rPr>
      </w:pPr>
    </w:p>
    <w:p w:rsidR="009C61C3" w:rsidRPr="006256EE" w:rsidRDefault="009C61C3" w:rsidP="00F6138B">
      <w:pPr>
        <w:spacing w:line="240" w:lineRule="auto"/>
        <w:jc w:val="both"/>
        <w:rPr>
          <w:rFonts w:ascii="Verdana" w:hAnsi="Verdana"/>
          <w:b/>
          <w:color w:val="000080"/>
          <w:sz w:val="28"/>
          <w:szCs w:val="28"/>
        </w:rPr>
      </w:pPr>
      <w:r w:rsidRPr="006256EE">
        <w:rPr>
          <w:rFonts w:ascii="Verdana" w:hAnsi="Verdana"/>
          <w:b/>
          <w:color w:val="000080"/>
          <w:sz w:val="28"/>
          <w:szCs w:val="28"/>
        </w:rPr>
        <w:t>Wireless network</w:t>
      </w:r>
    </w:p>
    <w:p w:rsidR="009C61C3" w:rsidRPr="006256EE" w:rsidRDefault="009C61C3" w:rsidP="008B2F7E">
      <w:pPr>
        <w:pStyle w:val="BodyTextIndent2"/>
        <w:spacing w:after="0" w:line="240" w:lineRule="auto"/>
        <w:ind w:left="0"/>
        <w:jc w:val="both"/>
        <w:rPr>
          <w:rFonts w:ascii="Verdana" w:hAnsi="Verdana" w:cs="Arial"/>
        </w:rPr>
      </w:pPr>
      <w:r w:rsidRPr="006256EE">
        <w:rPr>
          <w:rFonts w:ascii="Verdana" w:hAnsi="Verdana" w:cs="Arial"/>
        </w:rPr>
        <w:t>There are numerous wireless hotspots situated around the entrance of the Institute. You can access the network in the foyer, library</w:t>
      </w:r>
      <w:r w:rsidR="00BC017A" w:rsidRPr="006256EE">
        <w:rPr>
          <w:rFonts w:ascii="Verdana" w:hAnsi="Verdana" w:cs="Arial"/>
        </w:rPr>
        <w:t>,</w:t>
      </w:r>
      <w:r w:rsidRPr="006256EE">
        <w:rPr>
          <w:rFonts w:ascii="Verdana" w:hAnsi="Verdana" w:cs="Arial"/>
        </w:rPr>
        <w:t xml:space="preserve"> the computer </w:t>
      </w:r>
      <w:r w:rsidR="00BC017A" w:rsidRPr="006256EE">
        <w:rPr>
          <w:rFonts w:ascii="Verdana" w:hAnsi="Verdana" w:cs="Arial"/>
        </w:rPr>
        <w:t>lab</w:t>
      </w:r>
      <w:r w:rsidR="006F5846" w:rsidRPr="006256EE">
        <w:rPr>
          <w:rFonts w:ascii="Verdana" w:hAnsi="Verdana" w:cs="Arial"/>
        </w:rPr>
        <w:t xml:space="preserve">, </w:t>
      </w:r>
      <w:r w:rsidR="00797F87" w:rsidRPr="006256EE">
        <w:rPr>
          <w:rFonts w:ascii="Verdana" w:hAnsi="Verdana" w:cs="Arial"/>
        </w:rPr>
        <w:t>study room</w:t>
      </w:r>
      <w:r w:rsidR="006F5846" w:rsidRPr="006256EE">
        <w:rPr>
          <w:rFonts w:ascii="Verdana" w:hAnsi="Verdana" w:cs="Arial"/>
        </w:rPr>
        <w:t xml:space="preserve"> </w:t>
      </w:r>
      <w:r w:rsidR="00BC017A" w:rsidRPr="006256EE">
        <w:rPr>
          <w:rFonts w:ascii="Verdana" w:hAnsi="Verdana" w:cs="Arial"/>
        </w:rPr>
        <w:t xml:space="preserve">and </w:t>
      </w:r>
      <w:r w:rsidRPr="006256EE">
        <w:rPr>
          <w:rFonts w:ascii="Verdana" w:hAnsi="Verdana" w:cs="Arial"/>
        </w:rPr>
        <w:t xml:space="preserve">the Halls of Residence. </w:t>
      </w:r>
    </w:p>
    <w:p w:rsidR="002A2664" w:rsidRPr="006256EE" w:rsidRDefault="002A2664" w:rsidP="00F6138B">
      <w:pPr>
        <w:pStyle w:val="BodyTextIndent2"/>
        <w:spacing w:line="240" w:lineRule="auto"/>
        <w:jc w:val="both"/>
        <w:rPr>
          <w:rFonts w:ascii="Verdana" w:hAnsi="Verdana" w:cs="Arial"/>
          <w:b/>
          <w:sz w:val="24"/>
        </w:rPr>
      </w:pPr>
    </w:p>
    <w:p w:rsidR="002A2664" w:rsidRPr="006256EE" w:rsidRDefault="002A2664" w:rsidP="00D3010C">
      <w:pPr>
        <w:rPr>
          <w:rFonts w:ascii="Verdana" w:hAnsi="Verdana"/>
          <w:b/>
          <w:color w:val="000080"/>
          <w:sz w:val="28"/>
          <w:szCs w:val="28"/>
        </w:rPr>
      </w:pPr>
      <w:r w:rsidRPr="006256EE">
        <w:rPr>
          <w:rFonts w:ascii="Verdana" w:hAnsi="Verdana"/>
          <w:b/>
          <w:color w:val="000080"/>
          <w:sz w:val="28"/>
          <w:szCs w:val="28"/>
        </w:rPr>
        <w:t xml:space="preserve">Library </w:t>
      </w:r>
      <w:r w:rsidR="00922309" w:rsidRPr="006256EE">
        <w:rPr>
          <w:rFonts w:ascii="Verdana" w:hAnsi="Verdana"/>
          <w:b/>
          <w:color w:val="000080"/>
          <w:sz w:val="28"/>
          <w:szCs w:val="28"/>
        </w:rPr>
        <w:t>s</w:t>
      </w:r>
      <w:r w:rsidRPr="006256EE">
        <w:rPr>
          <w:rFonts w:ascii="Verdana" w:hAnsi="Verdana"/>
          <w:b/>
          <w:color w:val="000080"/>
          <w:sz w:val="28"/>
          <w:szCs w:val="28"/>
        </w:rPr>
        <w:t>ervices</w:t>
      </w:r>
    </w:p>
    <w:p w:rsidR="002A2664" w:rsidRPr="006256EE" w:rsidRDefault="002A2664" w:rsidP="008B2F7E">
      <w:pPr>
        <w:pStyle w:val="BodyTextIndent2"/>
        <w:spacing w:after="0" w:line="240" w:lineRule="auto"/>
        <w:ind w:left="0"/>
        <w:jc w:val="both"/>
        <w:rPr>
          <w:rFonts w:ascii="Verdana" w:hAnsi="Verdana" w:cs="Arial"/>
        </w:rPr>
      </w:pPr>
      <w:r w:rsidRPr="006256EE">
        <w:rPr>
          <w:rFonts w:ascii="Verdana" w:hAnsi="Verdana" w:cs="Arial"/>
        </w:rPr>
        <w:t xml:space="preserve">The HHIC library is a very well equipped library on Hotel, Tourism and Culinary Arts related fields. It is designed to provide a pleasant environment for study. </w:t>
      </w:r>
    </w:p>
    <w:p w:rsidR="00F82412" w:rsidRPr="006256EE" w:rsidRDefault="002A2664" w:rsidP="008B2F7E">
      <w:pPr>
        <w:pStyle w:val="BodyTextIndent2"/>
        <w:spacing w:after="0" w:line="240" w:lineRule="auto"/>
        <w:ind w:left="0"/>
        <w:jc w:val="both"/>
        <w:rPr>
          <w:rFonts w:ascii="Verdana" w:hAnsi="Verdana" w:cs="Arial"/>
        </w:rPr>
      </w:pPr>
      <w:r w:rsidRPr="006256EE">
        <w:rPr>
          <w:rFonts w:ascii="Verdana" w:hAnsi="Verdana" w:cs="Arial"/>
        </w:rPr>
        <w:t>The library is an integral part of the teaching and learning environment of the Institute. The librar</w:t>
      </w:r>
      <w:r w:rsidR="00C46313" w:rsidRPr="006256EE">
        <w:rPr>
          <w:rFonts w:ascii="Verdana" w:hAnsi="Verdana" w:cs="Arial"/>
        </w:rPr>
        <w:t xml:space="preserve">y has two primary objectives. </w:t>
      </w:r>
      <w:r w:rsidRPr="006256EE">
        <w:rPr>
          <w:rFonts w:ascii="Verdana" w:hAnsi="Verdana" w:cs="Arial"/>
        </w:rPr>
        <w:t xml:space="preserve">The first objective is to have adequate material to meet the educational needs of students as well as the professional needs of the faculty and other personnel. </w:t>
      </w:r>
    </w:p>
    <w:p w:rsidR="002A2664" w:rsidRPr="006256EE" w:rsidRDefault="002A2664" w:rsidP="008B2F7E">
      <w:pPr>
        <w:pStyle w:val="BodyTextIndent2"/>
        <w:spacing w:after="0" w:line="240" w:lineRule="auto"/>
        <w:ind w:left="0"/>
        <w:jc w:val="both"/>
        <w:rPr>
          <w:rFonts w:ascii="Verdana" w:hAnsi="Verdana" w:cs="Arial"/>
        </w:rPr>
      </w:pPr>
      <w:r w:rsidRPr="006256EE">
        <w:rPr>
          <w:rFonts w:ascii="Verdana" w:hAnsi="Verdana" w:cs="Arial"/>
        </w:rPr>
        <w:t>A second objective is to provide and maintain services of high quality that will encourage the appropriate use of the library by faculty and students.</w:t>
      </w:r>
    </w:p>
    <w:p w:rsidR="002A2664" w:rsidRPr="006256EE" w:rsidRDefault="002A2664" w:rsidP="008B2F7E">
      <w:pPr>
        <w:pStyle w:val="BodyTextIndent2"/>
        <w:spacing w:after="0" w:line="240" w:lineRule="auto"/>
        <w:ind w:left="0"/>
        <w:jc w:val="both"/>
        <w:rPr>
          <w:rFonts w:ascii="Verdana" w:hAnsi="Verdana" w:cs="Arial"/>
        </w:rPr>
      </w:pPr>
      <w:r w:rsidRPr="006256EE">
        <w:rPr>
          <w:rFonts w:ascii="Verdana" w:hAnsi="Verdana" w:cs="Arial"/>
        </w:rPr>
        <w:t>The Library may be used by non-Institute members according to the instructions of the Management of the Institute.</w:t>
      </w:r>
      <w:r w:rsidR="009C61C3" w:rsidRPr="006256EE">
        <w:rPr>
          <w:rFonts w:ascii="Verdana" w:hAnsi="Verdana" w:cs="Arial"/>
        </w:rPr>
        <w:t xml:space="preserve"> </w:t>
      </w:r>
      <w:r w:rsidRPr="006256EE">
        <w:rPr>
          <w:rFonts w:ascii="Verdana" w:hAnsi="Verdana" w:cs="Arial"/>
        </w:rPr>
        <w:t xml:space="preserve">Hospitality professionals use the Library of the HHIC. The video-tape section includes academic and professional videos from professional </w:t>
      </w:r>
      <w:proofErr w:type="spellStart"/>
      <w:r w:rsidRPr="006256EE">
        <w:rPr>
          <w:rFonts w:ascii="Verdana" w:hAnsi="Verdana" w:cs="Arial"/>
        </w:rPr>
        <w:t>organi</w:t>
      </w:r>
      <w:r w:rsidR="009576CB">
        <w:rPr>
          <w:rFonts w:ascii="Verdana" w:hAnsi="Verdana" w:cs="Arial"/>
        </w:rPr>
        <w:t>s</w:t>
      </w:r>
      <w:r w:rsidRPr="006256EE">
        <w:rPr>
          <w:rFonts w:ascii="Verdana" w:hAnsi="Verdana" w:cs="Arial"/>
        </w:rPr>
        <w:t>ations</w:t>
      </w:r>
      <w:proofErr w:type="spellEnd"/>
      <w:r w:rsidRPr="006256EE">
        <w:rPr>
          <w:rFonts w:ascii="Verdana" w:hAnsi="Verdana" w:cs="Arial"/>
        </w:rPr>
        <w:t xml:space="preserve"> and universities. </w:t>
      </w:r>
    </w:p>
    <w:p w:rsidR="005B4799" w:rsidRPr="006256EE" w:rsidRDefault="005B4799" w:rsidP="008B2F7E">
      <w:pPr>
        <w:pStyle w:val="BodyTextIndent2"/>
        <w:spacing w:after="0" w:line="240" w:lineRule="auto"/>
        <w:ind w:left="0"/>
        <w:jc w:val="both"/>
        <w:rPr>
          <w:rFonts w:ascii="Verdana" w:hAnsi="Verdana" w:cs="Arial"/>
        </w:rPr>
      </w:pPr>
    </w:p>
    <w:p w:rsidR="005B4799" w:rsidRPr="006256EE" w:rsidRDefault="005B4799" w:rsidP="008B2F7E">
      <w:pPr>
        <w:pStyle w:val="BodyTextIndent2"/>
        <w:spacing w:after="0" w:line="240" w:lineRule="auto"/>
        <w:ind w:left="0"/>
        <w:jc w:val="both"/>
        <w:rPr>
          <w:rFonts w:ascii="Verdana" w:hAnsi="Verdana" w:cs="Arial"/>
        </w:rPr>
      </w:pPr>
    </w:p>
    <w:p w:rsidR="005B4799" w:rsidRDefault="005B4799" w:rsidP="008B2F7E">
      <w:pPr>
        <w:pStyle w:val="BodyTextIndent2"/>
        <w:spacing w:after="0" w:line="240" w:lineRule="auto"/>
        <w:ind w:left="0"/>
        <w:jc w:val="both"/>
        <w:rPr>
          <w:rFonts w:ascii="Verdana" w:hAnsi="Verdana" w:cs="Arial"/>
        </w:rPr>
      </w:pPr>
    </w:p>
    <w:p w:rsidR="00B025C5" w:rsidRDefault="00B025C5" w:rsidP="008B2F7E">
      <w:pPr>
        <w:pStyle w:val="BodyTextIndent2"/>
        <w:spacing w:after="0" w:line="240" w:lineRule="auto"/>
        <w:ind w:left="0"/>
        <w:jc w:val="both"/>
        <w:rPr>
          <w:rFonts w:ascii="Verdana" w:hAnsi="Verdana" w:cs="Arial"/>
        </w:rPr>
      </w:pPr>
    </w:p>
    <w:p w:rsidR="00B025C5" w:rsidRPr="006256EE" w:rsidRDefault="00B025C5" w:rsidP="008B2F7E">
      <w:pPr>
        <w:pStyle w:val="BodyTextIndent2"/>
        <w:spacing w:after="0" w:line="240" w:lineRule="auto"/>
        <w:ind w:left="0"/>
        <w:jc w:val="both"/>
        <w:rPr>
          <w:rFonts w:ascii="Verdana" w:hAnsi="Verdana" w:cs="Arial"/>
        </w:rPr>
      </w:pPr>
    </w:p>
    <w:p w:rsidR="005B4799" w:rsidRPr="006256EE" w:rsidRDefault="005B4799" w:rsidP="008B2F7E">
      <w:pPr>
        <w:pStyle w:val="BodyTextIndent2"/>
        <w:spacing w:after="0" w:line="240" w:lineRule="auto"/>
        <w:ind w:left="0"/>
        <w:jc w:val="both"/>
        <w:rPr>
          <w:rFonts w:ascii="Verdana" w:hAnsi="Verdana" w:cs="Arial"/>
        </w:rPr>
      </w:pPr>
    </w:p>
    <w:p w:rsidR="00D74545" w:rsidRPr="007931A2" w:rsidRDefault="00D74545" w:rsidP="008B2F7E">
      <w:pPr>
        <w:pStyle w:val="BodyTextIndent2"/>
        <w:spacing w:after="0" w:line="240" w:lineRule="auto"/>
        <w:ind w:left="0"/>
        <w:jc w:val="both"/>
        <w:rPr>
          <w:rFonts w:ascii="Verdana" w:hAnsi="Verdana" w:cs="Arial"/>
        </w:rPr>
      </w:pPr>
      <w:r w:rsidRPr="007931A2">
        <w:rPr>
          <w:rFonts w:ascii="Verdana" w:hAnsi="Verdana" w:cs="Arial"/>
        </w:rPr>
        <w:t>Students and staff can have Internet access to all the material that has been uploaded on the system, through the link (</w:t>
      </w:r>
      <w:hyperlink r:id="rId13" w:history="1">
        <w:r w:rsidRPr="007931A2">
          <w:rPr>
            <w:rStyle w:val="Hyperlink"/>
            <w:rFonts w:ascii="Verdana" w:hAnsi="Verdana" w:cs="Arial"/>
          </w:rPr>
          <w:t>www.hhic-library.com</w:t>
        </w:r>
      </w:hyperlink>
      <w:r w:rsidRPr="007931A2">
        <w:rPr>
          <w:rFonts w:ascii="Verdana" w:hAnsi="Verdana" w:cs="Arial"/>
        </w:rPr>
        <w:t>).</w:t>
      </w:r>
    </w:p>
    <w:p w:rsidR="00D74545" w:rsidRPr="007931A2" w:rsidRDefault="00D74545" w:rsidP="008B2F7E">
      <w:pPr>
        <w:pStyle w:val="BodyTextIndent2"/>
        <w:spacing w:after="0" w:line="240" w:lineRule="auto"/>
        <w:ind w:left="0"/>
        <w:jc w:val="both"/>
        <w:rPr>
          <w:rFonts w:ascii="Verdana" w:hAnsi="Verdana" w:cs="Arial"/>
        </w:rPr>
      </w:pPr>
    </w:p>
    <w:p w:rsidR="00D74545" w:rsidRPr="007931A2" w:rsidRDefault="00D74545" w:rsidP="008B2F7E">
      <w:pPr>
        <w:pStyle w:val="BodyTextIndent2"/>
        <w:spacing w:after="0" w:line="240" w:lineRule="auto"/>
        <w:ind w:left="0"/>
        <w:jc w:val="both"/>
        <w:rPr>
          <w:rFonts w:ascii="Verdana" w:hAnsi="Verdana" w:cs="Arial"/>
        </w:rPr>
      </w:pPr>
      <w:r w:rsidRPr="007931A2">
        <w:rPr>
          <w:rFonts w:ascii="Verdana" w:hAnsi="Verdana" w:cs="Arial"/>
        </w:rPr>
        <w:t>The Library is open six days a week and</w:t>
      </w:r>
      <w:r w:rsidRPr="007931A2">
        <w:rPr>
          <w:rFonts w:ascii="Verdana" w:hAnsi="Verdana" w:cs="Arial"/>
          <w:color w:val="FF0000"/>
        </w:rPr>
        <w:t xml:space="preserve"> </w:t>
      </w:r>
      <w:r w:rsidRPr="007931A2">
        <w:rPr>
          <w:rFonts w:ascii="Verdana" w:hAnsi="Verdana" w:cs="Arial"/>
        </w:rPr>
        <w:t>its schedule is as follows:</w:t>
      </w:r>
    </w:p>
    <w:p w:rsidR="007931A2" w:rsidRDefault="007931A2" w:rsidP="00D74545">
      <w:pPr>
        <w:pStyle w:val="BodyTextIndent2"/>
        <w:spacing w:after="0" w:line="240" w:lineRule="auto"/>
        <w:ind w:left="0"/>
        <w:jc w:val="both"/>
        <w:rPr>
          <w:rFonts w:ascii="Verdana" w:hAnsi="Verdana" w:cs="Arial"/>
        </w:rPr>
      </w:pPr>
    </w:p>
    <w:p w:rsidR="00FB75D5" w:rsidRPr="007931A2" w:rsidRDefault="00D74545" w:rsidP="00D74545">
      <w:pPr>
        <w:pStyle w:val="BodyTextIndent2"/>
        <w:spacing w:after="0" w:line="240" w:lineRule="auto"/>
        <w:ind w:left="0"/>
        <w:jc w:val="both"/>
        <w:rPr>
          <w:rFonts w:ascii="Verdana" w:hAnsi="Verdana" w:cs="Arial"/>
        </w:rPr>
      </w:pPr>
      <w:r w:rsidRPr="007931A2">
        <w:rPr>
          <w:rFonts w:ascii="Verdana" w:hAnsi="Verdana" w:cs="Arial"/>
        </w:rPr>
        <w:t xml:space="preserve">Hours of Operation: </w:t>
      </w:r>
    </w:p>
    <w:p w:rsidR="007931A2" w:rsidRPr="007931A2" w:rsidRDefault="007931A2" w:rsidP="00D74545">
      <w:pPr>
        <w:pStyle w:val="BodyTextIndent2"/>
        <w:spacing w:after="0" w:line="240" w:lineRule="auto"/>
        <w:ind w:left="0"/>
        <w:jc w:val="both"/>
        <w:rPr>
          <w:rFonts w:ascii="Verdana" w:hAnsi="Verdana" w:cs="Arial"/>
        </w:rPr>
      </w:pPr>
    </w:p>
    <w:p w:rsidR="00D74545" w:rsidRPr="007931A2" w:rsidRDefault="00D74545" w:rsidP="007931A2">
      <w:pPr>
        <w:pStyle w:val="BodyTextIndent2"/>
        <w:spacing w:after="0" w:line="240" w:lineRule="auto"/>
        <w:ind w:left="0"/>
        <w:jc w:val="both"/>
        <w:rPr>
          <w:rFonts w:ascii="Verdana" w:hAnsi="Verdana" w:cs="Arial"/>
        </w:rPr>
      </w:pPr>
      <w:r w:rsidRPr="007931A2">
        <w:rPr>
          <w:rFonts w:ascii="Verdana" w:hAnsi="Verdana" w:cs="Arial"/>
        </w:rPr>
        <w:t>Monday-Friday: 07:30-14:30; 15:00-18:00</w:t>
      </w:r>
    </w:p>
    <w:p w:rsidR="00D74545" w:rsidRPr="007931A2" w:rsidRDefault="00D74545" w:rsidP="007931A2">
      <w:pPr>
        <w:pStyle w:val="BodyTextIndent2"/>
        <w:spacing w:after="0" w:line="240" w:lineRule="auto"/>
        <w:ind w:left="0"/>
        <w:jc w:val="both"/>
        <w:rPr>
          <w:rFonts w:ascii="Verdana" w:hAnsi="Verdana" w:cs="Arial"/>
        </w:rPr>
      </w:pPr>
      <w:r w:rsidRPr="007931A2">
        <w:rPr>
          <w:rFonts w:ascii="Verdana" w:hAnsi="Verdana" w:cs="Arial"/>
        </w:rPr>
        <w:t xml:space="preserve">Saturday:  09:00-13:00       </w:t>
      </w:r>
    </w:p>
    <w:p w:rsidR="00D74545" w:rsidRDefault="00D74545" w:rsidP="008B2F7E">
      <w:pPr>
        <w:pStyle w:val="BodyTextIndent2"/>
        <w:spacing w:after="0" w:line="240" w:lineRule="auto"/>
        <w:ind w:left="0"/>
        <w:jc w:val="both"/>
        <w:rPr>
          <w:rFonts w:ascii="Verdana" w:hAnsi="Verdana" w:cs="Arial"/>
        </w:rPr>
      </w:pPr>
    </w:p>
    <w:p w:rsidR="002A2664" w:rsidRPr="006256EE" w:rsidRDefault="002A2664" w:rsidP="008B2F7E">
      <w:pPr>
        <w:pStyle w:val="BodyTextIndent2"/>
        <w:spacing w:after="0" w:line="240" w:lineRule="auto"/>
        <w:ind w:left="0"/>
        <w:jc w:val="both"/>
        <w:rPr>
          <w:rFonts w:ascii="Verdana" w:hAnsi="Verdana" w:cs="Arial"/>
        </w:rPr>
      </w:pPr>
      <w:r w:rsidRPr="006256EE">
        <w:rPr>
          <w:rFonts w:ascii="Verdana" w:hAnsi="Verdana" w:cs="Arial"/>
        </w:rPr>
        <w:t xml:space="preserve">Books may be borrowed for a period of 10 days. A qualified librarian is available to assist and advise you. </w:t>
      </w:r>
    </w:p>
    <w:p w:rsidR="002A2664" w:rsidRPr="006256EE" w:rsidRDefault="002A2664" w:rsidP="008B2F7E">
      <w:pPr>
        <w:pStyle w:val="BodyTextIndent2"/>
        <w:spacing w:after="0" w:line="240" w:lineRule="auto"/>
        <w:ind w:left="0"/>
        <w:jc w:val="both"/>
        <w:rPr>
          <w:rFonts w:ascii="Verdana" w:hAnsi="Verdana" w:cs="Arial"/>
        </w:rPr>
      </w:pPr>
      <w:r w:rsidRPr="006256EE">
        <w:rPr>
          <w:rFonts w:ascii="Verdana" w:hAnsi="Verdana" w:cs="Arial"/>
        </w:rPr>
        <w:t>Photocopy, computer and Internet facilities are available in the library for student use.</w:t>
      </w:r>
    </w:p>
    <w:p w:rsidR="002A2664" w:rsidRDefault="00387494" w:rsidP="008B2F7E">
      <w:pPr>
        <w:pStyle w:val="BodyTextIndent2"/>
        <w:spacing w:after="0" w:line="240" w:lineRule="auto"/>
        <w:ind w:left="0"/>
        <w:jc w:val="both"/>
        <w:rPr>
          <w:rFonts w:ascii="Verdana" w:hAnsi="Verdana" w:cs="Arial"/>
        </w:rPr>
      </w:pPr>
      <w:r w:rsidRPr="006256EE">
        <w:rPr>
          <w:rFonts w:ascii="Verdana" w:hAnsi="Verdana" w:cs="Arial"/>
        </w:rPr>
        <w:t>(</w:t>
      </w:r>
      <w:r w:rsidR="00E70146" w:rsidRPr="006256EE">
        <w:rPr>
          <w:rFonts w:ascii="Verdana" w:hAnsi="Verdana" w:cs="Arial"/>
        </w:rPr>
        <w:t xml:space="preserve">Further details: </w:t>
      </w:r>
      <w:r w:rsidR="002A2664" w:rsidRPr="006256EE">
        <w:rPr>
          <w:rFonts w:ascii="Verdana" w:hAnsi="Verdana" w:cs="Arial"/>
        </w:rPr>
        <w:t xml:space="preserve">Library Services </w:t>
      </w:r>
      <w:r w:rsidRPr="006256EE">
        <w:rPr>
          <w:rFonts w:ascii="Verdana" w:hAnsi="Verdana" w:cs="Arial"/>
        </w:rPr>
        <w:t>and Regulations APPENDIX IV)</w:t>
      </w:r>
    </w:p>
    <w:p w:rsidR="004B076C" w:rsidRPr="006256EE" w:rsidRDefault="004B076C" w:rsidP="00D74545">
      <w:pPr>
        <w:pStyle w:val="BodyTextIndent2"/>
        <w:spacing w:after="0" w:line="240" w:lineRule="auto"/>
        <w:ind w:left="0"/>
        <w:jc w:val="both"/>
        <w:rPr>
          <w:rFonts w:ascii="Verdana" w:hAnsi="Verdana" w:cs="Arial"/>
        </w:rPr>
      </w:pPr>
    </w:p>
    <w:p w:rsidR="002A2664" w:rsidRPr="006256EE" w:rsidRDefault="002A2664" w:rsidP="00D3010C">
      <w:pPr>
        <w:rPr>
          <w:rFonts w:ascii="Verdana" w:hAnsi="Verdana" w:cs="Arial"/>
          <w:b/>
          <w:color w:val="000080"/>
          <w:sz w:val="28"/>
          <w:szCs w:val="28"/>
        </w:rPr>
      </w:pPr>
      <w:r w:rsidRPr="006256EE">
        <w:rPr>
          <w:rFonts w:ascii="Verdana" w:hAnsi="Verdana" w:cs="Arial"/>
          <w:b/>
          <w:color w:val="000080"/>
          <w:sz w:val="28"/>
          <w:szCs w:val="28"/>
        </w:rPr>
        <w:t xml:space="preserve">Mail </w:t>
      </w:r>
      <w:r w:rsidR="00922309" w:rsidRPr="006256EE">
        <w:rPr>
          <w:rFonts w:ascii="Verdana" w:hAnsi="Verdana" w:cs="Arial"/>
          <w:b/>
          <w:color w:val="000080"/>
          <w:sz w:val="28"/>
          <w:szCs w:val="28"/>
        </w:rPr>
        <w:t>s</w:t>
      </w:r>
      <w:r w:rsidRPr="006256EE">
        <w:rPr>
          <w:rFonts w:ascii="Verdana" w:hAnsi="Verdana" w:cs="Arial"/>
          <w:b/>
          <w:color w:val="000080"/>
          <w:sz w:val="28"/>
          <w:szCs w:val="28"/>
        </w:rPr>
        <w:t>ervices</w:t>
      </w:r>
    </w:p>
    <w:p w:rsidR="002A2664" w:rsidRPr="006256EE" w:rsidRDefault="002A2664" w:rsidP="008B2F7E">
      <w:pPr>
        <w:pStyle w:val="BodyTextIndent2"/>
        <w:spacing w:after="0" w:line="240" w:lineRule="auto"/>
        <w:ind w:left="0"/>
        <w:jc w:val="both"/>
        <w:rPr>
          <w:rFonts w:ascii="Verdana" w:hAnsi="Verdana" w:cs="Arial"/>
        </w:rPr>
      </w:pPr>
      <w:r w:rsidRPr="007931A2">
        <w:rPr>
          <w:rFonts w:ascii="Verdana" w:hAnsi="Verdana" w:cs="Arial"/>
        </w:rPr>
        <w:t xml:space="preserve">Student mail that is mailed </w:t>
      </w:r>
      <w:r w:rsidR="00450B58" w:rsidRPr="007931A2">
        <w:rPr>
          <w:rFonts w:ascii="Verdana" w:hAnsi="Verdana" w:cs="Arial"/>
          <w:lang w:val="en-GB"/>
        </w:rPr>
        <w:t>to the</w:t>
      </w:r>
      <w:r w:rsidR="003101FC" w:rsidRPr="007931A2">
        <w:rPr>
          <w:rFonts w:ascii="Verdana" w:hAnsi="Verdana" w:cs="Arial"/>
        </w:rPr>
        <w:t xml:space="preserve"> </w:t>
      </w:r>
      <w:r w:rsidRPr="007931A2">
        <w:rPr>
          <w:rFonts w:ascii="Verdana" w:hAnsi="Verdana" w:cs="Arial"/>
        </w:rPr>
        <w:t xml:space="preserve">HHIC </w:t>
      </w:r>
      <w:r w:rsidR="003101FC" w:rsidRPr="007931A2">
        <w:rPr>
          <w:rFonts w:ascii="Verdana" w:hAnsi="Verdana" w:cs="Arial"/>
        </w:rPr>
        <w:t>can be picked up at the office of the Student Welfare Officer.</w:t>
      </w:r>
      <w:r w:rsidR="003101FC">
        <w:rPr>
          <w:rFonts w:ascii="Verdana" w:hAnsi="Verdana" w:cs="Arial"/>
        </w:rPr>
        <w:t xml:space="preserve"> </w:t>
      </w:r>
    </w:p>
    <w:p w:rsidR="006E149A" w:rsidRPr="006256EE" w:rsidRDefault="006E149A" w:rsidP="006E149A">
      <w:pPr>
        <w:pStyle w:val="BodyTextIndent2"/>
        <w:spacing w:line="240" w:lineRule="auto"/>
        <w:ind w:left="0"/>
        <w:jc w:val="both"/>
        <w:rPr>
          <w:rFonts w:ascii="Verdana" w:hAnsi="Verdana" w:cs="Arial"/>
          <w:sz w:val="24"/>
        </w:rPr>
      </w:pPr>
    </w:p>
    <w:p w:rsidR="002A2664" w:rsidRPr="006256EE" w:rsidRDefault="002A2664" w:rsidP="00D3010C">
      <w:pPr>
        <w:rPr>
          <w:rFonts w:ascii="Verdana" w:hAnsi="Verdana" w:cs="Arial"/>
          <w:b/>
          <w:color w:val="000080"/>
          <w:sz w:val="28"/>
          <w:szCs w:val="28"/>
        </w:rPr>
      </w:pPr>
      <w:r w:rsidRPr="006256EE">
        <w:rPr>
          <w:rFonts w:ascii="Verdana" w:hAnsi="Verdana" w:cs="Arial"/>
          <w:b/>
          <w:color w:val="000080"/>
          <w:sz w:val="28"/>
          <w:szCs w:val="28"/>
        </w:rPr>
        <w:t xml:space="preserve">Cafeteria </w:t>
      </w:r>
      <w:r w:rsidR="00922309" w:rsidRPr="006256EE">
        <w:rPr>
          <w:rFonts w:ascii="Verdana" w:hAnsi="Verdana" w:cs="Arial"/>
          <w:b/>
          <w:color w:val="000080"/>
          <w:sz w:val="28"/>
          <w:szCs w:val="28"/>
        </w:rPr>
        <w:t>s</w:t>
      </w:r>
      <w:r w:rsidRPr="006256EE">
        <w:rPr>
          <w:rFonts w:ascii="Verdana" w:hAnsi="Verdana" w:cs="Arial"/>
          <w:b/>
          <w:color w:val="000080"/>
          <w:sz w:val="28"/>
          <w:szCs w:val="28"/>
        </w:rPr>
        <w:t>ervices</w:t>
      </w:r>
    </w:p>
    <w:p w:rsidR="002A2664" w:rsidRPr="006256EE" w:rsidRDefault="002A2664" w:rsidP="008B2F7E">
      <w:pPr>
        <w:pStyle w:val="BodyTextIndent2"/>
        <w:spacing w:after="0" w:line="240" w:lineRule="auto"/>
        <w:ind w:left="0"/>
        <w:jc w:val="both"/>
        <w:rPr>
          <w:rFonts w:ascii="Verdana" w:hAnsi="Verdana" w:cs="Arial"/>
        </w:rPr>
      </w:pPr>
      <w:r w:rsidRPr="006256EE">
        <w:rPr>
          <w:rFonts w:ascii="Verdana" w:hAnsi="Verdana" w:cs="Arial"/>
        </w:rPr>
        <w:t xml:space="preserve">The cafeteria is open Monday – Friday from </w:t>
      </w:r>
      <w:r w:rsidR="00F66BAF" w:rsidRPr="006256EE">
        <w:rPr>
          <w:rFonts w:ascii="Verdana" w:hAnsi="Verdana" w:cs="Arial"/>
        </w:rPr>
        <w:t>7</w:t>
      </w:r>
      <w:r w:rsidRPr="006256EE">
        <w:rPr>
          <w:rFonts w:ascii="Verdana" w:hAnsi="Verdana" w:cs="Arial"/>
        </w:rPr>
        <w:t xml:space="preserve">.00 a.m. to 6.00 p.m. A variety of snacks and hot food is offered throughout the day and recreational games are situated in the cafeteria. The cafeteria is also used by students who want to </w:t>
      </w:r>
      <w:proofErr w:type="spellStart"/>
      <w:r w:rsidRPr="006256EE">
        <w:rPr>
          <w:rFonts w:ascii="Verdana" w:hAnsi="Verdana" w:cs="Arial"/>
        </w:rPr>
        <w:t>sociali</w:t>
      </w:r>
      <w:r w:rsidR="009576CB">
        <w:rPr>
          <w:rFonts w:ascii="Verdana" w:hAnsi="Verdana" w:cs="Arial"/>
        </w:rPr>
        <w:t>s</w:t>
      </w:r>
      <w:r w:rsidRPr="006256EE">
        <w:rPr>
          <w:rFonts w:ascii="Verdana" w:hAnsi="Verdana" w:cs="Arial"/>
        </w:rPr>
        <w:t>e</w:t>
      </w:r>
      <w:proofErr w:type="spellEnd"/>
      <w:r w:rsidRPr="006256EE">
        <w:rPr>
          <w:rFonts w:ascii="Verdana" w:hAnsi="Verdana" w:cs="Arial"/>
        </w:rPr>
        <w:t xml:space="preserve"> with friends and classmates. </w:t>
      </w:r>
    </w:p>
    <w:p w:rsidR="002A2664" w:rsidRPr="006256EE" w:rsidRDefault="002A2664" w:rsidP="007A6616">
      <w:pPr>
        <w:pStyle w:val="BodyTextIndent2"/>
        <w:spacing w:after="0" w:line="240" w:lineRule="auto"/>
        <w:jc w:val="both"/>
        <w:rPr>
          <w:rFonts w:ascii="Verdana" w:hAnsi="Verdana" w:cs="Arial"/>
          <w:sz w:val="24"/>
        </w:rPr>
      </w:pPr>
    </w:p>
    <w:p w:rsidR="00702371" w:rsidRPr="006256EE" w:rsidRDefault="002A2664" w:rsidP="00D3010C">
      <w:pPr>
        <w:rPr>
          <w:rFonts w:ascii="Verdana" w:hAnsi="Verdana" w:cs="Arial"/>
          <w:b/>
          <w:color w:val="000080"/>
          <w:sz w:val="28"/>
          <w:szCs w:val="28"/>
        </w:rPr>
      </w:pPr>
      <w:r w:rsidRPr="006256EE">
        <w:rPr>
          <w:rFonts w:ascii="Verdana" w:hAnsi="Verdana" w:cs="Arial"/>
          <w:b/>
          <w:color w:val="000080"/>
          <w:sz w:val="28"/>
          <w:szCs w:val="28"/>
        </w:rPr>
        <w:t xml:space="preserve">First </w:t>
      </w:r>
      <w:r w:rsidR="0086586E" w:rsidRPr="006256EE">
        <w:rPr>
          <w:rFonts w:ascii="Verdana" w:hAnsi="Verdana" w:cs="Arial"/>
          <w:b/>
          <w:color w:val="000080"/>
          <w:sz w:val="28"/>
          <w:szCs w:val="28"/>
        </w:rPr>
        <w:t>a</w:t>
      </w:r>
      <w:r w:rsidRPr="006256EE">
        <w:rPr>
          <w:rFonts w:ascii="Verdana" w:hAnsi="Verdana" w:cs="Arial"/>
          <w:b/>
          <w:color w:val="000080"/>
          <w:sz w:val="28"/>
          <w:szCs w:val="28"/>
        </w:rPr>
        <w:t xml:space="preserve">id </w:t>
      </w:r>
      <w:r w:rsidR="00922309" w:rsidRPr="006256EE">
        <w:rPr>
          <w:rFonts w:ascii="Verdana" w:hAnsi="Verdana" w:cs="Arial"/>
          <w:b/>
          <w:color w:val="000080"/>
          <w:sz w:val="28"/>
          <w:szCs w:val="28"/>
        </w:rPr>
        <w:t>s</w:t>
      </w:r>
      <w:r w:rsidRPr="006256EE">
        <w:rPr>
          <w:rFonts w:ascii="Verdana" w:hAnsi="Verdana" w:cs="Arial"/>
          <w:b/>
          <w:color w:val="000080"/>
          <w:sz w:val="28"/>
          <w:szCs w:val="28"/>
        </w:rPr>
        <w:t>ervices</w:t>
      </w:r>
    </w:p>
    <w:p w:rsidR="004B127B" w:rsidRPr="006256EE" w:rsidRDefault="00F6138B" w:rsidP="008B2F7E">
      <w:pPr>
        <w:pStyle w:val="BodyTextIndent2"/>
        <w:spacing w:after="0" w:line="240" w:lineRule="auto"/>
        <w:ind w:left="0"/>
        <w:jc w:val="both"/>
        <w:rPr>
          <w:rFonts w:ascii="Verdana" w:hAnsi="Verdana" w:cs="Arial"/>
        </w:rPr>
      </w:pPr>
      <w:r w:rsidRPr="006256EE">
        <w:rPr>
          <w:rFonts w:ascii="Verdana" w:hAnsi="Verdana" w:cs="Arial"/>
        </w:rPr>
        <w:t xml:space="preserve">First aid kits are available at various locations of the Institute. </w:t>
      </w:r>
      <w:r w:rsidR="00C06390" w:rsidRPr="006256EE">
        <w:rPr>
          <w:rFonts w:ascii="Verdana" w:hAnsi="Verdana" w:cs="Arial"/>
        </w:rPr>
        <w:t xml:space="preserve">These include the entrance lobby, all the Culinary Arts Workshops and the </w:t>
      </w:r>
      <w:r w:rsidR="007A6616" w:rsidRPr="006256EE">
        <w:rPr>
          <w:rFonts w:ascii="Verdana" w:hAnsi="Verdana" w:cs="Arial"/>
        </w:rPr>
        <w:t>Halls of Residence.</w:t>
      </w:r>
      <w:r w:rsidR="00C06390" w:rsidRPr="006256EE">
        <w:rPr>
          <w:rFonts w:ascii="Verdana" w:hAnsi="Verdana" w:cs="Arial"/>
        </w:rPr>
        <w:t xml:space="preserve"> </w:t>
      </w:r>
    </w:p>
    <w:p w:rsidR="005B4799" w:rsidRPr="006256EE" w:rsidRDefault="005B4799" w:rsidP="004B127B">
      <w:pPr>
        <w:spacing w:line="240" w:lineRule="auto"/>
        <w:jc w:val="both"/>
        <w:rPr>
          <w:rFonts w:ascii="Verdana" w:hAnsi="Verdana" w:cs="Arial"/>
          <w:bCs/>
          <w:sz w:val="24"/>
          <w:szCs w:val="24"/>
          <w:lang w:val="en-GB"/>
        </w:rPr>
      </w:pPr>
    </w:p>
    <w:p w:rsidR="00C06390" w:rsidRPr="006256EE" w:rsidRDefault="00660950" w:rsidP="00D3010C">
      <w:pPr>
        <w:rPr>
          <w:rFonts w:ascii="Verdana" w:hAnsi="Verdana" w:cs="Arial"/>
          <w:b/>
          <w:color w:val="000080"/>
          <w:sz w:val="28"/>
          <w:szCs w:val="28"/>
        </w:rPr>
      </w:pPr>
      <w:r w:rsidRPr="006256EE">
        <w:rPr>
          <w:rFonts w:ascii="Verdana" w:hAnsi="Verdana" w:cs="Arial"/>
          <w:b/>
          <w:color w:val="000080"/>
          <w:sz w:val="28"/>
          <w:szCs w:val="28"/>
        </w:rPr>
        <w:t xml:space="preserve">Recycling </w:t>
      </w:r>
      <w:r w:rsidR="00922309" w:rsidRPr="006256EE">
        <w:rPr>
          <w:rFonts w:ascii="Verdana" w:hAnsi="Verdana" w:cs="Arial"/>
          <w:b/>
          <w:color w:val="000080"/>
          <w:sz w:val="28"/>
          <w:szCs w:val="28"/>
        </w:rPr>
        <w:t>c</w:t>
      </w:r>
      <w:r w:rsidRPr="006256EE">
        <w:rPr>
          <w:rFonts w:ascii="Verdana" w:hAnsi="Verdana" w:cs="Arial"/>
          <w:b/>
          <w:color w:val="000080"/>
          <w:sz w:val="28"/>
          <w:szCs w:val="28"/>
        </w:rPr>
        <w:t>ontainers</w:t>
      </w:r>
      <w:r w:rsidR="00702371" w:rsidRPr="006256EE">
        <w:rPr>
          <w:rFonts w:ascii="Verdana" w:hAnsi="Verdana" w:cs="Arial"/>
          <w:b/>
          <w:color w:val="000080"/>
          <w:sz w:val="28"/>
          <w:szCs w:val="28"/>
        </w:rPr>
        <w:t xml:space="preserve"> </w:t>
      </w:r>
      <w:r w:rsidR="00C06390" w:rsidRPr="006256EE">
        <w:rPr>
          <w:rFonts w:ascii="Verdana" w:hAnsi="Verdana" w:cs="Arial"/>
          <w:b/>
          <w:color w:val="000080"/>
          <w:sz w:val="28"/>
          <w:szCs w:val="28"/>
        </w:rPr>
        <w:t xml:space="preserve">and </w:t>
      </w:r>
      <w:r w:rsidR="00922309" w:rsidRPr="006256EE">
        <w:rPr>
          <w:rFonts w:ascii="Verdana" w:hAnsi="Verdana" w:cs="Arial"/>
          <w:b/>
          <w:color w:val="000080"/>
          <w:sz w:val="28"/>
          <w:szCs w:val="28"/>
        </w:rPr>
        <w:t>e</w:t>
      </w:r>
      <w:r w:rsidR="00C06390" w:rsidRPr="006256EE">
        <w:rPr>
          <w:rFonts w:ascii="Verdana" w:hAnsi="Verdana" w:cs="Arial"/>
          <w:b/>
          <w:color w:val="000080"/>
          <w:sz w:val="28"/>
          <w:szCs w:val="28"/>
        </w:rPr>
        <w:t xml:space="preserve">nvironmental </w:t>
      </w:r>
      <w:r w:rsidR="00922309" w:rsidRPr="006256EE">
        <w:rPr>
          <w:rFonts w:ascii="Verdana" w:hAnsi="Verdana" w:cs="Arial"/>
          <w:b/>
          <w:color w:val="000080"/>
          <w:sz w:val="28"/>
          <w:szCs w:val="28"/>
        </w:rPr>
        <w:t>a</w:t>
      </w:r>
      <w:r w:rsidR="00C06390" w:rsidRPr="006256EE">
        <w:rPr>
          <w:rFonts w:ascii="Verdana" w:hAnsi="Verdana" w:cs="Arial"/>
          <w:b/>
          <w:color w:val="000080"/>
          <w:sz w:val="28"/>
          <w:szCs w:val="28"/>
        </w:rPr>
        <w:t>wareness</w:t>
      </w:r>
    </w:p>
    <w:p w:rsidR="00C06390" w:rsidRPr="006256EE" w:rsidRDefault="00C06390" w:rsidP="008B2F7E">
      <w:pPr>
        <w:pStyle w:val="BodyTextIndent2"/>
        <w:spacing w:after="0" w:line="240" w:lineRule="auto"/>
        <w:ind w:left="0"/>
        <w:jc w:val="both"/>
        <w:rPr>
          <w:rFonts w:ascii="Verdana" w:hAnsi="Verdana" w:cs="Arial"/>
          <w:sz w:val="24"/>
        </w:rPr>
      </w:pPr>
      <w:r w:rsidRPr="006256EE">
        <w:rPr>
          <w:rFonts w:ascii="Verdana" w:hAnsi="Verdana" w:cs="Arial"/>
          <w:sz w:val="24"/>
        </w:rPr>
        <w:t xml:space="preserve">The Higher Hotel Institute recycles all paper, plastic, </w:t>
      </w:r>
      <w:proofErr w:type="spellStart"/>
      <w:r w:rsidRPr="006256EE">
        <w:rPr>
          <w:rFonts w:ascii="Verdana" w:hAnsi="Verdana" w:cs="Arial"/>
          <w:sz w:val="24"/>
        </w:rPr>
        <w:t>aluminium</w:t>
      </w:r>
      <w:proofErr w:type="spellEnd"/>
      <w:r w:rsidRPr="006256EE">
        <w:rPr>
          <w:rFonts w:ascii="Verdana" w:hAnsi="Verdana" w:cs="Arial"/>
          <w:sz w:val="24"/>
        </w:rPr>
        <w:t xml:space="preserve">, and batteries. (Hopefully in the near future techno-trash will also be recycled).  </w:t>
      </w:r>
    </w:p>
    <w:p w:rsidR="003A1F84" w:rsidRPr="006256EE" w:rsidRDefault="003A1F84" w:rsidP="008B2F7E">
      <w:pPr>
        <w:pStyle w:val="BodyTextIndent2"/>
        <w:spacing w:after="0" w:line="240" w:lineRule="auto"/>
        <w:ind w:left="0"/>
        <w:jc w:val="both"/>
        <w:rPr>
          <w:rFonts w:ascii="Verdana" w:hAnsi="Verdana" w:cs="Arial"/>
          <w:sz w:val="24"/>
        </w:rPr>
      </w:pPr>
    </w:p>
    <w:p w:rsidR="003A1F84" w:rsidRDefault="00C06390" w:rsidP="008B2F7E">
      <w:pPr>
        <w:pStyle w:val="BodyTextIndent2"/>
        <w:spacing w:after="0" w:line="240" w:lineRule="auto"/>
        <w:ind w:left="0"/>
        <w:jc w:val="both"/>
        <w:rPr>
          <w:rFonts w:ascii="Verdana" w:hAnsi="Verdana" w:cs="Arial"/>
          <w:sz w:val="24"/>
        </w:rPr>
      </w:pPr>
      <w:r w:rsidRPr="006256EE">
        <w:rPr>
          <w:rFonts w:ascii="Verdana" w:hAnsi="Verdana" w:cs="Arial"/>
          <w:sz w:val="24"/>
        </w:rPr>
        <w:t xml:space="preserve">Look for specific recycling containers located throughout the Institute. Place your recycling inside the properly marked recycling container. Please make sure the contents of the recycled materials are emptied and clean. </w:t>
      </w:r>
    </w:p>
    <w:p w:rsidR="00E24BA6" w:rsidRDefault="00E24BA6" w:rsidP="008B2F7E">
      <w:pPr>
        <w:pStyle w:val="BodyTextIndent2"/>
        <w:spacing w:after="0" w:line="240" w:lineRule="auto"/>
        <w:ind w:left="0"/>
        <w:jc w:val="both"/>
        <w:rPr>
          <w:rFonts w:ascii="Verdana" w:hAnsi="Verdana" w:cs="Arial"/>
          <w:sz w:val="24"/>
        </w:rPr>
      </w:pPr>
    </w:p>
    <w:p w:rsidR="00E24BA6" w:rsidRPr="00E24BA6" w:rsidRDefault="00E24BA6" w:rsidP="00E24BA6">
      <w:pPr>
        <w:rPr>
          <w:rFonts w:ascii="Verdana" w:hAnsi="Verdana" w:cs="Arial"/>
          <w:b/>
          <w:color w:val="000080"/>
          <w:sz w:val="28"/>
          <w:szCs w:val="28"/>
        </w:rPr>
      </w:pPr>
      <w:r w:rsidRPr="00E24BA6">
        <w:rPr>
          <w:rFonts w:ascii="Verdana" w:hAnsi="Verdana" w:cs="Arial"/>
          <w:b/>
          <w:color w:val="000080"/>
          <w:sz w:val="28"/>
          <w:szCs w:val="28"/>
        </w:rPr>
        <w:t>Automatic security barrier</w:t>
      </w:r>
    </w:p>
    <w:p w:rsidR="004D3EAE" w:rsidRDefault="0095429F" w:rsidP="0095429F">
      <w:pPr>
        <w:pStyle w:val="BodyTextIndent2"/>
        <w:spacing w:after="0" w:line="240" w:lineRule="auto"/>
        <w:ind w:left="0"/>
        <w:jc w:val="both"/>
        <w:rPr>
          <w:rFonts w:ascii="Verdana" w:hAnsi="Verdana" w:cs="Arial"/>
          <w:sz w:val="24"/>
        </w:rPr>
      </w:pPr>
      <w:r w:rsidRPr="006E3D3B">
        <w:rPr>
          <w:rFonts w:ascii="Verdana" w:hAnsi="Verdana" w:cs="Arial"/>
          <w:sz w:val="24"/>
        </w:rPr>
        <w:t>An automatic security barrier that controls the entrance of vehicles into the HHIC parking area is l</w:t>
      </w:r>
      <w:r w:rsidR="00E24BA6" w:rsidRPr="006E3D3B">
        <w:rPr>
          <w:rFonts w:ascii="Verdana" w:hAnsi="Verdana" w:cs="Arial"/>
          <w:sz w:val="24"/>
        </w:rPr>
        <w:t xml:space="preserve">ocated at the entrance / exit to the Institute. Students that </w:t>
      </w:r>
      <w:r w:rsidRPr="006E3D3B">
        <w:rPr>
          <w:rFonts w:ascii="Verdana" w:hAnsi="Verdana" w:cs="Arial"/>
          <w:sz w:val="24"/>
        </w:rPr>
        <w:t xml:space="preserve">own a car and want to access </w:t>
      </w:r>
      <w:r w:rsidR="00E24BA6" w:rsidRPr="006E3D3B">
        <w:rPr>
          <w:rFonts w:ascii="Verdana" w:hAnsi="Verdana" w:cs="Arial"/>
          <w:sz w:val="24"/>
        </w:rPr>
        <w:t>this space, may obtain an entry card upon payment of €10 to the accounting officer</w:t>
      </w:r>
      <w:r w:rsidR="004D3EAE" w:rsidRPr="006E3D3B">
        <w:rPr>
          <w:rFonts w:ascii="Verdana" w:hAnsi="Verdana" w:cs="Arial"/>
          <w:sz w:val="24"/>
        </w:rPr>
        <w:t xml:space="preserve">. This amount will be refunded at the end of the academic year </w:t>
      </w:r>
      <w:r w:rsidRPr="006E3D3B">
        <w:rPr>
          <w:rFonts w:ascii="Verdana" w:hAnsi="Verdana" w:cs="Arial"/>
          <w:sz w:val="24"/>
        </w:rPr>
        <w:t xml:space="preserve">provided </w:t>
      </w:r>
      <w:r w:rsidR="004D3EAE" w:rsidRPr="006E3D3B">
        <w:rPr>
          <w:rFonts w:ascii="Verdana" w:hAnsi="Verdana" w:cs="Arial"/>
          <w:sz w:val="24"/>
        </w:rPr>
        <w:t>the card is returned.</w:t>
      </w:r>
      <w:r w:rsidR="004D3EAE">
        <w:rPr>
          <w:rFonts w:ascii="Verdana" w:hAnsi="Verdana" w:cs="Arial"/>
          <w:sz w:val="24"/>
        </w:rPr>
        <w:t xml:space="preserve"> </w:t>
      </w:r>
    </w:p>
    <w:p w:rsidR="00C06390" w:rsidRPr="00BF709C" w:rsidRDefault="003A1F84" w:rsidP="00BF709C">
      <w:pPr>
        <w:spacing w:line="240" w:lineRule="auto"/>
        <w:jc w:val="both"/>
        <w:rPr>
          <w:rFonts w:ascii="Verdana" w:hAnsi="Verdana"/>
          <w:bCs/>
          <w:sz w:val="24"/>
          <w:szCs w:val="24"/>
          <w:lang w:val="en-GB"/>
        </w:rPr>
      </w:pPr>
      <w:r w:rsidRPr="006256EE">
        <w:rPr>
          <w:rFonts w:ascii="Verdana" w:hAnsi="Verdana" w:cs="Arial"/>
          <w:sz w:val="24"/>
        </w:rPr>
        <w:br w:type="page"/>
      </w:r>
    </w:p>
    <w:p w:rsidR="00F22F20" w:rsidRPr="006256EE" w:rsidRDefault="0086464F" w:rsidP="00F8642A">
      <w:pPr>
        <w:pStyle w:val="Heading1"/>
        <w:shd w:val="clear" w:color="auto" w:fill="E5DFEC"/>
        <w:spacing w:before="0"/>
        <w:jc w:val="center"/>
        <w:rPr>
          <w:rFonts w:ascii="Verdana" w:hAnsi="Verdana" w:cs="Arial"/>
          <w:color w:val="800000"/>
          <w:sz w:val="36"/>
          <w:szCs w:val="36"/>
          <w:lang w:val="en-GB"/>
        </w:rPr>
      </w:pPr>
      <w:bookmarkStart w:id="13" w:name="_Toc74821645"/>
      <w:r w:rsidRPr="006256EE">
        <w:rPr>
          <w:rFonts w:ascii="Verdana" w:hAnsi="Verdana" w:cs="Arial"/>
          <w:color w:val="800000"/>
          <w:sz w:val="36"/>
          <w:szCs w:val="36"/>
          <w:lang w:val="en-GB"/>
        </w:rPr>
        <w:lastRenderedPageBreak/>
        <w:t>Student Affairs</w:t>
      </w:r>
      <w:bookmarkEnd w:id="13"/>
    </w:p>
    <w:p w:rsidR="003A1F84" w:rsidRPr="006256EE" w:rsidRDefault="003A1F84" w:rsidP="003A1F84">
      <w:pPr>
        <w:pStyle w:val="BodyTextIndent2"/>
        <w:spacing w:line="240" w:lineRule="auto"/>
        <w:ind w:left="0"/>
        <w:jc w:val="both"/>
        <w:rPr>
          <w:rFonts w:ascii="Verdana" w:hAnsi="Verdana" w:cs="Arial"/>
          <w:b/>
        </w:rPr>
      </w:pPr>
    </w:p>
    <w:p w:rsidR="001E14E6" w:rsidRPr="006256EE" w:rsidRDefault="001E14E6" w:rsidP="00D3010C">
      <w:pPr>
        <w:rPr>
          <w:rFonts w:ascii="Verdana" w:hAnsi="Verdana" w:cs="Arial"/>
          <w:b/>
          <w:color w:val="000080"/>
          <w:sz w:val="28"/>
          <w:szCs w:val="28"/>
        </w:rPr>
      </w:pPr>
      <w:r w:rsidRPr="006256EE">
        <w:rPr>
          <w:rFonts w:ascii="Verdana" w:hAnsi="Verdana" w:cs="Arial"/>
          <w:b/>
          <w:color w:val="000080"/>
          <w:sz w:val="28"/>
          <w:szCs w:val="28"/>
        </w:rPr>
        <w:t xml:space="preserve"> </w:t>
      </w:r>
      <w:r w:rsidR="00217620" w:rsidRPr="006256EE">
        <w:rPr>
          <w:rFonts w:ascii="Verdana" w:hAnsi="Verdana" w:cs="Arial"/>
          <w:b/>
          <w:color w:val="000080"/>
          <w:sz w:val="28"/>
          <w:szCs w:val="28"/>
        </w:rPr>
        <w:t>Student</w:t>
      </w:r>
      <w:r w:rsidRPr="006256EE">
        <w:rPr>
          <w:rFonts w:ascii="Verdana" w:hAnsi="Verdana" w:cs="Arial"/>
          <w:b/>
          <w:color w:val="000080"/>
          <w:sz w:val="28"/>
          <w:szCs w:val="28"/>
        </w:rPr>
        <w:t xml:space="preserve"> Union</w:t>
      </w:r>
    </w:p>
    <w:p w:rsidR="001E14E6" w:rsidRPr="006256EE" w:rsidRDefault="001E14E6" w:rsidP="001E14E6">
      <w:pPr>
        <w:pStyle w:val="BodyTextIndent2"/>
        <w:spacing w:line="240" w:lineRule="auto"/>
        <w:ind w:left="0"/>
        <w:jc w:val="both"/>
        <w:rPr>
          <w:rFonts w:ascii="Verdana" w:hAnsi="Verdana" w:cs="Arial"/>
        </w:rPr>
      </w:pPr>
      <w:r w:rsidRPr="006256EE">
        <w:rPr>
          <w:rFonts w:ascii="Verdana" w:hAnsi="Verdana" w:cs="Arial"/>
        </w:rPr>
        <w:t>Every student, on enrolment, automatically b</w:t>
      </w:r>
      <w:r w:rsidR="00217620" w:rsidRPr="006256EE">
        <w:rPr>
          <w:rFonts w:ascii="Verdana" w:hAnsi="Verdana" w:cs="Arial"/>
        </w:rPr>
        <w:t>ecomes a member of the Student</w:t>
      </w:r>
      <w:r w:rsidRPr="006256EE">
        <w:rPr>
          <w:rFonts w:ascii="Verdana" w:hAnsi="Verdana" w:cs="Arial"/>
        </w:rPr>
        <w:t xml:space="preserve"> Union, which plays an active role in student activities and academic life.  The Union is governed by its own statutes and regulations. Student representatives, elected every year by secret ballot, represent the students in different Bodies of the Institute. </w:t>
      </w:r>
    </w:p>
    <w:p w:rsidR="001E14E6" w:rsidRPr="006256EE" w:rsidRDefault="001E14E6" w:rsidP="001E14E6">
      <w:pPr>
        <w:pStyle w:val="BodyTextIndent2"/>
        <w:spacing w:line="240" w:lineRule="auto"/>
        <w:ind w:left="0"/>
        <w:jc w:val="both"/>
        <w:rPr>
          <w:rFonts w:ascii="Verdana" w:hAnsi="Verdana" w:cs="Arial"/>
        </w:rPr>
      </w:pPr>
      <w:r w:rsidRPr="006256EE">
        <w:rPr>
          <w:rFonts w:ascii="Verdana" w:hAnsi="Verdana" w:cs="Arial"/>
        </w:rPr>
        <w:t xml:space="preserve">The Student Union Committee is elected to develop cultural life at the Institute collectively and actively. </w:t>
      </w:r>
    </w:p>
    <w:p w:rsidR="001E14E6" w:rsidRPr="006256EE" w:rsidRDefault="001E14E6" w:rsidP="001E14E6">
      <w:pPr>
        <w:pStyle w:val="BodyTextIndent2"/>
        <w:spacing w:line="240" w:lineRule="auto"/>
        <w:ind w:left="0"/>
        <w:jc w:val="both"/>
        <w:rPr>
          <w:rFonts w:ascii="Verdana" w:hAnsi="Verdana" w:cs="Arial"/>
        </w:rPr>
      </w:pPr>
      <w:r w:rsidRPr="006256EE">
        <w:rPr>
          <w:rFonts w:ascii="Verdana" w:hAnsi="Verdana" w:cs="Arial"/>
        </w:rPr>
        <w:t>Representatives of the students are called upon to participate in various committees set up by the Institute and convey the opinion of the students on matters under discussion to the Management of the Institute through the Director.</w:t>
      </w:r>
    </w:p>
    <w:p w:rsidR="001E14E6" w:rsidRPr="006256EE" w:rsidRDefault="001E14E6" w:rsidP="001E14E6">
      <w:pPr>
        <w:pStyle w:val="BodyTextIndent2"/>
        <w:spacing w:line="240" w:lineRule="auto"/>
        <w:ind w:left="0"/>
        <w:jc w:val="both"/>
        <w:rPr>
          <w:rFonts w:ascii="Verdana" w:hAnsi="Verdana" w:cs="Arial"/>
        </w:rPr>
      </w:pPr>
      <w:r w:rsidRPr="006256EE">
        <w:rPr>
          <w:rFonts w:ascii="Verdana" w:hAnsi="Verdana" w:cs="Arial"/>
        </w:rPr>
        <w:t>Fellow students are also informed on issues that are beneficial to them.</w:t>
      </w:r>
    </w:p>
    <w:p w:rsidR="001E14E6" w:rsidRPr="006256EE" w:rsidRDefault="001E14E6" w:rsidP="001E14E6">
      <w:pPr>
        <w:pStyle w:val="BodyTextIndent2"/>
        <w:spacing w:line="240" w:lineRule="auto"/>
        <w:ind w:left="0"/>
        <w:jc w:val="both"/>
        <w:rPr>
          <w:rFonts w:ascii="Verdana" w:hAnsi="Verdana" w:cs="Arial"/>
        </w:rPr>
      </w:pPr>
      <w:r w:rsidRPr="006256EE">
        <w:rPr>
          <w:rFonts w:ascii="Verdana" w:hAnsi="Verdana" w:cs="Arial"/>
        </w:rPr>
        <w:t xml:space="preserve">The Union undertakes the </w:t>
      </w:r>
      <w:proofErr w:type="spellStart"/>
      <w:r w:rsidRPr="006256EE">
        <w:rPr>
          <w:rFonts w:ascii="Verdana" w:hAnsi="Verdana" w:cs="Arial"/>
        </w:rPr>
        <w:t>organisation</w:t>
      </w:r>
      <w:proofErr w:type="spellEnd"/>
      <w:r w:rsidRPr="006256EE">
        <w:rPr>
          <w:rFonts w:ascii="Verdana" w:hAnsi="Verdana" w:cs="Arial"/>
        </w:rPr>
        <w:t xml:space="preserve"> and co-ordination of various student activities, for example, recreational and sports activities, social functions, as well as other activities related to the welfare of the students.</w:t>
      </w:r>
    </w:p>
    <w:p w:rsidR="001E14E6" w:rsidRPr="006256EE" w:rsidRDefault="001E14E6" w:rsidP="001E14E6">
      <w:pPr>
        <w:pStyle w:val="BodyTextIndent2"/>
        <w:spacing w:line="240" w:lineRule="auto"/>
        <w:ind w:left="0"/>
        <w:jc w:val="both"/>
        <w:rPr>
          <w:rFonts w:ascii="Verdana" w:hAnsi="Verdana" w:cs="Arial"/>
        </w:rPr>
      </w:pPr>
      <w:r w:rsidRPr="006256EE">
        <w:rPr>
          <w:rFonts w:ascii="Verdana" w:hAnsi="Verdana" w:cs="Arial"/>
        </w:rPr>
        <w:t xml:space="preserve">The Union also helps students solve collective and personal problems if called upon. </w:t>
      </w:r>
    </w:p>
    <w:p w:rsidR="001E14E6" w:rsidRPr="006256EE" w:rsidRDefault="00BF589A" w:rsidP="001E14E6">
      <w:pPr>
        <w:pStyle w:val="BodyTextIndent2"/>
        <w:spacing w:line="240" w:lineRule="auto"/>
        <w:ind w:left="0"/>
        <w:jc w:val="both"/>
        <w:rPr>
          <w:rFonts w:ascii="Verdana" w:hAnsi="Verdana" w:cs="Arial"/>
        </w:rPr>
      </w:pPr>
      <w:r w:rsidRPr="00176252">
        <w:rPr>
          <w:rFonts w:ascii="Verdana" w:hAnsi="Verdana" w:cs="Arial"/>
        </w:rPr>
        <w:t>The enrolment fee (€</w:t>
      </w:r>
      <w:r w:rsidR="001E14E6" w:rsidRPr="00176252">
        <w:rPr>
          <w:rFonts w:ascii="Verdana" w:hAnsi="Verdana" w:cs="Arial"/>
        </w:rPr>
        <w:t>10) to the Student Union is compulsory and is paid on the day of Registration to the Institute. This fee supports the finances of the Union. The student is supplied with a Student Identity Card.  Furthermore, the student is entitled to a T-shirt of the Union which can be worn for several activities.</w:t>
      </w:r>
      <w:r w:rsidR="001E14E6" w:rsidRPr="006256EE">
        <w:rPr>
          <w:rFonts w:ascii="Verdana" w:hAnsi="Verdana" w:cs="Arial"/>
        </w:rPr>
        <w:t xml:space="preserve"> </w:t>
      </w:r>
    </w:p>
    <w:p w:rsidR="00942E2A" w:rsidRPr="006256EE" w:rsidRDefault="00942E2A" w:rsidP="00D3010C">
      <w:pPr>
        <w:rPr>
          <w:rFonts w:ascii="Verdana" w:hAnsi="Verdana" w:cs="Arial"/>
          <w:b/>
          <w:color w:val="000080"/>
          <w:sz w:val="28"/>
          <w:szCs w:val="28"/>
        </w:rPr>
      </w:pPr>
      <w:r w:rsidRPr="006256EE">
        <w:rPr>
          <w:rFonts w:ascii="Verdana" w:hAnsi="Verdana"/>
          <w:b/>
          <w:color w:val="000080"/>
          <w:sz w:val="28"/>
          <w:szCs w:val="28"/>
        </w:rPr>
        <w:t xml:space="preserve">Active student involvement in </w:t>
      </w:r>
      <w:r w:rsidR="00832380" w:rsidRPr="006256EE">
        <w:rPr>
          <w:rFonts w:ascii="Verdana" w:hAnsi="Verdana"/>
          <w:b/>
          <w:color w:val="000080"/>
          <w:sz w:val="28"/>
          <w:szCs w:val="28"/>
        </w:rPr>
        <w:t xml:space="preserve">important </w:t>
      </w:r>
      <w:r w:rsidRPr="006256EE">
        <w:rPr>
          <w:rFonts w:ascii="Verdana" w:hAnsi="Verdana"/>
          <w:b/>
          <w:color w:val="000080"/>
          <w:sz w:val="28"/>
          <w:szCs w:val="28"/>
        </w:rPr>
        <w:t>decision making</w:t>
      </w:r>
    </w:p>
    <w:p w:rsidR="00270733" w:rsidRPr="006256EE" w:rsidRDefault="00942E2A" w:rsidP="00AC5080">
      <w:pPr>
        <w:pStyle w:val="BodyTextIndent2"/>
        <w:spacing w:line="240" w:lineRule="auto"/>
        <w:ind w:left="0"/>
        <w:jc w:val="both"/>
        <w:rPr>
          <w:rFonts w:ascii="Verdana" w:hAnsi="Verdana" w:cs="Arial"/>
        </w:rPr>
      </w:pPr>
      <w:r w:rsidRPr="006256EE">
        <w:rPr>
          <w:rFonts w:ascii="Verdana" w:hAnsi="Verdana" w:cs="Arial"/>
        </w:rPr>
        <w:t xml:space="preserve">When the Institute decides to make important decisions, the students are </w:t>
      </w:r>
      <w:r w:rsidR="00270733" w:rsidRPr="006256EE">
        <w:rPr>
          <w:rFonts w:ascii="Verdana" w:hAnsi="Verdana" w:cs="Arial"/>
        </w:rPr>
        <w:t>encouraged to be</w:t>
      </w:r>
      <w:r w:rsidRPr="006256EE">
        <w:rPr>
          <w:rFonts w:ascii="Verdana" w:hAnsi="Verdana" w:cs="Arial"/>
        </w:rPr>
        <w:t xml:space="preserve"> part of that process. Whether to give suggestions or question their role in the change, </w:t>
      </w:r>
      <w:r w:rsidR="00832380" w:rsidRPr="006256EE">
        <w:rPr>
          <w:rFonts w:ascii="Verdana" w:hAnsi="Verdana" w:cs="Arial"/>
        </w:rPr>
        <w:t xml:space="preserve">the students </w:t>
      </w:r>
      <w:r w:rsidRPr="006256EE">
        <w:rPr>
          <w:rFonts w:ascii="Verdana" w:hAnsi="Verdana" w:cs="Arial"/>
        </w:rPr>
        <w:t xml:space="preserve">usually have an opportunity to be heard. </w:t>
      </w:r>
    </w:p>
    <w:p w:rsidR="00270733" w:rsidRPr="006256EE" w:rsidRDefault="003D292E" w:rsidP="00D3010C">
      <w:pPr>
        <w:pStyle w:val="BodyTextIndent2"/>
        <w:spacing w:line="240" w:lineRule="auto"/>
        <w:ind w:left="0"/>
        <w:jc w:val="both"/>
        <w:rPr>
          <w:rFonts w:ascii="Verdana" w:hAnsi="Verdana" w:cs="Arial"/>
        </w:rPr>
      </w:pPr>
      <w:r w:rsidRPr="006256EE">
        <w:rPr>
          <w:rFonts w:ascii="Verdana" w:hAnsi="Verdana" w:cs="Arial"/>
        </w:rPr>
        <w:t>They form</w:t>
      </w:r>
      <w:r w:rsidR="00270733" w:rsidRPr="006256EE">
        <w:rPr>
          <w:rFonts w:ascii="Verdana" w:hAnsi="Verdana" w:cs="Arial"/>
        </w:rPr>
        <w:t xml:space="preserve"> part of the following Ad Hoc Committees</w:t>
      </w:r>
      <w:r w:rsidRPr="006256EE">
        <w:rPr>
          <w:rFonts w:ascii="Verdana" w:hAnsi="Verdana" w:cs="Arial"/>
        </w:rPr>
        <w:t xml:space="preserve"> that are involved with the following issues: The Webpage, Field Trips, Competitions, Exhibitions and Alumni Association, among others. </w:t>
      </w:r>
    </w:p>
    <w:p w:rsidR="002A2664" w:rsidRPr="006256EE" w:rsidRDefault="003D292E" w:rsidP="00D3010C">
      <w:pPr>
        <w:rPr>
          <w:rFonts w:ascii="Verdana" w:hAnsi="Verdana"/>
          <w:b/>
          <w:color w:val="000080"/>
          <w:sz w:val="28"/>
          <w:szCs w:val="28"/>
        </w:rPr>
      </w:pPr>
      <w:r w:rsidRPr="006256EE">
        <w:rPr>
          <w:rFonts w:ascii="Verdana" w:hAnsi="Verdana"/>
          <w:b/>
          <w:color w:val="000080"/>
          <w:sz w:val="28"/>
          <w:szCs w:val="28"/>
        </w:rPr>
        <w:t xml:space="preserve">Excursions and </w:t>
      </w:r>
      <w:r w:rsidR="00166145" w:rsidRPr="006256EE">
        <w:rPr>
          <w:rFonts w:ascii="Verdana" w:hAnsi="Verdana"/>
          <w:b/>
          <w:color w:val="000080"/>
          <w:sz w:val="28"/>
          <w:szCs w:val="28"/>
        </w:rPr>
        <w:t>f</w:t>
      </w:r>
      <w:r w:rsidRPr="006256EE">
        <w:rPr>
          <w:rFonts w:ascii="Verdana" w:hAnsi="Verdana"/>
          <w:b/>
          <w:color w:val="000080"/>
          <w:sz w:val="28"/>
          <w:szCs w:val="28"/>
        </w:rPr>
        <w:t xml:space="preserve">ield </w:t>
      </w:r>
      <w:r w:rsidR="00166145" w:rsidRPr="006256EE">
        <w:rPr>
          <w:rFonts w:ascii="Verdana" w:hAnsi="Verdana"/>
          <w:b/>
          <w:color w:val="000080"/>
          <w:sz w:val="28"/>
          <w:szCs w:val="28"/>
        </w:rPr>
        <w:t>t</w:t>
      </w:r>
      <w:r w:rsidRPr="006256EE">
        <w:rPr>
          <w:rFonts w:ascii="Verdana" w:hAnsi="Verdana"/>
          <w:b/>
          <w:color w:val="000080"/>
          <w:sz w:val="28"/>
          <w:szCs w:val="28"/>
        </w:rPr>
        <w:t>rips</w:t>
      </w:r>
    </w:p>
    <w:p w:rsidR="002A2664" w:rsidRPr="006256EE" w:rsidRDefault="003D292E" w:rsidP="00D3010C">
      <w:pPr>
        <w:pStyle w:val="BodyTextIndent2"/>
        <w:spacing w:line="240" w:lineRule="auto"/>
        <w:ind w:left="0"/>
        <w:jc w:val="both"/>
        <w:rPr>
          <w:rFonts w:ascii="Verdana" w:hAnsi="Verdana" w:cs="Arial"/>
        </w:rPr>
      </w:pPr>
      <w:r w:rsidRPr="006256EE">
        <w:rPr>
          <w:rFonts w:ascii="Verdana" w:hAnsi="Verdana" w:cs="Arial"/>
        </w:rPr>
        <w:t xml:space="preserve">The Field Trip Committee with the help of the teaching staff and the Student Union </w:t>
      </w:r>
      <w:proofErr w:type="spellStart"/>
      <w:r w:rsidRPr="006256EE">
        <w:rPr>
          <w:rFonts w:ascii="Verdana" w:hAnsi="Verdana" w:cs="Arial"/>
        </w:rPr>
        <w:t>organises</w:t>
      </w:r>
      <w:proofErr w:type="spellEnd"/>
      <w:r w:rsidRPr="006256EE">
        <w:rPr>
          <w:rFonts w:ascii="Verdana" w:hAnsi="Verdana" w:cs="Arial"/>
        </w:rPr>
        <w:t xml:space="preserve"> excursions </w:t>
      </w:r>
      <w:r w:rsidR="007D115C" w:rsidRPr="006256EE">
        <w:rPr>
          <w:rFonts w:ascii="Verdana" w:hAnsi="Verdana" w:cs="Arial"/>
        </w:rPr>
        <w:t xml:space="preserve">and field trips. </w:t>
      </w:r>
    </w:p>
    <w:p w:rsidR="00942E2A" w:rsidRPr="006256EE" w:rsidRDefault="002A2664" w:rsidP="00D3010C">
      <w:pPr>
        <w:pStyle w:val="BodyTextIndent2"/>
        <w:spacing w:line="240" w:lineRule="auto"/>
        <w:ind w:left="0"/>
        <w:jc w:val="both"/>
        <w:rPr>
          <w:rFonts w:ascii="Verdana" w:hAnsi="Verdana" w:cs="Arial"/>
        </w:rPr>
      </w:pPr>
      <w:r w:rsidRPr="006256EE">
        <w:rPr>
          <w:rFonts w:ascii="Verdana" w:hAnsi="Verdana" w:cs="Arial"/>
        </w:rPr>
        <w:t xml:space="preserve">Field Trips form part of the educational </w:t>
      </w:r>
      <w:proofErr w:type="spellStart"/>
      <w:r w:rsidRPr="006256EE">
        <w:rPr>
          <w:rFonts w:ascii="Verdana" w:hAnsi="Verdana" w:cs="Arial"/>
        </w:rPr>
        <w:t>programme</w:t>
      </w:r>
      <w:proofErr w:type="spellEnd"/>
      <w:r w:rsidRPr="006256EE">
        <w:rPr>
          <w:rFonts w:ascii="Verdana" w:hAnsi="Verdana" w:cs="Arial"/>
        </w:rPr>
        <w:t xml:space="preserve"> and are determined according to the educational needs of each </w:t>
      </w:r>
      <w:proofErr w:type="spellStart"/>
      <w:r w:rsidRPr="006256EE">
        <w:rPr>
          <w:rFonts w:ascii="Verdana" w:hAnsi="Verdana" w:cs="Arial"/>
        </w:rPr>
        <w:t>programme</w:t>
      </w:r>
      <w:proofErr w:type="spellEnd"/>
      <w:r w:rsidRPr="006256EE">
        <w:rPr>
          <w:rFonts w:ascii="Verdana" w:hAnsi="Verdana" w:cs="Arial"/>
        </w:rPr>
        <w:t xml:space="preserve"> of study. Field trips are compulsory and a student who </w:t>
      </w:r>
      <w:r w:rsidR="006F5846" w:rsidRPr="006256EE">
        <w:rPr>
          <w:rFonts w:ascii="Verdana" w:hAnsi="Verdana" w:cs="Arial"/>
        </w:rPr>
        <w:t>does not participate</w:t>
      </w:r>
      <w:r w:rsidRPr="006256EE">
        <w:rPr>
          <w:rFonts w:ascii="Verdana" w:hAnsi="Verdana" w:cs="Arial"/>
        </w:rPr>
        <w:t xml:space="preserve"> receives as many absences as the number of the corresponding lessons on the day of the field trip. </w:t>
      </w:r>
      <w:r w:rsidR="007D115C" w:rsidRPr="006256EE">
        <w:rPr>
          <w:rFonts w:ascii="Verdana" w:hAnsi="Verdana" w:cs="Arial"/>
        </w:rPr>
        <w:t>(HHIC Regulations: Appendix V</w:t>
      </w:r>
      <w:r w:rsidR="00993C45" w:rsidRPr="006256EE">
        <w:rPr>
          <w:rFonts w:ascii="Verdana" w:hAnsi="Verdana" w:cs="Arial"/>
        </w:rPr>
        <w:t>I</w:t>
      </w:r>
      <w:r w:rsidR="007D115C" w:rsidRPr="006256EE">
        <w:rPr>
          <w:rFonts w:ascii="Verdana" w:hAnsi="Verdana" w:cs="Arial"/>
        </w:rPr>
        <w:t>).</w:t>
      </w:r>
    </w:p>
    <w:p w:rsidR="005446FC" w:rsidRPr="006256EE" w:rsidRDefault="00AF5AA8" w:rsidP="00D3010C">
      <w:pPr>
        <w:rPr>
          <w:rFonts w:ascii="Verdana" w:hAnsi="Verdana"/>
          <w:b/>
          <w:color w:val="000080"/>
          <w:sz w:val="28"/>
          <w:szCs w:val="28"/>
        </w:rPr>
      </w:pPr>
      <w:r w:rsidRPr="006256EE">
        <w:rPr>
          <w:rFonts w:ascii="Verdana" w:hAnsi="Verdana"/>
          <w:b/>
          <w:color w:val="000080"/>
          <w:sz w:val="28"/>
          <w:szCs w:val="28"/>
        </w:rPr>
        <w:t xml:space="preserve">Student </w:t>
      </w:r>
      <w:r w:rsidR="00166145" w:rsidRPr="006256EE">
        <w:rPr>
          <w:rFonts w:ascii="Verdana" w:hAnsi="Verdana"/>
          <w:b/>
          <w:color w:val="000080"/>
          <w:sz w:val="28"/>
          <w:szCs w:val="28"/>
        </w:rPr>
        <w:t>c</w:t>
      </w:r>
      <w:r w:rsidRPr="006256EE">
        <w:rPr>
          <w:rFonts w:ascii="Verdana" w:hAnsi="Verdana"/>
          <w:b/>
          <w:color w:val="000080"/>
          <w:sz w:val="28"/>
          <w:szCs w:val="28"/>
        </w:rPr>
        <w:t>ompetitions</w:t>
      </w:r>
    </w:p>
    <w:p w:rsidR="00F6138B" w:rsidRPr="006256EE" w:rsidRDefault="00E714BE" w:rsidP="00D3010C">
      <w:pPr>
        <w:pStyle w:val="BodyTextIndent2"/>
        <w:spacing w:line="240" w:lineRule="auto"/>
        <w:ind w:left="0"/>
        <w:jc w:val="both"/>
        <w:rPr>
          <w:rFonts w:ascii="Verdana" w:hAnsi="Verdana" w:cs="Arial"/>
        </w:rPr>
      </w:pPr>
      <w:r w:rsidRPr="006256EE">
        <w:rPr>
          <w:rFonts w:ascii="Verdana" w:hAnsi="Verdana" w:cs="Arial"/>
        </w:rPr>
        <w:t>Students at the HHIC are encouraged to participate in compet</w:t>
      </w:r>
      <w:r w:rsidR="005446FC" w:rsidRPr="006256EE">
        <w:rPr>
          <w:rFonts w:ascii="Verdana" w:hAnsi="Verdana" w:cs="Arial"/>
        </w:rPr>
        <w:t>it</w:t>
      </w:r>
      <w:r w:rsidRPr="006256EE">
        <w:rPr>
          <w:rFonts w:ascii="Verdana" w:hAnsi="Verdana" w:cs="Arial"/>
        </w:rPr>
        <w:t xml:space="preserve">ions both in Cyprus and abroad. </w:t>
      </w:r>
      <w:r w:rsidR="005446FC" w:rsidRPr="006256EE">
        <w:rPr>
          <w:rFonts w:ascii="Verdana" w:hAnsi="Verdana" w:cs="Arial"/>
        </w:rPr>
        <w:t xml:space="preserve">Competitions give students the opportunity to bring to life the skills they have gained. Simultaneously, they promote opportunities for learning and sharing knowledge with other competitors. </w:t>
      </w:r>
      <w:r w:rsidRPr="006256EE">
        <w:rPr>
          <w:rFonts w:ascii="Verdana" w:hAnsi="Verdana" w:cs="Arial"/>
        </w:rPr>
        <w:t xml:space="preserve">A Committee for Student Competitions, that includes a member of the Student Union, is </w:t>
      </w:r>
      <w:r w:rsidR="005446FC" w:rsidRPr="006256EE">
        <w:rPr>
          <w:rFonts w:ascii="Verdana" w:hAnsi="Verdana" w:cs="Arial"/>
        </w:rPr>
        <w:t xml:space="preserve">actively involved with the </w:t>
      </w:r>
      <w:proofErr w:type="spellStart"/>
      <w:r w:rsidR="005446FC" w:rsidRPr="006256EE">
        <w:rPr>
          <w:rFonts w:ascii="Verdana" w:hAnsi="Verdana" w:cs="Arial"/>
        </w:rPr>
        <w:t>organi</w:t>
      </w:r>
      <w:r w:rsidR="009576CB">
        <w:rPr>
          <w:rFonts w:ascii="Verdana" w:hAnsi="Verdana" w:cs="Arial"/>
        </w:rPr>
        <w:t>s</w:t>
      </w:r>
      <w:r w:rsidR="005446FC" w:rsidRPr="006256EE">
        <w:rPr>
          <w:rFonts w:ascii="Verdana" w:hAnsi="Verdana" w:cs="Arial"/>
        </w:rPr>
        <w:t>ing</w:t>
      </w:r>
      <w:proofErr w:type="spellEnd"/>
      <w:r w:rsidR="005446FC" w:rsidRPr="006256EE">
        <w:rPr>
          <w:rFonts w:ascii="Verdana" w:hAnsi="Verdana" w:cs="Arial"/>
        </w:rPr>
        <w:t xml:space="preserve"> of competition selection and participation. </w:t>
      </w:r>
    </w:p>
    <w:p w:rsidR="00B025C5" w:rsidRDefault="00B025C5" w:rsidP="003C1FC7">
      <w:pPr>
        <w:rPr>
          <w:rFonts w:ascii="Verdana" w:hAnsi="Verdana"/>
          <w:b/>
          <w:color w:val="000080"/>
          <w:sz w:val="28"/>
          <w:szCs w:val="28"/>
        </w:rPr>
      </w:pPr>
    </w:p>
    <w:p w:rsidR="00744862" w:rsidRDefault="00744862" w:rsidP="003C1FC7">
      <w:pPr>
        <w:rPr>
          <w:rFonts w:ascii="Verdana" w:hAnsi="Verdana"/>
          <w:b/>
          <w:color w:val="000080"/>
          <w:sz w:val="28"/>
          <w:szCs w:val="28"/>
        </w:rPr>
      </w:pPr>
    </w:p>
    <w:p w:rsidR="002A2664" w:rsidRPr="006256EE" w:rsidRDefault="002A2664" w:rsidP="003C1FC7">
      <w:pPr>
        <w:rPr>
          <w:rFonts w:ascii="Verdana" w:hAnsi="Verdana"/>
          <w:b/>
          <w:color w:val="000080"/>
          <w:sz w:val="28"/>
          <w:szCs w:val="28"/>
        </w:rPr>
      </w:pPr>
      <w:r w:rsidRPr="006256EE">
        <w:rPr>
          <w:rFonts w:ascii="Verdana" w:hAnsi="Verdana"/>
          <w:b/>
          <w:color w:val="000080"/>
          <w:sz w:val="28"/>
          <w:szCs w:val="28"/>
        </w:rPr>
        <w:lastRenderedPageBreak/>
        <w:t xml:space="preserve">Sports and </w:t>
      </w:r>
      <w:r w:rsidR="00166145" w:rsidRPr="006256EE">
        <w:rPr>
          <w:rFonts w:ascii="Verdana" w:hAnsi="Verdana"/>
          <w:b/>
          <w:color w:val="000080"/>
          <w:sz w:val="28"/>
          <w:szCs w:val="28"/>
        </w:rPr>
        <w:t>r</w:t>
      </w:r>
      <w:r w:rsidRPr="006256EE">
        <w:rPr>
          <w:rFonts w:ascii="Verdana" w:hAnsi="Verdana"/>
          <w:b/>
          <w:color w:val="000080"/>
          <w:sz w:val="28"/>
          <w:szCs w:val="28"/>
        </w:rPr>
        <w:t xml:space="preserve">ecreation </w:t>
      </w:r>
    </w:p>
    <w:p w:rsidR="002A2664" w:rsidRPr="006256EE" w:rsidRDefault="002A2664" w:rsidP="00D3010C">
      <w:pPr>
        <w:pStyle w:val="BodyTextIndent2"/>
        <w:spacing w:line="240" w:lineRule="auto"/>
        <w:ind w:left="0"/>
        <w:jc w:val="both"/>
        <w:rPr>
          <w:rFonts w:ascii="Verdana" w:hAnsi="Verdana" w:cs="Arial"/>
        </w:rPr>
      </w:pPr>
      <w:r w:rsidRPr="006256EE">
        <w:rPr>
          <w:rFonts w:ascii="Verdana" w:hAnsi="Verdana" w:cs="Arial"/>
        </w:rPr>
        <w:t xml:space="preserve">Sports are encouraged by the Sports Instructor, who is also responsible for </w:t>
      </w:r>
      <w:proofErr w:type="spellStart"/>
      <w:r w:rsidRPr="006256EE">
        <w:rPr>
          <w:rFonts w:ascii="Verdana" w:hAnsi="Verdana" w:cs="Arial"/>
        </w:rPr>
        <w:t>organi</w:t>
      </w:r>
      <w:r w:rsidR="009576CB">
        <w:rPr>
          <w:rFonts w:ascii="Verdana" w:hAnsi="Verdana" w:cs="Arial"/>
        </w:rPr>
        <w:t>s</w:t>
      </w:r>
      <w:r w:rsidRPr="006256EE">
        <w:rPr>
          <w:rFonts w:ascii="Verdana" w:hAnsi="Verdana" w:cs="Arial"/>
        </w:rPr>
        <w:t>ing</w:t>
      </w:r>
      <w:proofErr w:type="spellEnd"/>
      <w:r w:rsidRPr="006256EE">
        <w:rPr>
          <w:rFonts w:ascii="Verdana" w:hAnsi="Verdana" w:cs="Arial"/>
        </w:rPr>
        <w:t xml:space="preserve"> inter-college sporting activities and competitions. </w:t>
      </w:r>
    </w:p>
    <w:p w:rsidR="002A2664" w:rsidRPr="006256EE" w:rsidRDefault="008F710B" w:rsidP="00D3010C">
      <w:pPr>
        <w:pStyle w:val="BodyTextIndent2"/>
        <w:spacing w:line="240" w:lineRule="auto"/>
        <w:ind w:left="0"/>
        <w:jc w:val="both"/>
        <w:rPr>
          <w:rFonts w:ascii="Verdana" w:hAnsi="Verdana" w:cs="Arial"/>
        </w:rPr>
      </w:pPr>
      <w:r w:rsidRPr="006256EE">
        <w:rPr>
          <w:rFonts w:ascii="Verdana" w:hAnsi="Verdana" w:cs="Arial"/>
        </w:rPr>
        <w:t xml:space="preserve">The </w:t>
      </w:r>
      <w:r w:rsidR="002A2664" w:rsidRPr="006256EE">
        <w:rPr>
          <w:rFonts w:ascii="Verdana" w:hAnsi="Verdana" w:cs="Arial"/>
        </w:rPr>
        <w:t>students can take advantage of the sports facilities of the Higher Technical Institute</w:t>
      </w:r>
      <w:r w:rsidR="006F5846" w:rsidRPr="006256EE">
        <w:rPr>
          <w:rFonts w:ascii="Verdana" w:hAnsi="Verdana" w:cs="Arial"/>
        </w:rPr>
        <w:t xml:space="preserve"> </w:t>
      </w:r>
      <w:r w:rsidR="002A2664" w:rsidRPr="006256EE">
        <w:rPr>
          <w:rFonts w:ascii="Verdana" w:hAnsi="Verdana" w:cs="Arial"/>
        </w:rPr>
        <w:t xml:space="preserve">that has a modern athletics </w:t>
      </w:r>
      <w:proofErr w:type="spellStart"/>
      <w:r w:rsidR="002A2664" w:rsidRPr="006256EE">
        <w:rPr>
          <w:rFonts w:ascii="Verdana" w:hAnsi="Verdana" w:cs="Arial"/>
        </w:rPr>
        <w:t>centre</w:t>
      </w:r>
      <w:proofErr w:type="spellEnd"/>
      <w:r w:rsidR="002A2664" w:rsidRPr="006256EE">
        <w:rPr>
          <w:rFonts w:ascii="Verdana" w:hAnsi="Verdana" w:cs="Arial"/>
        </w:rPr>
        <w:t xml:space="preserve"> and is conveniently located near the Institute.</w:t>
      </w:r>
    </w:p>
    <w:p w:rsidR="002A2664" w:rsidRPr="006256EE" w:rsidRDefault="002A2664" w:rsidP="003C1FC7">
      <w:pPr>
        <w:rPr>
          <w:rFonts w:ascii="Verdana" w:hAnsi="Verdana"/>
          <w:b/>
          <w:color w:val="000080"/>
          <w:sz w:val="28"/>
          <w:szCs w:val="28"/>
        </w:rPr>
      </w:pPr>
      <w:r w:rsidRPr="006256EE">
        <w:rPr>
          <w:rFonts w:ascii="Verdana" w:hAnsi="Verdana"/>
          <w:b/>
          <w:color w:val="000080"/>
          <w:sz w:val="28"/>
          <w:szCs w:val="28"/>
        </w:rPr>
        <w:t>Extra-</w:t>
      </w:r>
      <w:r w:rsidR="0004797D" w:rsidRPr="006256EE">
        <w:rPr>
          <w:rFonts w:ascii="Verdana" w:hAnsi="Verdana"/>
          <w:b/>
          <w:color w:val="000080"/>
          <w:sz w:val="28"/>
          <w:szCs w:val="28"/>
        </w:rPr>
        <w:t>c</w:t>
      </w:r>
      <w:r w:rsidRPr="006256EE">
        <w:rPr>
          <w:rFonts w:ascii="Verdana" w:hAnsi="Verdana"/>
          <w:b/>
          <w:color w:val="000080"/>
          <w:sz w:val="28"/>
          <w:szCs w:val="28"/>
        </w:rPr>
        <w:t xml:space="preserve">urricular </w:t>
      </w:r>
      <w:r w:rsidR="0004797D" w:rsidRPr="006256EE">
        <w:rPr>
          <w:rFonts w:ascii="Verdana" w:hAnsi="Verdana"/>
          <w:b/>
          <w:color w:val="000080"/>
          <w:sz w:val="28"/>
          <w:szCs w:val="28"/>
        </w:rPr>
        <w:t>a</w:t>
      </w:r>
      <w:r w:rsidRPr="006256EE">
        <w:rPr>
          <w:rFonts w:ascii="Verdana" w:hAnsi="Verdana"/>
          <w:b/>
          <w:color w:val="000080"/>
          <w:sz w:val="28"/>
          <w:szCs w:val="28"/>
        </w:rPr>
        <w:t>ctivities</w:t>
      </w:r>
    </w:p>
    <w:p w:rsidR="00DC7A94" w:rsidRPr="006256EE" w:rsidRDefault="00DC7A94" w:rsidP="00DC7A94">
      <w:pPr>
        <w:pStyle w:val="BodyTextIndent2"/>
        <w:spacing w:line="240" w:lineRule="auto"/>
        <w:ind w:left="0"/>
        <w:jc w:val="both"/>
        <w:rPr>
          <w:rFonts w:ascii="Verdana" w:hAnsi="Verdana" w:cs="Arial"/>
        </w:rPr>
      </w:pPr>
      <w:r w:rsidRPr="006256EE">
        <w:rPr>
          <w:rFonts w:ascii="Verdana" w:hAnsi="Verdana" w:cs="Arial"/>
        </w:rPr>
        <w:t xml:space="preserve">At the Higher Hotel Institute, we view extra-curricular activities as an essential element in the development of a student’s personal and professional growth. Extra-curricular activities may include Community Service. </w:t>
      </w:r>
    </w:p>
    <w:p w:rsidR="00DC7A94" w:rsidRPr="006256EE" w:rsidRDefault="00DC7A94" w:rsidP="00DC7A94">
      <w:pPr>
        <w:pStyle w:val="BodyTextIndent2"/>
        <w:spacing w:line="240" w:lineRule="auto"/>
        <w:ind w:left="0"/>
        <w:jc w:val="both"/>
        <w:rPr>
          <w:rFonts w:ascii="Verdana" w:hAnsi="Verdana" w:cs="Arial"/>
        </w:rPr>
      </w:pPr>
      <w:r w:rsidRPr="006256EE">
        <w:rPr>
          <w:rFonts w:ascii="Verdana" w:hAnsi="Verdana" w:cs="Arial"/>
        </w:rPr>
        <w:t xml:space="preserve">Each extra-curricular activity is counted in extra-curricular points (ECPs) according to its level of competency.  </w:t>
      </w:r>
    </w:p>
    <w:p w:rsidR="00DC7A94" w:rsidRPr="006256EE" w:rsidRDefault="00DC7A94" w:rsidP="00DC7A94">
      <w:pPr>
        <w:pStyle w:val="BodyTextIndent2"/>
        <w:spacing w:line="240" w:lineRule="auto"/>
        <w:ind w:left="0"/>
        <w:jc w:val="both"/>
        <w:rPr>
          <w:rFonts w:ascii="Verdana" w:hAnsi="Verdana" w:cs="Arial"/>
        </w:rPr>
      </w:pPr>
      <w:r w:rsidRPr="006256EE">
        <w:rPr>
          <w:rFonts w:ascii="Verdana" w:hAnsi="Verdana" w:cs="Arial"/>
        </w:rPr>
        <w:t>As part of a student’s school life, a minimum number of 100 ECPs are required per each academic year with an achievement mark of 50%.  However, in order to further the student’s educational process, it is suggested that the student exceeds the minimum number of activities required.</w:t>
      </w:r>
    </w:p>
    <w:p w:rsidR="00DC7A94" w:rsidRPr="006256EE" w:rsidRDefault="00DC7A94" w:rsidP="00DC7A94">
      <w:pPr>
        <w:pStyle w:val="BodyTextIndent2"/>
        <w:spacing w:line="240" w:lineRule="auto"/>
        <w:ind w:left="0"/>
        <w:jc w:val="both"/>
        <w:rPr>
          <w:rFonts w:ascii="Verdana" w:hAnsi="Verdana" w:cs="Arial"/>
        </w:rPr>
      </w:pPr>
      <w:r w:rsidRPr="006256EE">
        <w:rPr>
          <w:rFonts w:ascii="Verdana" w:hAnsi="Verdana" w:cs="Arial"/>
        </w:rPr>
        <w:t xml:space="preserve">Extra-curricular activities form part of the Hospitality and Leadership </w:t>
      </w:r>
      <w:proofErr w:type="spellStart"/>
      <w:r w:rsidRPr="006256EE">
        <w:rPr>
          <w:rFonts w:ascii="Verdana" w:hAnsi="Verdana" w:cs="Arial"/>
        </w:rPr>
        <w:t>Programme</w:t>
      </w:r>
      <w:proofErr w:type="spellEnd"/>
      <w:r w:rsidRPr="006256EE">
        <w:rPr>
          <w:rFonts w:ascii="Verdana" w:hAnsi="Verdana" w:cs="Arial"/>
        </w:rPr>
        <w:t xml:space="preserve">. </w:t>
      </w:r>
    </w:p>
    <w:p w:rsidR="00DC7A94" w:rsidRPr="006256EE" w:rsidRDefault="00DC7A94" w:rsidP="00DC7A94">
      <w:pPr>
        <w:pStyle w:val="BodyTextIndent2"/>
        <w:spacing w:line="240" w:lineRule="auto"/>
        <w:ind w:left="0"/>
        <w:jc w:val="both"/>
        <w:rPr>
          <w:rFonts w:ascii="Verdana" w:hAnsi="Verdana" w:cs="Arial"/>
          <w:sz w:val="24"/>
        </w:rPr>
      </w:pPr>
    </w:p>
    <w:p w:rsidR="00DC7A94" w:rsidRPr="006256EE" w:rsidRDefault="00DC7A94" w:rsidP="00DC7A94">
      <w:pPr>
        <w:rPr>
          <w:rFonts w:ascii="Verdana" w:hAnsi="Verdana"/>
          <w:b/>
          <w:color w:val="000080"/>
          <w:sz w:val="28"/>
          <w:szCs w:val="28"/>
        </w:rPr>
      </w:pPr>
      <w:r w:rsidRPr="006256EE">
        <w:rPr>
          <w:rFonts w:ascii="Verdana" w:hAnsi="Verdana"/>
          <w:b/>
          <w:color w:val="000080"/>
          <w:sz w:val="28"/>
          <w:szCs w:val="28"/>
        </w:rPr>
        <w:t xml:space="preserve">Hospitality and Leadership </w:t>
      </w:r>
      <w:proofErr w:type="spellStart"/>
      <w:r w:rsidRPr="006256EE">
        <w:rPr>
          <w:rFonts w:ascii="Verdana" w:hAnsi="Verdana"/>
          <w:b/>
          <w:color w:val="000080"/>
          <w:sz w:val="28"/>
          <w:szCs w:val="28"/>
        </w:rPr>
        <w:t>Programme</w:t>
      </w:r>
      <w:proofErr w:type="spellEnd"/>
    </w:p>
    <w:p w:rsidR="00DC7A94" w:rsidRPr="006256EE" w:rsidRDefault="00DC7A94" w:rsidP="00DC7A94">
      <w:pPr>
        <w:pStyle w:val="BodyTextIndent2"/>
        <w:spacing w:line="240" w:lineRule="auto"/>
        <w:ind w:left="0"/>
        <w:jc w:val="both"/>
        <w:rPr>
          <w:rFonts w:ascii="Verdana" w:hAnsi="Verdana" w:cs="Arial"/>
        </w:rPr>
      </w:pPr>
      <w:r w:rsidRPr="006256EE">
        <w:rPr>
          <w:rFonts w:ascii="Verdana" w:hAnsi="Verdana" w:cs="Arial"/>
        </w:rPr>
        <w:t xml:space="preserve">Through this </w:t>
      </w:r>
      <w:proofErr w:type="spellStart"/>
      <w:r w:rsidRPr="006256EE">
        <w:rPr>
          <w:rFonts w:ascii="Verdana" w:hAnsi="Verdana" w:cs="Arial"/>
        </w:rPr>
        <w:t>programme</w:t>
      </w:r>
      <w:proofErr w:type="spellEnd"/>
      <w:r w:rsidRPr="006256EE">
        <w:rPr>
          <w:rFonts w:ascii="Verdana" w:hAnsi="Verdana" w:cs="Arial"/>
        </w:rPr>
        <w:t xml:space="preserve">, all HHIC students will have the unique opportunity to grow and develop into skilled and empowered hospitable leaders. Any student, regardless of background or achievements, can participate in this personal growth experience and gain the tools and knowledge to become a distinctive, accomplished and confident hospitable leader. Furthermore, the HHIC hospitality/leadership </w:t>
      </w:r>
      <w:proofErr w:type="spellStart"/>
      <w:r w:rsidRPr="006256EE">
        <w:rPr>
          <w:rFonts w:ascii="Verdana" w:hAnsi="Verdana" w:cs="Arial"/>
        </w:rPr>
        <w:t>programme</w:t>
      </w:r>
      <w:proofErr w:type="spellEnd"/>
      <w:r w:rsidRPr="006256EE">
        <w:rPr>
          <w:rFonts w:ascii="Verdana" w:hAnsi="Verdana" w:cs="Arial"/>
        </w:rPr>
        <w:t xml:space="preserve"> will aid students in the recognition of their inherent strengths and coax them in order to reach their ultimate potential. The </w:t>
      </w:r>
      <w:proofErr w:type="spellStart"/>
      <w:r w:rsidRPr="006256EE">
        <w:rPr>
          <w:rFonts w:ascii="Verdana" w:hAnsi="Verdana" w:cs="Arial"/>
        </w:rPr>
        <w:t>programme</w:t>
      </w:r>
      <w:proofErr w:type="spellEnd"/>
      <w:r w:rsidRPr="006256EE">
        <w:rPr>
          <w:rFonts w:ascii="Verdana" w:hAnsi="Verdana" w:cs="Arial"/>
        </w:rPr>
        <w:t xml:space="preserve"> will enhance career-focused, hands-on training students get in their </w:t>
      </w:r>
      <w:proofErr w:type="spellStart"/>
      <w:r w:rsidRPr="006256EE">
        <w:rPr>
          <w:rFonts w:ascii="Verdana" w:hAnsi="Verdana" w:cs="Arial"/>
        </w:rPr>
        <w:t>programmes</w:t>
      </w:r>
      <w:proofErr w:type="spellEnd"/>
      <w:r w:rsidRPr="006256EE">
        <w:rPr>
          <w:rFonts w:ascii="Verdana" w:hAnsi="Verdana" w:cs="Arial"/>
        </w:rPr>
        <w:t xml:space="preserve"> of study, by helping students to develop competencies which will prepare them to become transformational hospitable leaders, empowered to create positive change at the institute and in their local and national communities. </w:t>
      </w:r>
    </w:p>
    <w:p w:rsidR="00DC7A94" w:rsidRPr="006256EE" w:rsidRDefault="00DC7A94" w:rsidP="00DC7A94">
      <w:pPr>
        <w:pStyle w:val="BodyTextIndent2"/>
        <w:spacing w:line="240" w:lineRule="auto"/>
        <w:ind w:left="0"/>
        <w:jc w:val="both"/>
        <w:rPr>
          <w:rFonts w:ascii="Verdana" w:hAnsi="Verdana" w:cs="Arial"/>
        </w:rPr>
      </w:pPr>
      <w:r w:rsidRPr="006256EE">
        <w:rPr>
          <w:rFonts w:ascii="Verdana" w:hAnsi="Verdana" w:cs="Arial"/>
        </w:rPr>
        <w:t xml:space="preserve">Students will participate in a range of co-curricular and extra-curricular activities. These will be designed to help promote leadership and hospitality growth and development. </w:t>
      </w:r>
    </w:p>
    <w:p w:rsidR="0039639F" w:rsidRPr="006256EE" w:rsidRDefault="0039639F" w:rsidP="00D3010C">
      <w:pPr>
        <w:pStyle w:val="BodyTextIndent2"/>
        <w:spacing w:line="240" w:lineRule="auto"/>
        <w:ind w:left="0"/>
        <w:jc w:val="both"/>
        <w:rPr>
          <w:rFonts w:ascii="Verdana" w:hAnsi="Verdana" w:cs="Arial"/>
          <w:sz w:val="24"/>
        </w:rPr>
      </w:pPr>
    </w:p>
    <w:p w:rsidR="002A2664" w:rsidRPr="006256EE" w:rsidRDefault="002A2664" w:rsidP="003C1FC7">
      <w:pPr>
        <w:rPr>
          <w:rFonts w:ascii="Verdana" w:hAnsi="Verdana"/>
          <w:b/>
          <w:color w:val="000080"/>
          <w:sz w:val="28"/>
          <w:szCs w:val="28"/>
        </w:rPr>
      </w:pPr>
      <w:r w:rsidRPr="006256EE">
        <w:rPr>
          <w:rFonts w:ascii="Verdana" w:hAnsi="Verdana"/>
          <w:b/>
          <w:color w:val="000080"/>
          <w:sz w:val="28"/>
          <w:szCs w:val="28"/>
        </w:rPr>
        <w:t>Class Representative</w:t>
      </w:r>
    </w:p>
    <w:p w:rsidR="00261A97" w:rsidRPr="006256EE" w:rsidRDefault="002A2664" w:rsidP="00AC5080">
      <w:pPr>
        <w:pStyle w:val="BodyTextIndent2"/>
        <w:spacing w:line="240" w:lineRule="auto"/>
        <w:ind w:left="0"/>
        <w:jc w:val="both"/>
        <w:rPr>
          <w:rFonts w:ascii="Verdana" w:hAnsi="Verdana" w:cs="Arial"/>
        </w:rPr>
      </w:pPr>
      <w:r w:rsidRPr="006256EE">
        <w:rPr>
          <w:rFonts w:ascii="Verdana" w:hAnsi="Verdana" w:cs="Arial"/>
        </w:rPr>
        <w:t xml:space="preserve">The students in each class elect a Class Representative for the year. The Class Representative attends Student Union meetings and reports back to the class if necessary. </w:t>
      </w:r>
    </w:p>
    <w:p w:rsidR="00F05B78" w:rsidRPr="006256EE" w:rsidRDefault="00261A97" w:rsidP="003C1FC7">
      <w:pPr>
        <w:rPr>
          <w:rFonts w:ascii="Verdana" w:hAnsi="Verdana"/>
          <w:b/>
          <w:color w:val="000080"/>
          <w:sz w:val="28"/>
          <w:szCs w:val="28"/>
        </w:rPr>
      </w:pPr>
      <w:r w:rsidRPr="006256EE">
        <w:rPr>
          <w:rFonts w:ascii="Verdana" w:hAnsi="Verdana"/>
          <w:b/>
          <w:color w:val="000080"/>
          <w:sz w:val="28"/>
          <w:szCs w:val="28"/>
        </w:rPr>
        <w:t xml:space="preserve">Student </w:t>
      </w:r>
      <w:r w:rsidR="00387494" w:rsidRPr="006256EE">
        <w:rPr>
          <w:rFonts w:ascii="Verdana" w:hAnsi="Verdana"/>
          <w:b/>
          <w:color w:val="000080"/>
          <w:sz w:val="28"/>
          <w:szCs w:val="28"/>
        </w:rPr>
        <w:t>C</w:t>
      </w:r>
      <w:r w:rsidRPr="006256EE">
        <w:rPr>
          <w:rFonts w:ascii="Verdana" w:hAnsi="Verdana"/>
          <w:b/>
          <w:color w:val="000080"/>
          <w:sz w:val="28"/>
          <w:szCs w:val="28"/>
        </w:rPr>
        <w:t xml:space="preserve">lubs and </w:t>
      </w:r>
      <w:r w:rsidR="00C67638" w:rsidRPr="006256EE">
        <w:rPr>
          <w:rFonts w:ascii="Verdana" w:hAnsi="Verdana"/>
          <w:b/>
          <w:color w:val="000080"/>
          <w:sz w:val="28"/>
          <w:szCs w:val="28"/>
        </w:rPr>
        <w:t>Committees</w:t>
      </w:r>
    </w:p>
    <w:p w:rsidR="00261A97" w:rsidRDefault="00261A97" w:rsidP="00AC5080">
      <w:pPr>
        <w:pStyle w:val="BodyTextIndent2"/>
        <w:spacing w:line="240" w:lineRule="auto"/>
        <w:ind w:left="0"/>
        <w:jc w:val="both"/>
        <w:rPr>
          <w:rFonts w:ascii="Verdana" w:hAnsi="Verdana" w:cs="Arial"/>
        </w:rPr>
      </w:pPr>
      <w:r w:rsidRPr="006256EE">
        <w:rPr>
          <w:rFonts w:ascii="Verdana" w:hAnsi="Verdana" w:cs="Arial"/>
        </w:rPr>
        <w:t xml:space="preserve">The students of the Institute are advised to get involved and </w:t>
      </w:r>
      <w:proofErr w:type="spellStart"/>
      <w:r w:rsidRPr="006256EE">
        <w:rPr>
          <w:rFonts w:ascii="Verdana" w:hAnsi="Verdana" w:cs="Arial"/>
        </w:rPr>
        <w:t>organi</w:t>
      </w:r>
      <w:r w:rsidR="009576CB">
        <w:rPr>
          <w:rFonts w:ascii="Verdana" w:hAnsi="Verdana" w:cs="Arial"/>
        </w:rPr>
        <w:t>s</w:t>
      </w:r>
      <w:r w:rsidRPr="006256EE">
        <w:rPr>
          <w:rFonts w:ascii="Verdana" w:hAnsi="Verdana" w:cs="Arial"/>
        </w:rPr>
        <w:t>e</w:t>
      </w:r>
      <w:proofErr w:type="spellEnd"/>
      <w:r w:rsidRPr="006256EE">
        <w:rPr>
          <w:rFonts w:ascii="Verdana" w:hAnsi="Verdana" w:cs="Arial"/>
        </w:rPr>
        <w:t xml:space="preserve"> Student Clubs and </w:t>
      </w:r>
      <w:r w:rsidR="00C67638" w:rsidRPr="006256EE">
        <w:rPr>
          <w:rFonts w:ascii="Verdana" w:hAnsi="Verdana" w:cs="Arial"/>
        </w:rPr>
        <w:t>Committees</w:t>
      </w:r>
      <w:r w:rsidRPr="006256EE">
        <w:rPr>
          <w:rFonts w:ascii="Verdana" w:hAnsi="Verdana" w:cs="Arial"/>
        </w:rPr>
        <w:t xml:space="preserve">. This is a way for students to get off the sidelines and contribute their time and talents to life outside the classroom. </w:t>
      </w:r>
    </w:p>
    <w:p w:rsidR="00D945D4" w:rsidRPr="006256EE" w:rsidRDefault="00D945D4" w:rsidP="0064018F">
      <w:pPr>
        <w:pStyle w:val="BodyTextIndent2"/>
        <w:spacing w:line="240" w:lineRule="auto"/>
        <w:ind w:left="0"/>
        <w:jc w:val="both"/>
        <w:rPr>
          <w:rFonts w:ascii="Verdana" w:hAnsi="Verdana" w:cs="Arial"/>
        </w:rPr>
      </w:pPr>
      <w:r>
        <w:rPr>
          <w:rFonts w:ascii="Verdana" w:hAnsi="Verdana" w:cs="Arial"/>
        </w:rPr>
        <w:t xml:space="preserve">Currently, we have </w:t>
      </w:r>
      <w:r w:rsidR="0064018F">
        <w:rPr>
          <w:rFonts w:ascii="Verdana" w:hAnsi="Verdana" w:cs="Arial"/>
          <w:lang w:val="en-GB"/>
        </w:rPr>
        <w:t>four</w:t>
      </w:r>
      <w:r>
        <w:rPr>
          <w:rFonts w:ascii="Verdana" w:hAnsi="Verdana" w:cs="Arial"/>
        </w:rPr>
        <w:t xml:space="preserve"> Student Clubs, viz.: Philanthropic, Environmental</w:t>
      </w:r>
      <w:r w:rsidR="0064018F">
        <w:rPr>
          <w:rFonts w:ascii="Verdana" w:hAnsi="Verdana" w:cs="Arial"/>
        </w:rPr>
        <w:t>, Sport</w:t>
      </w:r>
      <w:r>
        <w:rPr>
          <w:rFonts w:ascii="Verdana" w:hAnsi="Verdana" w:cs="Arial"/>
        </w:rPr>
        <w:t xml:space="preserve"> and Performing Arts. </w:t>
      </w:r>
    </w:p>
    <w:p w:rsidR="00080A8B" w:rsidRPr="006256EE" w:rsidRDefault="00261A97" w:rsidP="00080A8B">
      <w:pPr>
        <w:pStyle w:val="BodyTextIndent2"/>
        <w:spacing w:line="240" w:lineRule="auto"/>
        <w:ind w:left="0"/>
        <w:jc w:val="both"/>
        <w:rPr>
          <w:rFonts w:ascii="Verdana" w:hAnsi="Verdana" w:cs="Arial"/>
        </w:rPr>
      </w:pPr>
      <w:r w:rsidRPr="006256EE">
        <w:rPr>
          <w:rFonts w:ascii="Verdana" w:hAnsi="Verdana" w:cs="Arial"/>
        </w:rPr>
        <w:t>Have an idea of your own. Please bring your imagination and your energy!</w:t>
      </w:r>
    </w:p>
    <w:p w:rsidR="00B025C5" w:rsidRDefault="00B025C5" w:rsidP="003C1FC7">
      <w:pPr>
        <w:rPr>
          <w:rFonts w:ascii="Verdana" w:hAnsi="Verdana"/>
          <w:b/>
          <w:color w:val="000080"/>
          <w:sz w:val="28"/>
          <w:szCs w:val="28"/>
        </w:rPr>
      </w:pPr>
    </w:p>
    <w:p w:rsidR="00B025C5" w:rsidRDefault="00B025C5" w:rsidP="003C1FC7">
      <w:pPr>
        <w:rPr>
          <w:rFonts w:ascii="Verdana" w:hAnsi="Verdana"/>
          <w:b/>
          <w:color w:val="000080"/>
          <w:sz w:val="28"/>
          <w:szCs w:val="28"/>
        </w:rPr>
      </w:pPr>
    </w:p>
    <w:p w:rsidR="002A2664" w:rsidRPr="006256EE" w:rsidRDefault="002A2664" w:rsidP="003C1FC7">
      <w:pPr>
        <w:rPr>
          <w:rFonts w:ascii="Verdana" w:hAnsi="Verdana"/>
          <w:b/>
          <w:color w:val="000080"/>
          <w:sz w:val="28"/>
          <w:szCs w:val="28"/>
        </w:rPr>
      </w:pPr>
      <w:r w:rsidRPr="006256EE">
        <w:rPr>
          <w:rFonts w:ascii="Verdana" w:hAnsi="Verdana"/>
          <w:b/>
          <w:color w:val="000080"/>
          <w:sz w:val="28"/>
          <w:szCs w:val="28"/>
        </w:rPr>
        <w:t>Alumni Association</w:t>
      </w:r>
    </w:p>
    <w:p w:rsidR="002A2664" w:rsidRPr="006256EE" w:rsidRDefault="002A2664" w:rsidP="007E538E">
      <w:pPr>
        <w:pStyle w:val="BodyTextIndent2"/>
        <w:spacing w:line="240" w:lineRule="auto"/>
        <w:ind w:left="0"/>
        <w:jc w:val="both"/>
        <w:rPr>
          <w:rFonts w:ascii="Verdana" w:hAnsi="Verdana" w:cs="Arial"/>
        </w:rPr>
      </w:pPr>
      <w:r w:rsidRPr="006256EE">
        <w:rPr>
          <w:rFonts w:ascii="Verdana" w:hAnsi="Verdana" w:cs="Arial"/>
        </w:rPr>
        <w:t xml:space="preserve">In its </w:t>
      </w:r>
      <w:r w:rsidR="00253B89">
        <w:rPr>
          <w:rFonts w:ascii="Verdana" w:hAnsi="Verdana" w:cs="Arial"/>
        </w:rPr>
        <w:t>almost 50</w:t>
      </w:r>
      <w:r w:rsidRPr="006256EE">
        <w:rPr>
          <w:rFonts w:ascii="Verdana" w:hAnsi="Verdana" w:cs="Arial"/>
        </w:rPr>
        <w:t xml:space="preserve"> years of existence the Institute has constitute</w:t>
      </w:r>
      <w:r w:rsidR="007E538E">
        <w:rPr>
          <w:rFonts w:ascii="Verdana" w:hAnsi="Verdana" w:cs="Arial"/>
        </w:rPr>
        <w:t>d</w:t>
      </w:r>
      <w:r w:rsidRPr="006256EE">
        <w:rPr>
          <w:rFonts w:ascii="Verdana" w:hAnsi="Verdana" w:cs="Arial"/>
        </w:rPr>
        <w:t xml:space="preserve"> a major provider of quality </w:t>
      </w:r>
      <w:r w:rsidR="007E538E">
        <w:rPr>
          <w:rFonts w:ascii="Verdana" w:hAnsi="Verdana" w:cs="Arial"/>
        </w:rPr>
        <w:t>h</w:t>
      </w:r>
      <w:r w:rsidRPr="006256EE">
        <w:rPr>
          <w:rFonts w:ascii="Verdana" w:hAnsi="Verdana" w:cs="Arial"/>
        </w:rPr>
        <w:t xml:space="preserve">uman </w:t>
      </w:r>
      <w:r w:rsidR="007E538E">
        <w:rPr>
          <w:rFonts w:ascii="Verdana" w:hAnsi="Verdana" w:cs="Arial"/>
        </w:rPr>
        <w:t>r</w:t>
      </w:r>
      <w:r w:rsidRPr="006256EE">
        <w:rPr>
          <w:rFonts w:ascii="Verdana" w:hAnsi="Verdana" w:cs="Arial"/>
        </w:rPr>
        <w:t xml:space="preserve">esources for the </w:t>
      </w:r>
      <w:r w:rsidR="007E538E">
        <w:rPr>
          <w:rFonts w:ascii="Verdana" w:hAnsi="Verdana" w:cs="Arial"/>
        </w:rPr>
        <w:t>t</w:t>
      </w:r>
      <w:r w:rsidRPr="006256EE">
        <w:rPr>
          <w:rFonts w:ascii="Verdana" w:hAnsi="Verdana" w:cs="Arial"/>
        </w:rPr>
        <w:t xml:space="preserve">ourism </w:t>
      </w:r>
      <w:r w:rsidR="007E538E">
        <w:rPr>
          <w:rFonts w:ascii="Verdana" w:hAnsi="Verdana" w:cs="Arial"/>
        </w:rPr>
        <w:t>i</w:t>
      </w:r>
      <w:r w:rsidRPr="006256EE">
        <w:rPr>
          <w:rFonts w:ascii="Verdana" w:hAnsi="Verdana" w:cs="Arial"/>
        </w:rPr>
        <w:t>ndustry.</w:t>
      </w:r>
    </w:p>
    <w:p w:rsidR="002A2664" w:rsidRPr="006256EE" w:rsidRDefault="002A2664" w:rsidP="00AC5080">
      <w:pPr>
        <w:pStyle w:val="BodyTextIndent2"/>
        <w:spacing w:line="240" w:lineRule="auto"/>
        <w:ind w:left="0"/>
        <w:jc w:val="both"/>
        <w:rPr>
          <w:rFonts w:ascii="Verdana" w:hAnsi="Verdana" w:cs="Arial"/>
        </w:rPr>
      </w:pPr>
      <w:r w:rsidRPr="006256EE">
        <w:rPr>
          <w:rFonts w:ascii="Verdana" w:hAnsi="Verdana" w:cs="Arial"/>
        </w:rPr>
        <w:t xml:space="preserve">Simultaneously, it also constitutes a point of reference to the Hotel and Tourism Industry. </w:t>
      </w:r>
    </w:p>
    <w:p w:rsidR="003C1FC7" w:rsidRPr="006256EE" w:rsidRDefault="002A2664" w:rsidP="000A4946">
      <w:pPr>
        <w:pStyle w:val="BodyTextIndent2"/>
        <w:spacing w:line="240" w:lineRule="auto"/>
        <w:ind w:left="0"/>
        <w:jc w:val="both"/>
        <w:rPr>
          <w:rFonts w:ascii="Verdana" w:hAnsi="Verdana" w:cs="Arial"/>
        </w:rPr>
      </w:pPr>
      <w:r w:rsidRPr="006256EE">
        <w:rPr>
          <w:rFonts w:ascii="Verdana" w:hAnsi="Verdana" w:cs="Arial"/>
        </w:rPr>
        <w:t xml:space="preserve">The first meeting for the foundation of the Alumni Association took place on the 16th December 2003 at the Institute. </w:t>
      </w:r>
    </w:p>
    <w:p w:rsidR="002A2664" w:rsidRPr="006256EE" w:rsidRDefault="002A2664" w:rsidP="003C1FC7">
      <w:pPr>
        <w:rPr>
          <w:rFonts w:ascii="Verdana" w:hAnsi="Verdana"/>
          <w:b/>
          <w:color w:val="000080"/>
          <w:sz w:val="28"/>
          <w:szCs w:val="28"/>
        </w:rPr>
      </w:pPr>
      <w:r w:rsidRPr="006256EE">
        <w:rPr>
          <w:rFonts w:ascii="Verdana" w:hAnsi="Verdana"/>
          <w:b/>
          <w:color w:val="000080"/>
          <w:sz w:val="28"/>
          <w:szCs w:val="28"/>
        </w:rPr>
        <w:t xml:space="preserve">Student </w:t>
      </w:r>
      <w:r w:rsidR="00166145" w:rsidRPr="006256EE">
        <w:rPr>
          <w:rFonts w:ascii="Verdana" w:hAnsi="Verdana"/>
          <w:b/>
          <w:color w:val="000080"/>
          <w:sz w:val="28"/>
          <w:szCs w:val="28"/>
        </w:rPr>
        <w:t>c</w:t>
      </w:r>
      <w:r w:rsidRPr="006256EE">
        <w:rPr>
          <w:rFonts w:ascii="Verdana" w:hAnsi="Verdana"/>
          <w:b/>
          <w:color w:val="000080"/>
          <w:sz w:val="28"/>
          <w:szCs w:val="28"/>
        </w:rPr>
        <w:t>onduct</w:t>
      </w:r>
    </w:p>
    <w:p w:rsidR="002A2664" w:rsidRPr="006256EE" w:rsidRDefault="002A2664" w:rsidP="008E6166">
      <w:pPr>
        <w:pStyle w:val="BodyTextIndent2"/>
        <w:spacing w:line="240" w:lineRule="auto"/>
        <w:ind w:left="0"/>
        <w:jc w:val="both"/>
        <w:rPr>
          <w:rFonts w:ascii="Verdana" w:hAnsi="Verdana" w:cs="Arial"/>
          <w:lang w:val="en-GB"/>
        </w:rPr>
      </w:pPr>
      <w:r w:rsidRPr="006256EE">
        <w:rPr>
          <w:rFonts w:ascii="Verdana" w:hAnsi="Verdana" w:cs="Arial"/>
        </w:rPr>
        <w:t xml:space="preserve">Students at the Institute are expected to conduct themselves as </w:t>
      </w:r>
      <w:proofErr w:type="spellStart"/>
      <w:r w:rsidRPr="006256EE">
        <w:rPr>
          <w:rFonts w:ascii="Verdana" w:hAnsi="Verdana" w:cs="Arial"/>
        </w:rPr>
        <w:t>civili</w:t>
      </w:r>
      <w:r w:rsidR="00F84674">
        <w:rPr>
          <w:rFonts w:ascii="Verdana" w:hAnsi="Verdana" w:cs="Arial"/>
        </w:rPr>
        <w:t>s</w:t>
      </w:r>
      <w:r w:rsidRPr="006256EE">
        <w:rPr>
          <w:rFonts w:ascii="Verdana" w:hAnsi="Verdana" w:cs="Arial"/>
        </w:rPr>
        <w:t>ed</w:t>
      </w:r>
      <w:proofErr w:type="spellEnd"/>
      <w:r w:rsidRPr="006256EE">
        <w:rPr>
          <w:rFonts w:ascii="Verdana" w:hAnsi="Verdana" w:cs="Arial"/>
        </w:rPr>
        <w:t xml:space="preserve"> people, both within the Institute and elsewhere. For student conduct that tends to discredit or disgrace the Institute, the Disciplinary </w:t>
      </w:r>
      <w:r w:rsidR="00C67638" w:rsidRPr="006256EE">
        <w:rPr>
          <w:rFonts w:ascii="Verdana" w:hAnsi="Verdana" w:cs="Arial"/>
        </w:rPr>
        <w:t>Council</w:t>
      </w:r>
      <w:r w:rsidRPr="006256EE">
        <w:rPr>
          <w:rFonts w:ascii="Verdana" w:hAnsi="Verdana" w:cs="Arial"/>
        </w:rPr>
        <w:t xml:space="preserve"> may impose such penalty, as it may deem appropriate, including expulsion from the Institute.</w:t>
      </w:r>
      <w:r w:rsidRPr="006256EE">
        <w:rPr>
          <w:rFonts w:ascii="Verdana" w:hAnsi="Verdana" w:cs="Arial"/>
          <w:lang w:val="en-GB"/>
        </w:rPr>
        <w:t xml:space="preserve"> </w:t>
      </w:r>
    </w:p>
    <w:p w:rsidR="002A2664" w:rsidRPr="006256EE" w:rsidRDefault="002A2664" w:rsidP="008E6166">
      <w:pPr>
        <w:pStyle w:val="BodyTextIndent2"/>
        <w:spacing w:line="240" w:lineRule="auto"/>
        <w:ind w:left="0"/>
        <w:jc w:val="both"/>
        <w:rPr>
          <w:rFonts w:ascii="Verdana" w:hAnsi="Verdana" w:cs="Arial"/>
        </w:rPr>
      </w:pPr>
      <w:r w:rsidRPr="006256EE">
        <w:rPr>
          <w:rFonts w:ascii="Verdana" w:hAnsi="Verdana" w:cs="Arial"/>
        </w:rPr>
        <w:t xml:space="preserve">Depending on the severity of the disciplinary offence, the Disciplinary </w:t>
      </w:r>
      <w:r w:rsidR="00C67638" w:rsidRPr="006256EE">
        <w:rPr>
          <w:rFonts w:ascii="Verdana" w:hAnsi="Verdana" w:cs="Arial"/>
        </w:rPr>
        <w:t>Council</w:t>
      </w:r>
      <w:r w:rsidRPr="006256EE">
        <w:rPr>
          <w:rFonts w:ascii="Verdana" w:hAnsi="Verdana" w:cs="Arial"/>
        </w:rPr>
        <w:t xml:space="preserve"> may impose, among others, the following disciplinary penalties:</w:t>
      </w:r>
    </w:p>
    <w:p w:rsidR="002A2664" w:rsidRPr="006256EE" w:rsidRDefault="002A2664" w:rsidP="008D6F5D">
      <w:pPr>
        <w:numPr>
          <w:ilvl w:val="0"/>
          <w:numId w:val="5"/>
        </w:numPr>
        <w:spacing w:after="0" w:line="240" w:lineRule="auto"/>
        <w:jc w:val="both"/>
        <w:rPr>
          <w:rFonts w:ascii="Verdana" w:hAnsi="Verdana" w:cs="Arial"/>
        </w:rPr>
      </w:pPr>
      <w:r w:rsidRPr="006256EE">
        <w:rPr>
          <w:rFonts w:ascii="Verdana" w:hAnsi="Verdana" w:cs="Arial"/>
        </w:rPr>
        <w:t>Oral reprimand</w:t>
      </w:r>
    </w:p>
    <w:p w:rsidR="002A2664" w:rsidRPr="006256EE" w:rsidRDefault="002A2664" w:rsidP="008D6F5D">
      <w:pPr>
        <w:numPr>
          <w:ilvl w:val="0"/>
          <w:numId w:val="5"/>
        </w:numPr>
        <w:spacing w:after="0" w:line="240" w:lineRule="auto"/>
        <w:jc w:val="both"/>
        <w:rPr>
          <w:rFonts w:ascii="Verdana" w:hAnsi="Verdana" w:cs="Arial"/>
        </w:rPr>
      </w:pPr>
      <w:r w:rsidRPr="006256EE">
        <w:rPr>
          <w:rFonts w:ascii="Verdana" w:hAnsi="Verdana" w:cs="Arial"/>
        </w:rPr>
        <w:t>Written reprimand</w:t>
      </w:r>
    </w:p>
    <w:p w:rsidR="002A2664" w:rsidRPr="006256EE" w:rsidRDefault="002A2664" w:rsidP="008D6F5D">
      <w:pPr>
        <w:numPr>
          <w:ilvl w:val="0"/>
          <w:numId w:val="5"/>
        </w:numPr>
        <w:spacing w:after="0" w:line="240" w:lineRule="auto"/>
        <w:jc w:val="both"/>
        <w:rPr>
          <w:rFonts w:ascii="Verdana" w:hAnsi="Verdana" w:cs="Arial"/>
        </w:rPr>
      </w:pPr>
      <w:r w:rsidRPr="006256EE">
        <w:rPr>
          <w:rFonts w:ascii="Verdana" w:hAnsi="Verdana" w:cs="Arial"/>
        </w:rPr>
        <w:t>Compensation for ill-inten</w:t>
      </w:r>
      <w:r w:rsidR="00DE448D" w:rsidRPr="006256EE">
        <w:rPr>
          <w:rFonts w:ascii="Verdana" w:hAnsi="Verdana" w:cs="Arial"/>
        </w:rPr>
        <w:t xml:space="preserve">tioned damage to the Institute </w:t>
      </w:r>
      <w:r w:rsidRPr="006256EE">
        <w:rPr>
          <w:rFonts w:ascii="Verdana" w:hAnsi="Verdana" w:cs="Arial"/>
        </w:rPr>
        <w:t xml:space="preserve">property  </w:t>
      </w:r>
    </w:p>
    <w:p w:rsidR="002A2664" w:rsidRPr="006256EE" w:rsidRDefault="002A2664" w:rsidP="008D6F5D">
      <w:pPr>
        <w:numPr>
          <w:ilvl w:val="0"/>
          <w:numId w:val="5"/>
        </w:numPr>
        <w:spacing w:after="0" w:line="240" w:lineRule="auto"/>
        <w:jc w:val="both"/>
        <w:rPr>
          <w:rFonts w:ascii="Verdana" w:hAnsi="Verdana" w:cs="Arial"/>
        </w:rPr>
      </w:pPr>
      <w:r w:rsidRPr="006256EE">
        <w:rPr>
          <w:rFonts w:ascii="Verdana" w:hAnsi="Verdana" w:cs="Arial"/>
        </w:rPr>
        <w:t>Disciplinary period on probation</w:t>
      </w:r>
    </w:p>
    <w:p w:rsidR="002A2664" w:rsidRPr="006256EE" w:rsidRDefault="002A2664" w:rsidP="008D6F5D">
      <w:pPr>
        <w:numPr>
          <w:ilvl w:val="0"/>
          <w:numId w:val="5"/>
        </w:numPr>
        <w:spacing w:after="0" w:line="240" w:lineRule="auto"/>
        <w:jc w:val="both"/>
        <w:rPr>
          <w:rFonts w:ascii="Verdana" w:hAnsi="Verdana" w:cs="Arial"/>
        </w:rPr>
      </w:pPr>
      <w:r w:rsidRPr="006256EE">
        <w:rPr>
          <w:rFonts w:ascii="Verdana" w:hAnsi="Verdana" w:cs="Arial"/>
        </w:rPr>
        <w:t>Expulsion from the Institute, temporary or permanent, with the approval of the Appropriate Authority.</w:t>
      </w:r>
    </w:p>
    <w:p w:rsidR="00380B4C" w:rsidRPr="006256EE" w:rsidRDefault="00380B4C" w:rsidP="00380B4C">
      <w:pPr>
        <w:spacing w:after="0" w:line="240" w:lineRule="auto"/>
        <w:jc w:val="both"/>
        <w:rPr>
          <w:rFonts w:ascii="Verdana" w:hAnsi="Verdana" w:cs="Arial"/>
        </w:rPr>
      </w:pPr>
    </w:p>
    <w:p w:rsidR="002A2664" w:rsidRPr="006256EE" w:rsidRDefault="002A2664" w:rsidP="008E6166">
      <w:pPr>
        <w:pStyle w:val="BodyTextIndent2"/>
        <w:spacing w:line="240" w:lineRule="auto"/>
        <w:ind w:left="0"/>
        <w:jc w:val="both"/>
        <w:rPr>
          <w:rFonts w:ascii="Verdana" w:hAnsi="Verdana" w:cs="Arial"/>
        </w:rPr>
      </w:pPr>
      <w:r w:rsidRPr="006256EE">
        <w:rPr>
          <w:rFonts w:ascii="Verdana" w:hAnsi="Verdana" w:cs="Arial"/>
        </w:rPr>
        <w:t xml:space="preserve">The Institute does not condone the illegal or otherwise irresponsible use of alcohol and other drugs. </w:t>
      </w:r>
    </w:p>
    <w:p w:rsidR="002A2664" w:rsidRPr="006256EE" w:rsidRDefault="002A2664" w:rsidP="00F8642A">
      <w:pPr>
        <w:pStyle w:val="BodyTextIndent2"/>
        <w:spacing w:after="240" w:line="240" w:lineRule="auto"/>
        <w:ind w:left="0"/>
        <w:jc w:val="both"/>
        <w:rPr>
          <w:rFonts w:ascii="Verdana" w:hAnsi="Verdana" w:cs="Arial"/>
        </w:rPr>
      </w:pPr>
      <w:r w:rsidRPr="006256EE">
        <w:rPr>
          <w:rFonts w:ascii="Verdana" w:hAnsi="Verdana" w:cs="Arial"/>
        </w:rPr>
        <w:t xml:space="preserve">Every student is expected to carry out all required work without improper or </w:t>
      </w:r>
      <w:proofErr w:type="spellStart"/>
      <w:r w:rsidRPr="006256EE">
        <w:rPr>
          <w:rFonts w:ascii="Verdana" w:hAnsi="Verdana" w:cs="Arial"/>
        </w:rPr>
        <w:t>unauthorised</w:t>
      </w:r>
      <w:proofErr w:type="spellEnd"/>
      <w:r w:rsidRPr="006256EE">
        <w:rPr>
          <w:rFonts w:ascii="Verdana" w:hAnsi="Verdana" w:cs="Arial"/>
        </w:rPr>
        <w:t xml:space="preserve"> help. The Disciplinary Committee takes disciplinary action in cases of proven academic dishonesty, cheating, plagiarism and inappropriate </w:t>
      </w:r>
      <w:proofErr w:type="spellStart"/>
      <w:r w:rsidRPr="006256EE">
        <w:rPr>
          <w:rFonts w:ascii="Verdana" w:hAnsi="Verdana" w:cs="Arial"/>
        </w:rPr>
        <w:t>behaviour</w:t>
      </w:r>
      <w:proofErr w:type="spellEnd"/>
      <w:r w:rsidRPr="006256EE">
        <w:rPr>
          <w:rFonts w:ascii="Verdana" w:hAnsi="Verdana" w:cs="Arial"/>
        </w:rPr>
        <w:t xml:space="preserve">. </w:t>
      </w:r>
    </w:p>
    <w:p w:rsidR="00F6138B" w:rsidRPr="006256EE" w:rsidRDefault="002A2664" w:rsidP="00EA6867">
      <w:pPr>
        <w:spacing w:after="160"/>
        <w:rPr>
          <w:rFonts w:ascii="Verdana" w:hAnsi="Verdana"/>
          <w:b/>
          <w:color w:val="000080"/>
          <w:sz w:val="28"/>
          <w:szCs w:val="28"/>
        </w:rPr>
      </w:pPr>
      <w:r w:rsidRPr="006256EE">
        <w:rPr>
          <w:rFonts w:ascii="Verdana" w:hAnsi="Verdana"/>
          <w:b/>
          <w:color w:val="000080"/>
          <w:sz w:val="28"/>
          <w:szCs w:val="28"/>
        </w:rPr>
        <w:t xml:space="preserve">Health </w:t>
      </w:r>
      <w:r w:rsidR="0004797D" w:rsidRPr="006256EE">
        <w:rPr>
          <w:rFonts w:ascii="Verdana" w:hAnsi="Verdana"/>
          <w:b/>
          <w:color w:val="000080"/>
          <w:sz w:val="28"/>
          <w:szCs w:val="28"/>
        </w:rPr>
        <w:t>s</w:t>
      </w:r>
      <w:r w:rsidRPr="006256EE">
        <w:rPr>
          <w:rFonts w:ascii="Verdana" w:hAnsi="Verdana"/>
          <w:b/>
          <w:color w:val="000080"/>
          <w:sz w:val="28"/>
          <w:szCs w:val="28"/>
        </w:rPr>
        <w:t xml:space="preserve">ervices and </w:t>
      </w:r>
      <w:r w:rsidR="0004797D" w:rsidRPr="006256EE">
        <w:rPr>
          <w:rFonts w:ascii="Verdana" w:hAnsi="Verdana"/>
          <w:b/>
          <w:color w:val="000080"/>
          <w:sz w:val="28"/>
          <w:szCs w:val="28"/>
        </w:rPr>
        <w:t>i</w:t>
      </w:r>
      <w:r w:rsidRPr="006256EE">
        <w:rPr>
          <w:rFonts w:ascii="Verdana" w:hAnsi="Verdana"/>
          <w:b/>
          <w:color w:val="000080"/>
          <w:sz w:val="28"/>
          <w:szCs w:val="28"/>
        </w:rPr>
        <w:t>nsurance</w:t>
      </w:r>
    </w:p>
    <w:p w:rsidR="002A2664" w:rsidRPr="006256EE" w:rsidRDefault="002A2664" w:rsidP="008E6166">
      <w:pPr>
        <w:pStyle w:val="BodyTextIndent2"/>
        <w:spacing w:line="240" w:lineRule="auto"/>
        <w:ind w:left="0"/>
        <w:jc w:val="both"/>
        <w:rPr>
          <w:rFonts w:ascii="Verdana" w:hAnsi="Verdana" w:cs="Arial"/>
        </w:rPr>
      </w:pPr>
      <w:r w:rsidRPr="006256EE">
        <w:rPr>
          <w:rFonts w:ascii="Verdana" w:hAnsi="Verdana" w:cs="Arial"/>
        </w:rPr>
        <w:t xml:space="preserve">Every student is furnished with a Medical Card from the General Hospital. Medical treatment is provided at government hospitals free of charge. All students are insured against accidents. </w:t>
      </w:r>
    </w:p>
    <w:p w:rsidR="002A2664" w:rsidRPr="006256EE" w:rsidRDefault="002A2664" w:rsidP="00EA6867">
      <w:pPr>
        <w:pStyle w:val="BodyTextIndent2"/>
        <w:spacing w:after="200" w:line="240" w:lineRule="auto"/>
        <w:ind w:left="0"/>
        <w:jc w:val="both"/>
        <w:rPr>
          <w:rFonts w:ascii="Verdana" w:hAnsi="Verdana" w:cs="Arial"/>
          <w:lang w:val="en-GB"/>
        </w:rPr>
      </w:pPr>
      <w:r w:rsidRPr="006256EE">
        <w:rPr>
          <w:rFonts w:ascii="Verdana" w:hAnsi="Verdana" w:cs="Arial"/>
        </w:rPr>
        <w:t xml:space="preserve">The nearest government medical </w:t>
      </w:r>
      <w:proofErr w:type="spellStart"/>
      <w:r w:rsidRPr="006256EE">
        <w:rPr>
          <w:rFonts w:ascii="Verdana" w:hAnsi="Verdana" w:cs="Arial"/>
        </w:rPr>
        <w:t>centre</w:t>
      </w:r>
      <w:proofErr w:type="spellEnd"/>
      <w:r w:rsidRPr="006256EE">
        <w:rPr>
          <w:rFonts w:ascii="Verdana" w:hAnsi="Verdana" w:cs="Arial"/>
        </w:rPr>
        <w:t xml:space="preserve"> to the Institute is only </w:t>
      </w:r>
      <w:r w:rsidR="00C67638" w:rsidRPr="006256EE">
        <w:rPr>
          <w:rFonts w:ascii="Verdana" w:hAnsi="Verdana" w:cs="Arial"/>
        </w:rPr>
        <w:t xml:space="preserve">a few </w:t>
      </w:r>
      <w:r w:rsidRPr="006256EE">
        <w:rPr>
          <w:rFonts w:ascii="Verdana" w:hAnsi="Verdana" w:cs="Arial"/>
        </w:rPr>
        <w:t xml:space="preserve">minutes by car. If the need arises you shall be transferred to a medical </w:t>
      </w:r>
      <w:proofErr w:type="spellStart"/>
      <w:r w:rsidRPr="006256EE">
        <w:rPr>
          <w:rFonts w:ascii="Verdana" w:hAnsi="Verdana" w:cs="Arial"/>
        </w:rPr>
        <w:t>centre</w:t>
      </w:r>
      <w:proofErr w:type="spellEnd"/>
      <w:r w:rsidRPr="006256EE">
        <w:rPr>
          <w:rFonts w:ascii="Verdana" w:hAnsi="Verdana" w:cs="Arial"/>
        </w:rPr>
        <w:t xml:space="preserve"> by the Institute’s car.</w:t>
      </w:r>
      <w:r w:rsidRPr="006256EE">
        <w:rPr>
          <w:rFonts w:ascii="Verdana" w:hAnsi="Verdana" w:cs="Arial"/>
          <w:lang w:val="en-GB"/>
        </w:rPr>
        <w:t xml:space="preserve"> </w:t>
      </w:r>
    </w:p>
    <w:p w:rsidR="002A2664" w:rsidRPr="006256EE" w:rsidRDefault="00261A97" w:rsidP="00F8642A">
      <w:pPr>
        <w:spacing w:after="160"/>
        <w:rPr>
          <w:rFonts w:ascii="Verdana" w:hAnsi="Verdana"/>
          <w:b/>
          <w:color w:val="000080"/>
          <w:sz w:val="28"/>
          <w:szCs w:val="28"/>
        </w:rPr>
      </w:pPr>
      <w:r w:rsidRPr="006256EE">
        <w:rPr>
          <w:rFonts w:ascii="Verdana" w:hAnsi="Verdana"/>
          <w:b/>
          <w:color w:val="000080"/>
          <w:sz w:val="28"/>
          <w:szCs w:val="28"/>
        </w:rPr>
        <w:t xml:space="preserve">Class </w:t>
      </w:r>
      <w:r w:rsidR="008C6A65">
        <w:rPr>
          <w:rFonts w:ascii="Verdana" w:hAnsi="Verdana"/>
          <w:b/>
          <w:color w:val="000080"/>
          <w:sz w:val="28"/>
          <w:szCs w:val="28"/>
        </w:rPr>
        <w:t>Counsellor</w:t>
      </w:r>
    </w:p>
    <w:p w:rsidR="002A2664" w:rsidRPr="006256EE" w:rsidRDefault="002A2664" w:rsidP="008E6166">
      <w:pPr>
        <w:pStyle w:val="BodyTextIndent2"/>
        <w:spacing w:line="240" w:lineRule="auto"/>
        <w:ind w:left="0"/>
        <w:jc w:val="both"/>
        <w:rPr>
          <w:rFonts w:ascii="Verdana" w:hAnsi="Verdana" w:cs="Arial"/>
        </w:rPr>
      </w:pPr>
      <w:r w:rsidRPr="006256EE">
        <w:rPr>
          <w:rFonts w:ascii="Verdana" w:hAnsi="Verdana" w:cs="Arial"/>
        </w:rPr>
        <w:t xml:space="preserve">If a student </w:t>
      </w:r>
      <w:r w:rsidR="00C67638" w:rsidRPr="006256EE">
        <w:rPr>
          <w:rFonts w:ascii="Verdana" w:hAnsi="Verdana" w:cs="Arial"/>
        </w:rPr>
        <w:t>faces a problem</w:t>
      </w:r>
      <w:r w:rsidRPr="006256EE">
        <w:rPr>
          <w:rFonts w:ascii="Verdana" w:hAnsi="Verdana" w:cs="Arial"/>
        </w:rPr>
        <w:t xml:space="preserve">, he/she can approach their </w:t>
      </w:r>
      <w:r w:rsidR="00261A97" w:rsidRPr="006256EE">
        <w:rPr>
          <w:rFonts w:ascii="Verdana" w:hAnsi="Verdana" w:cs="Arial"/>
        </w:rPr>
        <w:t>Class Tutor</w:t>
      </w:r>
      <w:r w:rsidRPr="006256EE">
        <w:rPr>
          <w:rFonts w:ascii="Verdana" w:hAnsi="Verdana" w:cs="Arial"/>
        </w:rPr>
        <w:t xml:space="preserve">, who is entitled to find ways of helping the student depending on the issues. </w:t>
      </w:r>
    </w:p>
    <w:p w:rsidR="002A2664" w:rsidRPr="006256EE" w:rsidRDefault="00261A97" w:rsidP="00EA6867">
      <w:pPr>
        <w:pStyle w:val="BodyTextIndent2"/>
        <w:spacing w:after="0" w:line="240" w:lineRule="auto"/>
        <w:ind w:left="0"/>
        <w:jc w:val="both"/>
        <w:rPr>
          <w:rFonts w:ascii="Verdana" w:hAnsi="Verdana" w:cs="Arial"/>
        </w:rPr>
      </w:pPr>
      <w:r w:rsidRPr="006256EE">
        <w:rPr>
          <w:rFonts w:ascii="Verdana" w:hAnsi="Verdana" w:cs="Arial"/>
        </w:rPr>
        <w:t>Class Tutors</w:t>
      </w:r>
      <w:r w:rsidR="002A2664" w:rsidRPr="006256EE">
        <w:rPr>
          <w:rFonts w:ascii="Verdana" w:hAnsi="Verdana" w:cs="Arial"/>
        </w:rPr>
        <w:t xml:space="preserve"> can communicate with the management of the Institute or come into contact with </w:t>
      </w:r>
      <w:r w:rsidR="00D53BEB" w:rsidRPr="006256EE">
        <w:rPr>
          <w:rFonts w:ascii="Verdana" w:hAnsi="Verdana" w:cs="Arial"/>
        </w:rPr>
        <w:t>the Educational Psychologist and</w:t>
      </w:r>
      <w:r w:rsidR="00C67638" w:rsidRPr="006256EE">
        <w:rPr>
          <w:rFonts w:ascii="Verdana" w:hAnsi="Verdana" w:cs="Arial"/>
        </w:rPr>
        <w:t xml:space="preserve">/or </w:t>
      </w:r>
      <w:proofErr w:type="spellStart"/>
      <w:r w:rsidR="00C67638" w:rsidRPr="006256EE">
        <w:rPr>
          <w:rFonts w:ascii="Verdana" w:hAnsi="Verdana" w:cs="Arial"/>
        </w:rPr>
        <w:t>authorised</w:t>
      </w:r>
      <w:proofErr w:type="spellEnd"/>
      <w:r w:rsidR="002A2664" w:rsidRPr="006256EE">
        <w:rPr>
          <w:rFonts w:ascii="Verdana" w:hAnsi="Verdana" w:cs="Arial"/>
        </w:rPr>
        <w:t xml:space="preserve"> services of the Cyprus Government. </w:t>
      </w:r>
    </w:p>
    <w:p w:rsidR="00C67638" w:rsidRPr="006256EE" w:rsidRDefault="00C67638" w:rsidP="00EA6867">
      <w:pPr>
        <w:pStyle w:val="BodyTextIndent2"/>
        <w:spacing w:after="0" w:line="240" w:lineRule="auto"/>
        <w:ind w:left="0"/>
        <w:jc w:val="both"/>
        <w:rPr>
          <w:rFonts w:ascii="Verdana" w:hAnsi="Verdana" w:cs="Arial"/>
        </w:rPr>
      </w:pPr>
    </w:p>
    <w:p w:rsidR="002A2664" w:rsidRPr="006256EE" w:rsidRDefault="002A2664" w:rsidP="008E6166">
      <w:pPr>
        <w:pStyle w:val="BodyTextIndent2"/>
        <w:spacing w:line="240" w:lineRule="auto"/>
        <w:ind w:left="0"/>
        <w:jc w:val="both"/>
        <w:rPr>
          <w:rFonts w:ascii="Verdana" w:hAnsi="Verdana" w:cs="Arial"/>
        </w:rPr>
      </w:pPr>
      <w:r w:rsidRPr="006256EE">
        <w:rPr>
          <w:rFonts w:ascii="Verdana" w:hAnsi="Verdana" w:cs="Arial"/>
        </w:rPr>
        <w:t xml:space="preserve">Privacy and discretion will be upheld in all cases. </w:t>
      </w:r>
    </w:p>
    <w:p w:rsidR="00C67638" w:rsidRPr="006256EE" w:rsidRDefault="00C67638" w:rsidP="003C1FC7">
      <w:pPr>
        <w:rPr>
          <w:rFonts w:ascii="Verdana" w:hAnsi="Verdana"/>
          <w:b/>
          <w:color w:val="000080"/>
          <w:sz w:val="28"/>
          <w:szCs w:val="28"/>
        </w:rPr>
      </w:pPr>
    </w:p>
    <w:p w:rsidR="00B025C5" w:rsidRDefault="00B025C5" w:rsidP="003C1FC7">
      <w:pPr>
        <w:rPr>
          <w:rFonts w:ascii="Verdana" w:hAnsi="Verdana"/>
          <w:b/>
          <w:color w:val="000080"/>
          <w:sz w:val="28"/>
          <w:szCs w:val="28"/>
        </w:rPr>
      </w:pPr>
    </w:p>
    <w:p w:rsidR="00B025C5" w:rsidRDefault="00B025C5" w:rsidP="003C1FC7">
      <w:pPr>
        <w:rPr>
          <w:rFonts w:ascii="Verdana" w:hAnsi="Verdana"/>
          <w:b/>
          <w:color w:val="000080"/>
          <w:sz w:val="28"/>
          <w:szCs w:val="28"/>
        </w:rPr>
      </w:pPr>
    </w:p>
    <w:p w:rsidR="00C04776" w:rsidRDefault="00C04776" w:rsidP="003C1FC7">
      <w:pPr>
        <w:rPr>
          <w:rFonts w:ascii="Verdana" w:hAnsi="Verdana"/>
          <w:b/>
          <w:color w:val="000080"/>
          <w:sz w:val="28"/>
          <w:szCs w:val="28"/>
        </w:rPr>
      </w:pPr>
    </w:p>
    <w:p w:rsidR="002A2664" w:rsidRPr="006256EE" w:rsidRDefault="002A2664" w:rsidP="003C1FC7">
      <w:pPr>
        <w:rPr>
          <w:rFonts w:ascii="Verdana" w:hAnsi="Verdana"/>
          <w:b/>
          <w:color w:val="000080"/>
          <w:sz w:val="28"/>
          <w:szCs w:val="28"/>
        </w:rPr>
      </w:pPr>
      <w:r w:rsidRPr="006256EE">
        <w:rPr>
          <w:rFonts w:ascii="Verdana" w:hAnsi="Verdana"/>
          <w:b/>
          <w:color w:val="000080"/>
          <w:sz w:val="28"/>
          <w:szCs w:val="28"/>
        </w:rPr>
        <w:t xml:space="preserve">Student </w:t>
      </w:r>
      <w:r w:rsidR="00166145" w:rsidRPr="006256EE">
        <w:rPr>
          <w:rFonts w:ascii="Verdana" w:hAnsi="Verdana"/>
          <w:b/>
          <w:color w:val="000080"/>
          <w:sz w:val="28"/>
          <w:szCs w:val="28"/>
        </w:rPr>
        <w:t>p</w:t>
      </w:r>
      <w:r w:rsidRPr="006256EE">
        <w:rPr>
          <w:rFonts w:ascii="Verdana" w:hAnsi="Verdana"/>
          <w:b/>
          <w:color w:val="000080"/>
          <w:sz w:val="28"/>
          <w:szCs w:val="28"/>
        </w:rPr>
        <w:t>rivacy</w:t>
      </w:r>
    </w:p>
    <w:p w:rsidR="00961651" w:rsidRPr="00961651" w:rsidRDefault="00961651" w:rsidP="007E1F30">
      <w:pPr>
        <w:pStyle w:val="BodyTextIndent2"/>
        <w:numPr>
          <w:ilvl w:val="0"/>
          <w:numId w:val="54"/>
        </w:numPr>
        <w:spacing w:line="276" w:lineRule="auto"/>
        <w:rPr>
          <w:rFonts w:ascii="Verdana" w:hAnsi="Verdana" w:cs="Arial"/>
          <w:b/>
          <w:bCs/>
          <w:i/>
          <w:iCs/>
        </w:rPr>
      </w:pPr>
      <w:r w:rsidRPr="00961651">
        <w:rPr>
          <w:rFonts w:ascii="Verdana" w:hAnsi="Verdana" w:cs="Arial"/>
          <w:b/>
          <w:bCs/>
          <w:i/>
          <w:iCs/>
        </w:rPr>
        <w:t xml:space="preserve">Communication and Notifications </w:t>
      </w:r>
    </w:p>
    <w:p w:rsidR="00961651" w:rsidRDefault="00961651" w:rsidP="00F84674">
      <w:pPr>
        <w:pStyle w:val="BodyTextIndent2"/>
        <w:spacing w:line="276" w:lineRule="auto"/>
        <w:jc w:val="both"/>
        <w:rPr>
          <w:rFonts w:ascii="Verdana" w:hAnsi="Verdana" w:cs="Arial"/>
        </w:rPr>
      </w:pPr>
      <w:r w:rsidRPr="00961651">
        <w:rPr>
          <w:rFonts w:ascii="Verdana" w:hAnsi="Verdana" w:cs="Arial"/>
        </w:rPr>
        <w:t>Notifications and communication concerning activities, examination dates, re-examination dates, presentation dates, grades, etc., will be posted on the HHIC website. In order to protect your privacy your personal identification number</w:t>
      </w:r>
      <w:r w:rsidR="00A32196">
        <w:rPr>
          <w:rFonts w:ascii="Verdana" w:hAnsi="Verdana" w:cs="Arial"/>
          <w:lang w:val="en-GB"/>
        </w:rPr>
        <w:t xml:space="preserve"> or </w:t>
      </w:r>
      <w:r w:rsidR="00A32196" w:rsidRPr="00F84674">
        <w:rPr>
          <w:rFonts w:ascii="Verdana" w:hAnsi="Verdana" w:cs="Arial"/>
          <w:lang w:val="en-GB"/>
        </w:rPr>
        <w:t xml:space="preserve">your </w:t>
      </w:r>
      <w:r w:rsidR="00E60093" w:rsidRPr="00F84674">
        <w:rPr>
          <w:rFonts w:ascii="Verdana" w:hAnsi="Verdana" w:cs="Arial"/>
        </w:rPr>
        <w:t>HHIC Registration Number</w:t>
      </w:r>
      <w:r w:rsidRPr="00961651">
        <w:rPr>
          <w:rFonts w:ascii="Verdana" w:hAnsi="Verdana" w:cs="Arial"/>
        </w:rPr>
        <w:t xml:space="preserve"> will be used when deemed necessary. It is your sole responsibility to be updated by visiting the website and knowing your personal identification number. </w:t>
      </w:r>
    </w:p>
    <w:p w:rsidR="00961651" w:rsidRPr="00961651" w:rsidRDefault="00961651" w:rsidP="00961651">
      <w:pPr>
        <w:pStyle w:val="BodyTextIndent2"/>
        <w:spacing w:line="276" w:lineRule="auto"/>
        <w:rPr>
          <w:rFonts w:ascii="Verdana" w:hAnsi="Verdana" w:cs="Arial"/>
        </w:rPr>
      </w:pPr>
    </w:p>
    <w:p w:rsidR="00961651" w:rsidRPr="00961651" w:rsidRDefault="00961651" w:rsidP="007E1F30">
      <w:pPr>
        <w:pStyle w:val="BodyTextIndent2"/>
        <w:numPr>
          <w:ilvl w:val="0"/>
          <w:numId w:val="55"/>
        </w:numPr>
        <w:spacing w:line="276" w:lineRule="auto"/>
        <w:rPr>
          <w:rFonts w:ascii="Verdana" w:hAnsi="Verdana" w:cs="Arial"/>
          <w:b/>
          <w:bCs/>
          <w:i/>
          <w:iCs/>
        </w:rPr>
      </w:pPr>
      <w:r w:rsidRPr="00961651">
        <w:rPr>
          <w:rFonts w:ascii="Verdana" w:hAnsi="Verdana" w:cs="Arial"/>
          <w:b/>
          <w:bCs/>
          <w:i/>
          <w:iCs/>
        </w:rPr>
        <w:t>Personal data</w:t>
      </w:r>
    </w:p>
    <w:p w:rsidR="00961651" w:rsidRPr="00961651" w:rsidRDefault="00961651" w:rsidP="00961651">
      <w:pPr>
        <w:pStyle w:val="BodyTextIndent2"/>
        <w:spacing w:line="276" w:lineRule="auto"/>
        <w:rPr>
          <w:rFonts w:ascii="Verdana" w:hAnsi="Verdana" w:cs="Arial"/>
        </w:rPr>
      </w:pPr>
      <w:r w:rsidRPr="00961651">
        <w:rPr>
          <w:rFonts w:ascii="Verdana" w:hAnsi="Verdana" w:cs="Arial"/>
        </w:rPr>
        <w:t>The Higher Hotel Institute, Cyprus handles a large amount of your personal data, and we have always taken data privacy seriously.</w:t>
      </w:r>
    </w:p>
    <w:p w:rsidR="00961651" w:rsidRPr="00961651" w:rsidRDefault="00961651" w:rsidP="00961651">
      <w:pPr>
        <w:pStyle w:val="BodyTextIndent2"/>
        <w:spacing w:line="276" w:lineRule="auto"/>
        <w:rPr>
          <w:rFonts w:ascii="Verdana" w:hAnsi="Verdana" w:cs="Arial"/>
        </w:rPr>
      </w:pPr>
      <w:r w:rsidRPr="00961651">
        <w:rPr>
          <w:rFonts w:ascii="Verdana" w:hAnsi="Verdana" w:cs="Arial"/>
        </w:rPr>
        <w:t xml:space="preserve">The introduction of the General Data Protection Regulation (GDPR) in May 2018 provides the Institute with an opportunity to further strengthen the way student data are protected. </w:t>
      </w:r>
    </w:p>
    <w:p w:rsidR="00961651" w:rsidRPr="00961651" w:rsidRDefault="00961651" w:rsidP="00961651">
      <w:pPr>
        <w:pStyle w:val="BodyTextIndent2"/>
        <w:spacing w:line="276" w:lineRule="auto"/>
        <w:rPr>
          <w:rFonts w:ascii="Verdana" w:hAnsi="Verdana" w:cs="Arial"/>
        </w:rPr>
      </w:pPr>
      <w:r w:rsidRPr="00961651">
        <w:rPr>
          <w:rFonts w:ascii="Verdana" w:hAnsi="Verdana" w:cs="Arial"/>
        </w:rPr>
        <w:t>In our case, examples of personal information held by the Institute include:</w:t>
      </w:r>
    </w:p>
    <w:p w:rsidR="00961651" w:rsidRPr="00961651" w:rsidRDefault="00961651" w:rsidP="007E1F30">
      <w:pPr>
        <w:pStyle w:val="BodyTextIndent2"/>
        <w:numPr>
          <w:ilvl w:val="1"/>
          <w:numId w:val="56"/>
        </w:numPr>
        <w:spacing w:line="276" w:lineRule="auto"/>
        <w:rPr>
          <w:rFonts w:ascii="Verdana" w:hAnsi="Verdana" w:cs="Arial"/>
        </w:rPr>
      </w:pPr>
      <w:r w:rsidRPr="00961651">
        <w:rPr>
          <w:rFonts w:ascii="Verdana" w:hAnsi="Verdana" w:cs="Arial"/>
        </w:rPr>
        <w:t>Names of staff and pupils</w:t>
      </w:r>
    </w:p>
    <w:p w:rsidR="00961651" w:rsidRPr="00961651" w:rsidRDefault="00961651" w:rsidP="007E1F30">
      <w:pPr>
        <w:pStyle w:val="BodyTextIndent2"/>
        <w:numPr>
          <w:ilvl w:val="1"/>
          <w:numId w:val="56"/>
        </w:numPr>
        <w:spacing w:line="276" w:lineRule="auto"/>
        <w:rPr>
          <w:rFonts w:ascii="Verdana" w:hAnsi="Verdana" w:cs="Arial"/>
        </w:rPr>
      </w:pPr>
      <w:r w:rsidRPr="00961651">
        <w:rPr>
          <w:rFonts w:ascii="Verdana" w:hAnsi="Verdana" w:cs="Arial"/>
        </w:rPr>
        <w:t>Dates of birth</w:t>
      </w:r>
    </w:p>
    <w:p w:rsidR="00961651" w:rsidRPr="00961651" w:rsidRDefault="00961651" w:rsidP="007E1F30">
      <w:pPr>
        <w:pStyle w:val="BodyTextIndent2"/>
        <w:numPr>
          <w:ilvl w:val="1"/>
          <w:numId w:val="56"/>
        </w:numPr>
        <w:spacing w:line="276" w:lineRule="auto"/>
        <w:rPr>
          <w:rFonts w:ascii="Verdana" w:hAnsi="Verdana" w:cs="Arial"/>
        </w:rPr>
      </w:pPr>
      <w:r w:rsidRPr="00961651">
        <w:rPr>
          <w:rFonts w:ascii="Verdana" w:hAnsi="Verdana" w:cs="Arial"/>
        </w:rPr>
        <w:t>Contact details</w:t>
      </w:r>
    </w:p>
    <w:p w:rsidR="00961651" w:rsidRPr="00961651" w:rsidRDefault="00961651" w:rsidP="007E1F30">
      <w:pPr>
        <w:pStyle w:val="BodyTextIndent2"/>
        <w:numPr>
          <w:ilvl w:val="1"/>
          <w:numId w:val="56"/>
        </w:numPr>
        <w:spacing w:line="276" w:lineRule="auto"/>
        <w:rPr>
          <w:rFonts w:ascii="Verdana" w:hAnsi="Verdana" w:cs="Arial"/>
        </w:rPr>
      </w:pPr>
      <w:r w:rsidRPr="00961651">
        <w:rPr>
          <w:rFonts w:ascii="Verdana" w:hAnsi="Verdana" w:cs="Arial"/>
        </w:rPr>
        <w:t>National identification numbers</w:t>
      </w:r>
    </w:p>
    <w:p w:rsidR="00961651" w:rsidRPr="00961651" w:rsidRDefault="00961651" w:rsidP="007E1F30">
      <w:pPr>
        <w:pStyle w:val="BodyTextIndent2"/>
        <w:numPr>
          <w:ilvl w:val="1"/>
          <w:numId w:val="56"/>
        </w:numPr>
        <w:spacing w:line="276" w:lineRule="auto"/>
        <w:rPr>
          <w:rFonts w:ascii="Verdana" w:hAnsi="Verdana" w:cs="Arial"/>
        </w:rPr>
      </w:pPr>
      <w:r w:rsidRPr="00961651">
        <w:rPr>
          <w:rFonts w:ascii="Verdana" w:hAnsi="Verdana" w:cs="Arial"/>
        </w:rPr>
        <w:t>Grades and examination results</w:t>
      </w:r>
    </w:p>
    <w:p w:rsidR="00961651" w:rsidRPr="00961651" w:rsidRDefault="00961651" w:rsidP="007E1F30">
      <w:pPr>
        <w:pStyle w:val="BodyTextIndent2"/>
        <w:numPr>
          <w:ilvl w:val="1"/>
          <w:numId w:val="56"/>
        </w:numPr>
        <w:spacing w:line="276" w:lineRule="auto"/>
        <w:rPr>
          <w:rFonts w:ascii="Verdana" w:hAnsi="Verdana" w:cs="Arial"/>
        </w:rPr>
      </w:pPr>
      <w:r w:rsidRPr="00961651">
        <w:rPr>
          <w:rFonts w:ascii="Verdana" w:hAnsi="Verdana" w:cs="Arial"/>
        </w:rPr>
        <w:t>Medical information</w:t>
      </w:r>
    </w:p>
    <w:p w:rsidR="00961651" w:rsidRPr="00961651" w:rsidRDefault="00961651" w:rsidP="007E1F30">
      <w:pPr>
        <w:pStyle w:val="BodyTextIndent2"/>
        <w:numPr>
          <w:ilvl w:val="1"/>
          <w:numId w:val="56"/>
        </w:numPr>
        <w:spacing w:line="276" w:lineRule="auto"/>
        <w:rPr>
          <w:rFonts w:ascii="Verdana" w:hAnsi="Verdana" w:cs="Arial"/>
        </w:rPr>
      </w:pPr>
      <w:r w:rsidRPr="00961651">
        <w:rPr>
          <w:rFonts w:ascii="Verdana" w:hAnsi="Verdana" w:cs="Arial"/>
        </w:rPr>
        <w:t>Correspondence with the institute</w:t>
      </w:r>
    </w:p>
    <w:p w:rsidR="00961651" w:rsidRPr="00961651" w:rsidRDefault="00961651" w:rsidP="007E1F30">
      <w:pPr>
        <w:pStyle w:val="BodyTextIndent2"/>
        <w:numPr>
          <w:ilvl w:val="1"/>
          <w:numId w:val="56"/>
        </w:numPr>
        <w:spacing w:line="276" w:lineRule="auto"/>
        <w:rPr>
          <w:rFonts w:ascii="Verdana" w:hAnsi="Verdana" w:cs="Arial"/>
        </w:rPr>
      </w:pPr>
      <w:r w:rsidRPr="00961651">
        <w:rPr>
          <w:rFonts w:ascii="Verdana" w:hAnsi="Verdana" w:cs="Arial"/>
        </w:rPr>
        <w:t xml:space="preserve">Applications </w:t>
      </w:r>
    </w:p>
    <w:p w:rsidR="00961651" w:rsidRPr="00961651" w:rsidRDefault="00961651" w:rsidP="007E1F30">
      <w:pPr>
        <w:pStyle w:val="BodyTextIndent2"/>
        <w:numPr>
          <w:ilvl w:val="1"/>
          <w:numId w:val="56"/>
        </w:numPr>
        <w:spacing w:line="276" w:lineRule="auto"/>
        <w:rPr>
          <w:rFonts w:ascii="Verdana" w:hAnsi="Verdana" w:cs="Arial"/>
        </w:rPr>
      </w:pPr>
      <w:r w:rsidRPr="00961651">
        <w:rPr>
          <w:rFonts w:ascii="Verdana" w:hAnsi="Verdana" w:cs="Arial"/>
        </w:rPr>
        <w:t xml:space="preserve">Photos </w:t>
      </w:r>
    </w:p>
    <w:p w:rsidR="00961651" w:rsidRPr="00961651" w:rsidRDefault="00961651" w:rsidP="00961651">
      <w:pPr>
        <w:pStyle w:val="BodyTextIndent2"/>
        <w:spacing w:line="276" w:lineRule="auto"/>
        <w:rPr>
          <w:rFonts w:ascii="Verdana" w:hAnsi="Verdana" w:cs="Arial"/>
        </w:rPr>
      </w:pPr>
      <w:r w:rsidRPr="00961651">
        <w:rPr>
          <w:rFonts w:ascii="Verdana" w:hAnsi="Verdana" w:cs="Arial"/>
        </w:rPr>
        <w:t xml:space="preserve">After your enrolment at the HHIC, you are given a personal identification number which you need to keep and </w:t>
      </w:r>
      <w:proofErr w:type="spellStart"/>
      <w:r w:rsidRPr="00961651">
        <w:rPr>
          <w:rFonts w:ascii="Verdana" w:hAnsi="Verdana" w:cs="Arial"/>
        </w:rPr>
        <w:t>memorise</w:t>
      </w:r>
      <w:proofErr w:type="spellEnd"/>
      <w:r w:rsidRPr="00961651">
        <w:rPr>
          <w:rFonts w:ascii="Verdana" w:hAnsi="Verdana" w:cs="Arial"/>
        </w:rPr>
        <w:t>, since all public dealings with you (website, notice boards, etc.) will be performed through it.</w:t>
      </w:r>
    </w:p>
    <w:p w:rsidR="00961651" w:rsidRPr="00961651" w:rsidRDefault="00961651" w:rsidP="00961651">
      <w:pPr>
        <w:pStyle w:val="BodyTextIndent2"/>
        <w:spacing w:line="276" w:lineRule="auto"/>
        <w:rPr>
          <w:rFonts w:ascii="Verdana" w:hAnsi="Verdana" w:cs="Arial"/>
        </w:rPr>
      </w:pPr>
      <w:r w:rsidRPr="00961651">
        <w:rPr>
          <w:rFonts w:ascii="Verdana" w:hAnsi="Verdana" w:cs="Arial"/>
        </w:rPr>
        <w:t xml:space="preserve">You will also be asked to sign a privacy document, allowing the Institute to use your personal data for everyday dealings, and will be subject to lawful processing. </w:t>
      </w:r>
    </w:p>
    <w:p w:rsidR="00961651" w:rsidRPr="00961651" w:rsidRDefault="00961651" w:rsidP="00961651">
      <w:pPr>
        <w:pStyle w:val="BodyTextIndent2"/>
        <w:spacing w:line="276" w:lineRule="auto"/>
        <w:rPr>
          <w:rFonts w:ascii="Verdana" w:hAnsi="Verdana" w:cs="Arial"/>
        </w:rPr>
      </w:pPr>
      <w:r w:rsidRPr="00961651">
        <w:rPr>
          <w:rFonts w:ascii="Verdana" w:hAnsi="Verdana" w:cs="Arial"/>
        </w:rPr>
        <w:t xml:space="preserve">Examination results (includes other forms of assessment such as coursework marks, quizzes/tests, midterms) are personal data and therefore will not be disclosed to third parties without consent. </w:t>
      </w:r>
    </w:p>
    <w:p w:rsidR="007A6616" w:rsidRPr="006256EE" w:rsidRDefault="00503540" w:rsidP="003C1FC7">
      <w:pPr>
        <w:rPr>
          <w:rFonts w:ascii="Verdana" w:hAnsi="Verdana"/>
          <w:b/>
          <w:color w:val="000080"/>
          <w:sz w:val="28"/>
          <w:szCs w:val="28"/>
        </w:rPr>
      </w:pPr>
      <w:r w:rsidRPr="006256EE">
        <w:rPr>
          <w:rFonts w:ascii="Verdana" w:hAnsi="Verdana"/>
          <w:b/>
          <w:color w:val="000080"/>
          <w:sz w:val="28"/>
          <w:szCs w:val="28"/>
        </w:rPr>
        <w:t>Student Identity Card</w:t>
      </w:r>
    </w:p>
    <w:p w:rsidR="00961651" w:rsidRDefault="00503540" w:rsidP="00961651">
      <w:pPr>
        <w:spacing w:after="0"/>
        <w:jc w:val="both"/>
        <w:rPr>
          <w:rFonts w:ascii="Verdana" w:hAnsi="Verdana" w:cs="Arial"/>
        </w:rPr>
      </w:pPr>
      <w:r w:rsidRPr="006256EE">
        <w:rPr>
          <w:rFonts w:ascii="Verdana" w:hAnsi="Verdana" w:cs="Arial"/>
        </w:rPr>
        <w:t>The Cyprus Youth Board</w:t>
      </w:r>
      <w:r w:rsidR="00FA6CAD" w:rsidRPr="006256EE">
        <w:rPr>
          <w:rFonts w:ascii="Verdana" w:hAnsi="Verdana" w:cs="Arial"/>
        </w:rPr>
        <w:t>,</w:t>
      </w:r>
      <w:r w:rsidRPr="006256EE">
        <w:rPr>
          <w:rFonts w:ascii="Verdana" w:hAnsi="Verdana" w:cs="Arial"/>
        </w:rPr>
        <w:t xml:space="preserve"> in collaboration with the </w:t>
      </w:r>
      <w:r w:rsidR="006D38C6" w:rsidRPr="006D38C6">
        <w:rPr>
          <w:rFonts w:ascii="Verdana" w:hAnsi="Verdana" w:cs="Arial"/>
        </w:rPr>
        <w:t>Ministry of Education, Culture, Sport and Youth</w:t>
      </w:r>
      <w:r w:rsidR="00FA6CAD" w:rsidRPr="006256EE">
        <w:rPr>
          <w:rFonts w:ascii="Verdana" w:hAnsi="Verdana" w:cs="Arial"/>
        </w:rPr>
        <w:t>,</w:t>
      </w:r>
      <w:r w:rsidRPr="006256EE">
        <w:rPr>
          <w:rFonts w:ascii="Verdana" w:hAnsi="Verdana" w:cs="Arial"/>
        </w:rPr>
        <w:t xml:space="preserve"> publishes FREE OF CHARGE the Student Identity Card / European Youth Card to all College and University students studying in Cyprus and abroad</w:t>
      </w:r>
      <w:r w:rsidR="00FA6CAD" w:rsidRPr="006256EE">
        <w:rPr>
          <w:rFonts w:ascii="Verdana" w:hAnsi="Verdana" w:cs="Arial"/>
        </w:rPr>
        <w:t>.</w:t>
      </w:r>
      <w:r w:rsidRPr="006256EE">
        <w:rPr>
          <w:rFonts w:ascii="Verdana" w:hAnsi="Verdana" w:cs="Arial"/>
        </w:rPr>
        <w:t xml:space="preserve"> </w:t>
      </w:r>
    </w:p>
    <w:p w:rsidR="000A4946" w:rsidRDefault="008A11B3" w:rsidP="00961651">
      <w:pPr>
        <w:spacing w:after="0"/>
        <w:jc w:val="both"/>
        <w:rPr>
          <w:rFonts w:ascii="Verdana" w:hAnsi="Verdana" w:cs="Arial"/>
        </w:rPr>
      </w:pPr>
      <w:r w:rsidRPr="006256EE">
        <w:rPr>
          <w:rFonts w:ascii="Verdana" w:hAnsi="Verdana" w:cs="Arial"/>
        </w:rPr>
        <w:t xml:space="preserve">The Administrative Officer will supply you with the relevant application form. </w:t>
      </w:r>
    </w:p>
    <w:p w:rsidR="00961651" w:rsidRPr="006256EE" w:rsidRDefault="00961651" w:rsidP="00961651">
      <w:pPr>
        <w:spacing w:after="0"/>
        <w:jc w:val="both"/>
        <w:rPr>
          <w:rFonts w:ascii="Verdana" w:hAnsi="Verdana" w:cs="Arial"/>
        </w:rPr>
      </w:pPr>
    </w:p>
    <w:p w:rsidR="00C04776" w:rsidRDefault="00C04776" w:rsidP="003C1FC7">
      <w:pPr>
        <w:rPr>
          <w:rFonts w:ascii="Verdana" w:hAnsi="Verdana"/>
          <w:b/>
          <w:color w:val="000080"/>
          <w:sz w:val="28"/>
          <w:szCs w:val="28"/>
        </w:rPr>
      </w:pPr>
    </w:p>
    <w:p w:rsidR="002A2664" w:rsidRPr="006256EE" w:rsidRDefault="002A2664" w:rsidP="003C1FC7">
      <w:pPr>
        <w:rPr>
          <w:rFonts w:ascii="Verdana" w:hAnsi="Verdana"/>
          <w:b/>
          <w:color w:val="000080"/>
          <w:sz w:val="28"/>
          <w:szCs w:val="28"/>
        </w:rPr>
      </w:pPr>
      <w:r w:rsidRPr="006256EE">
        <w:rPr>
          <w:rFonts w:ascii="Verdana" w:hAnsi="Verdana"/>
          <w:b/>
          <w:color w:val="000080"/>
          <w:sz w:val="28"/>
          <w:szCs w:val="28"/>
        </w:rPr>
        <w:t>Youth Card</w:t>
      </w:r>
      <w:r w:rsidR="00E85900" w:rsidRPr="006256EE">
        <w:rPr>
          <w:rFonts w:ascii="Verdana" w:hAnsi="Verdana"/>
          <w:b/>
          <w:color w:val="000080"/>
          <w:sz w:val="28"/>
          <w:szCs w:val="28"/>
        </w:rPr>
        <w:t xml:space="preserve"> </w:t>
      </w:r>
    </w:p>
    <w:p w:rsidR="002A2664" w:rsidRPr="006256EE" w:rsidRDefault="00A56BFB" w:rsidP="008E6166">
      <w:pPr>
        <w:pStyle w:val="BodyTextIndent2"/>
        <w:spacing w:line="240" w:lineRule="auto"/>
        <w:ind w:left="0"/>
        <w:jc w:val="both"/>
        <w:rPr>
          <w:rFonts w:ascii="Verdana" w:hAnsi="Verdana" w:cs="Arial"/>
        </w:rPr>
      </w:pPr>
      <w:r w:rsidRPr="006256EE">
        <w:rPr>
          <w:rFonts w:ascii="Verdana" w:hAnsi="Verdana" w:cs="Arial"/>
        </w:rPr>
        <w:t>Upon request, you can</w:t>
      </w:r>
      <w:r w:rsidR="002A2664" w:rsidRPr="006256EE">
        <w:rPr>
          <w:rFonts w:ascii="Verdana" w:hAnsi="Verdana" w:cs="Arial"/>
        </w:rPr>
        <w:t xml:space="preserve"> receive a Youth Card from a local bank which you can use as a Bank Debit Card (i.e. </w:t>
      </w:r>
      <w:r w:rsidR="00B155E2" w:rsidRPr="006256EE">
        <w:rPr>
          <w:rFonts w:ascii="Verdana" w:hAnsi="Verdana" w:cs="Arial"/>
        </w:rPr>
        <w:t>it</w:t>
      </w:r>
      <w:r w:rsidR="002A2664" w:rsidRPr="006256EE">
        <w:rPr>
          <w:rFonts w:ascii="Verdana" w:hAnsi="Verdana" w:cs="Arial"/>
        </w:rPr>
        <w:t xml:space="preserve"> is connected to your savings account). </w:t>
      </w:r>
    </w:p>
    <w:p w:rsidR="0086586E" w:rsidRPr="006256EE" w:rsidRDefault="002A2664" w:rsidP="008E6166">
      <w:pPr>
        <w:pStyle w:val="BodyTextIndent2"/>
        <w:spacing w:line="240" w:lineRule="auto"/>
        <w:ind w:left="0"/>
        <w:jc w:val="both"/>
        <w:rPr>
          <w:rFonts w:ascii="Verdana" w:hAnsi="Verdana" w:cs="Arial"/>
        </w:rPr>
      </w:pPr>
      <w:r w:rsidRPr="006256EE">
        <w:rPr>
          <w:rFonts w:ascii="Verdana" w:hAnsi="Verdana" w:cs="Arial"/>
        </w:rPr>
        <w:t xml:space="preserve">This card can be used for discounts on shopping, dining, travelling and entertainment.  For further information contact your local bank after receiving this card. </w:t>
      </w:r>
    </w:p>
    <w:p w:rsidR="00053BA8" w:rsidRPr="006256EE" w:rsidRDefault="002A2664" w:rsidP="003C1FC7">
      <w:pPr>
        <w:rPr>
          <w:rFonts w:ascii="Verdana" w:hAnsi="Verdana"/>
          <w:b/>
          <w:color w:val="000080"/>
          <w:sz w:val="28"/>
          <w:szCs w:val="28"/>
        </w:rPr>
      </w:pPr>
      <w:r w:rsidRPr="006256EE">
        <w:rPr>
          <w:rFonts w:ascii="Verdana" w:hAnsi="Verdana"/>
          <w:b/>
          <w:color w:val="000080"/>
          <w:sz w:val="28"/>
          <w:szCs w:val="28"/>
        </w:rPr>
        <w:t xml:space="preserve">Smoking </w:t>
      </w:r>
      <w:r w:rsidR="0086586E" w:rsidRPr="006256EE">
        <w:rPr>
          <w:rFonts w:ascii="Verdana" w:hAnsi="Verdana"/>
          <w:b/>
          <w:color w:val="000080"/>
          <w:sz w:val="28"/>
          <w:szCs w:val="28"/>
        </w:rPr>
        <w:t>p</w:t>
      </w:r>
      <w:r w:rsidRPr="006256EE">
        <w:rPr>
          <w:rFonts w:ascii="Verdana" w:hAnsi="Verdana"/>
          <w:b/>
          <w:color w:val="000080"/>
          <w:sz w:val="28"/>
          <w:szCs w:val="28"/>
        </w:rPr>
        <w:t>olicy</w:t>
      </w:r>
    </w:p>
    <w:p w:rsidR="003C1FC7" w:rsidRDefault="00053BA8" w:rsidP="005564D0">
      <w:pPr>
        <w:pStyle w:val="BodyTextIndent2"/>
        <w:spacing w:line="240" w:lineRule="auto"/>
        <w:ind w:left="0"/>
        <w:jc w:val="both"/>
        <w:rPr>
          <w:rFonts w:ascii="Verdana" w:hAnsi="Verdana" w:cs="Arial"/>
        </w:rPr>
      </w:pPr>
      <w:r w:rsidRPr="006256EE">
        <w:rPr>
          <w:rFonts w:ascii="Verdana" w:hAnsi="Verdana" w:cs="Arial"/>
        </w:rPr>
        <w:t xml:space="preserve">Smoking is only allowed in open areas and not within the Institute. </w:t>
      </w:r>
    </w:p>
    <w:p w:rsidR="00447BF1" w:rsidRPr="006256EE" w:rsidRDefault="00053BA8" w:rsidP="003C1FC7">
      <w:pPr>
        <w:rPr>
          <w:rFonts w:ascii="Verdana" w:hAnsi="Verdana"/>
          <w:b/>
          <w:color w:val="000080"/>
          <w:sz w:val="28"/>
          <w:szCs w:val="28"/>
        </w:rPr>
      </w:pPr>
      <w:r w:rsidRPr="006256EE">
        <w:rPr>
          <w:rFonts w:ascii="Verdana" w:hAnsi="Verdana"/>
          <w:b/>
          <w:color w:val="000080"/>
          <w:sz w:val="28"/>
          <w:szCs w:val="28"/>
        </w:rPr>
        <w:t xml:space="preserve">Students with </w:t>
      </w:r>
      <w:r w:rsidR="00144013">
        <w:rPr>
          <w:rFonts w:ascii="Verdana" w:hAnsi="Verdana"/>
          <w:b/>
          <w:color w:val="000080"/>
          <w:sz w:val="28"/>
          <w:szCs w:val="28"/>
        </w:rPr>
        <w:t>special needs</w:t>
      </w:r>
    </w:p>
    <w:p w:rsidR="00C67638" w:rsidRPr="006256EE" w:rsidRDefault="00053BA8" w:rsidP="008E22EB">
      <w:pPr>
        <w:pStyle w:val="BodyTextIndent2"/>
        <w:spacing w:line="240" w:lineRule="auto"/>
        <w:ind w:left="0"/>
        <w:jc w:val="both"/>
        <w:rPr>
          <w:rFonts w:ascii="Verdana" w:hAnsi="Verdana"/>
        </w:rPr>
      </w:pPr>
      <w:r w:rsidRPr="006256EE">
        <w:rPr>
          <w:rFonts w:ascii="Verdana" w:hAnsi="Verdana"/>
        </w:rPr>
        <w:t xml:space="preserve">At the Higher Hotel Institute, Cyprus, we </w:t>
      </w:r>
      <w:r w:rsidR="00702371" w:rsidRPr="006256EE">
        <w:rPr>
          <w:rFonts w:ascii="Verdana" w:hAnsi="Verdana"/>
        </w:rPr>
        <w:t xml:space="preserve">implement the specific </w:t>
      </w:r>
      <w:r w:rsidR="002F78CC" w:rsidRPr="006256EE">
        <w:rPr>
          <w:rFonts w:ascii="Verdana" w:hAnsi="Verdana"/>
        </w:rPr>
        <w:t xml:space="preserve">regulations </w:t>
      </w:r>
      <w:r w:rsidR="00702371" w:rsidRPr="006256EE">
        <w:rPr>
          <w:rFonts w:ascii="Verdana" w:hAnsi="Verdana"/>
        </w:rPr>
        <w:t xml:space="preserve">regarding students with </w:t>
      </w:r>
      <w:r w:rsidR="00374670" w:rsidRPr="006256EE">
        <w:rPr>
          <w:rFonts w:ascii="Verdana" w:hAnsi="Verdana"/>
        </w:rPr>
        <w:t>special needs. (Law for the Training and Education of Children with Special Needs 113(1)/1999</w:t>
      </w:r>
      <w:r w:rsidR="00EB0E03" w:rsidRPr="006256EE">
        <w:rPr>
          <w:rFonts w:ascii="Verdana" w:hAnsi="Verdana"/>
        </w:rPr>
        <w:t xml:space="preserve"> AND 2001</w:t>
      </w:r>
      <w:r w:rsidR="00374670" w:rsidRPr="006256EE">
        <w:rPr>
          <w:rFonts w:ascii="Verdana" w:hAnsi="Verdana"/>
        </w:rPr>
        <w:t>). The inclusion of students with special needs into tertiary education is a matter of policy for the Higher Hotel Institute.</w:t>
      </w:r>
    </w:p>
    <w:p w:rsidR="009716DA" w:rsidRPr="009716DA" w:rsidRDefault="009716DA" w:rsidP="008E6166">
      <w:pPr>
        <w:pStyle w:val="BodyTextIndent2"/>
        <w:spacing w:line="240" w:lineRule="auto"/>
        <w:ind w:left="0"/>
        <w:jc w:val="both"/>
        <w:rPr>
          <w:rFonts w:ascii="Verdana" w:hAnsi="Verdana"/>
        </w:rPr>
      </w:pPr>
      <w:r>
        <w:rPr>
          <w:rFonts w:ascii="Verdana" w:hAnsi="Verdana"/>
          <w:lang w:val="en-GB"/>
        </w:rPr>
        <w:t>Upon their enrolment at the HHIC, s</w:t>
      </w:r>
      <w:r w:rsidR="00053BA8" w:rsidRPr="006256EE">
        <w:rPr>
          <w:rFonts w:ascii="Verdana" w:hAnsi="Verdana"/>
        </w:rPr>
        <w:t>tudents should declare</w:t>
      </w:r>
      <w:r>
        <w:rPr>
          <w:rFonts w:ascii="Verdana" w:hAnsi="Verdana"/>
        </w:rPr>
        <w:t xml:space="preserve"> </w:t>
      </w:r>
      <w:r w:rsidR="00053BA8" w:rsidRPr="006256EE">
        <w:rPr>
          <w:rFonts w:ascii="Verdana" w:hAnsi="Verdana"/>
        </w:rPr>
        <w:t>their disabilit</w:t>
      </w:r>
      <w:r>
        <w:rPr>
          <w:rFonts w:ascii="Verdana" w:hAnsi="Verdana"/>
        </w:rPr>
        <w:t>ies</w:t>
      </w:r>
      <w:r w:rsidR="00053BA8" w:rsidRPr="006256EE">
        <w:rPr>
          <w:rFonts w:ascii="Verdana" w:hAnsi="Verdana"/>
        </w:rPr>
        <w:t>, including specific learning difficulties, mental hea</w:t>
      </w:r>
      <w:r>
        <w:rPr>
          <w:rFonts w:ascii="Verdana" w:hAnsi="Verdana"/>
        </w:rPr>
        <w:t xml:space="preserve">lth and other health conditions on the registration form. Alternatively, they can also arrange a meeting with the </w:t>
      </w:r>
      <w:r w:rsidR="001C04AF">
        <w:rPr>
          <w:rFonts w:ascii="Verdana" w:hAnsi="Verdana"/>
        </w:rPr>
        <w:t>O</w:t>
      </w:r>
      <w:r>
        <w:rPr>
          <w:rFonts w:ascii="Verdana" w:hAnsi="Verdana"/>
        </w:rPr>
        <w:t>fficer in charge of student disabilities</w:t>
      </w:r>
      <w:r w:rsidR="005564D0" w:rsidRPr="006256EE">
        <w:rPr>
          <w:rFonts w:ascii="Verdana" w:hAnsi="Verdana"/>
        </w:rPr>
        <w:t xml:space="preserve">, </w:t>
      </w:r>
      <w:proofErr w:type="spellStart"/>
      <w:r w:rsidR="005564D0" w:rsidRPr="006256EE">
        <w:rPr>
          <w:rFonts w:ascii="Verdana" w:hAnsi="Verdana"/>
        </w:rPr>
        <w:t>Dr</w:t>
      </w:r>
      <w:proofErr w:type="spellEnd"/>
      <w:r w:rsidR="005564D0" w:rsidRPr="006256EE">
        <w:rPr>
          <w:rFonts w:ascii="Verdana" w:hAnsi="Verdana"/>
        </w:rPr>
        <w:t xml:space="preserve"> Tatiana </w:t>
      </w:r>
      <w:proofErr w:type="spellStart"/>
      <w:r w:rsidR="005564D0" w:rsidRPr="006256EE">
        <w:rPr>
          <w:rFonts w:ascii="Verdana" w:hAnsi="Verdana"/>
        </w:rPr>
        <w:t>Shiamma-Charilaou</w:t>
      </w:r>
      <w:proofErr w:type="spellEnd"/>
      <w:r w:rsidR="005564D0" w:rsidRPr="006256EE">
        <w:rPr>
          <w:rFonts w:ascii="Verdana" w:hAnsi="Verdana"/>
        </w:rPr>
        <w:t>,</w:t>
      </w:r>
      <w:r w:rsidR="00053BA8" w:rsidRPr="006256EE">
        <w:rPr>
          <w:rFonts w:ascii="Verdana" w:hAnsi="Verdana"/>
        </w:rPr>
        <w:t xml:space="preserve"> </w:t>
      </w:r>
      <w:r>
        <w:rPr>
          <w:rFonts w:ascii="Verdana" w:hAnsi="Verdana"/>
        </w:rPr>
        <w:t>at their earliest convenience</w:t>
      </w:r>
      <w:r w:rsidR="00053BA8" w:rsidRPr="006256EE">
        <w:rPr>
          <w:rFonts w:ascii="Verdana" w:hAnsi="Verdana"/>
        </w:rPr>
        <w:t xml:space="preserve">. </w:t>
      </w:r>
    </w:p>
    <w:p w:rsidR="00B83E36" w:rsidRDefault="00374A40" w:rsidP="00961651">
      <w:pPr>
        <w:pStyle w:val="BodyTextIndent2"/>
        <w:spacing w:line="240" w:lineRule="auto"/>
        <w:ind w:left="0"/>
        <w:jc w:val="both"/>
        <w:rPr>
          <w:rFonts w:ascii="Verdana" w:hAnsi="Verdana"/>
        </w:rPr>
      </w:pPr>
      <w:r w:rsidRPr="006256EE">
        <w:rPr>
          <w:rFonts w:ascii="Verdana" w:hAnsi="Verdana"/>
        </w:rPr>
        <w:t xml:space="preserve">Be sure that disability issues remain </w:t>
      </w:r>
      <w:r w:rsidR="00F82412" w:rsidRPr="006256EE">
        <w:rPr>
          <w:rFonts w:ascii="Verdana" w:hAnsi="Verdana"/>
        </w:rPr>
        <w:t>confidential</w:t>
      </w:r>
      <w:r w:rsidRPr="006256EE">
        <w:rPr>
          <w:rFonts w:ascii="Verdana" w:hAnsi="Verdana"/>
        </w:rPr>
        <w:t xml:space="preserve"> and no information will be imparted without your prior consent. Even if you do not feel comfortable to report any personal or medical information in your application, it is extremely important to contact the responsible officer and arrange an individual appointment. Your disability might not seem to </w:t>
      </w:r>
      <w:r w:rsidR="00B83E36" w:rsidRPr="006256EE">
        <w:rPr>
          <w:rFonts w:ascii="Verdana" w:hAnsi="Verdana"/>
        </w:rPr>
        <w:t>impact</w:t>
      </w:r>
      <w:r w:rsidR="00C356B6" w:rsidRPr="006256EE">
        <w:rPr>
          <w:rFonts w:ascii="Verdana" w:hAnsi="Verdana"/>
        </w:rPr>
        <w:t xml:space="preserve"> on your ability to </w:t>
      </w:r>
      <w:r w:rsidR="00EB1395" w:rsidRPr="006256EE">
        <w:rPr>
          <w:rFonts w:ascii="Verdana" w:hAnsi="Verdana"/>
        </w:rPr>
        <w:t xml:space="preserve">attend </w:t>
      </w:r>
      <w:r w:rsidR="006615A7" w:rsidRPr="006256EE">
        <w:rPr>
          <w:rFonts w:ascii="Verdana" w:hAnsi="Verdana"/>
        </w:rPr>
        <w:t>a particular course</w:t>
      </w:r>
      <w:r w:rsidRPr="006256EE">
        <w:rPr>
          <w:rFonts w:ascii="Verdana" w:hAnsi="Verdana"/>
        </w:rPr>
        <w:t xml:space="preserve"> at the </w:t>
      </w:r>
      <w:r w:rsidR="00E34942" w:rsidRPr="006256EE">
        <w:rPr>
          <w:rFonts w:ascii="Verdana" w:hAnsi="Verdana"/>
        </w:rPr>
        <w:t>Institute,</w:t>
      </w:r>
      <w:r w:rsidRPr="006256EE">
        <w:rPr>
          <w:rFonts w:ascii="Verdana" w:hAnsi="Verdana"/>
        </w:rPr>
        <w:t xml:space="preserve"> </w:t>
      </w:r>
      <w:r w:rsidR="005F2640" w:rsidRPr="006256EE">
        <w:rPr>
          <w:rFonts w:ascii="Verdana" w:hAnsi="Verdana"/>
        </w:rPr>
        <w:t>however your performance might be adversely affected</w:t>
      </w:r>
      <w:r w:rsidR="00EB1395" w:rsidRPr="006256EE">
        <w:rPr>
          <w:rFonts w:ascii="Verdana" w:hAnsi="Verdana"/>
        </w:rPr>
        <w:t xml:space="preserve"> without the </w:t>
      </w:r>
      <w:r w:rsidR="00B83E36" w:rsidRPr="006256EE">
        <w:rPr>
          <w:rFonts w:ascii="Verdana" w:hAnsi="Verdana"/>
        </w:rPr>
        <w:t>necessary</w:t>
      </w:r>
      <w:r w:rsidR="00EB1395" w:rsidRPr="006256EE">
        <w:rPr>
          <w:rFonts w:ascii="Verdana" w:hAnsi="Verdana"/>
        </w:rPr>
        <w:t xml:space="preserve"> support</w:t>
      </w:r>
      <w:r w:rsidR="005F2640" w:rsidRPr="006256EE">
        <w:rPr>
          <w:rFonts w:ascii="Verdana" w:hAnsi="Verdana"/>
        </w:rPr>
        <w:t xml:space="preserve">. </w:t>
      </w:r>
    </w:p>
    <w:p w:rsidR="003A1F84" w:rsidRPr="00080A8B" w:rsidRDefault="003A1F84" w:rsidP="0086464F">
      <w:pPr>
        <w:rPr>
          <w:rFonts w:ascii="Verdana" w:hAnsi="Verdana" w:cs="Arial"/>
          <w:b/>
          <w:color w:val="000080"/>
          <w:sz w:val="28"/>
          <w:szCs w:val="28"/>
        </w:rPr>
      </w:pPr>
      <w:r w:rsidRPr="006256EE">
        <w:rPr>
          <w:rFonts w:ascii="Verdana" w:hAnsi="Verdana" w:cs="Arial"/>
          <w:b/>
          <w:color w:val="000080"/>
          <w:sz w:val="28"/>
          <w:szCs w:val="28"/>
        </w:rPr>
        <w:t>Career Counsel</w:t>
      </w:r>
      <w:r w:rsidR="00C0420D">
        <w:rPr>
          <w:rFonts w:ascii="Verdana" w:hAnsi="Verdana" w:cs="Arial"/>
          <w:b/>
          <w:color w:val="000080"/>
          <w:sz w:val="28"/>
          <w:szCs w:val="28"/>
        </w:rPr>
        <w:t>l</w:t>
      </w:r>
      <w:r w:rsidRPr="006256EE">
        <w:rPr>
          <w:rFonts w:ascii="Verdana" w:hAnsi="Verdana" w:cs="Arial"/>
          <w:b/>
          <w:color w:val="000080"/>
          <w:sz w:val="28"/>
          <w:szCs w:val="28"/>
        </w:rPr>
        <w:t>or</w:t>
      </w:r>
      <w:r w:rsidR="007C4A28">
        <w:rPr>
          <w:rFonts w:ascii="Verdana" w:hAnsi="Verdana" w:cs="Arial"/>
          <w:b/>
          <w:color w:val="000080"/>
          <w:sz w:val="28"/>
          <w:szCs w:val="28"/>
        </w:rPr>
        <w:t>s /</w:t>
      </w:r>
      <w:r w:rsidRPr="006256EE">
        <w:rPr>
          <w:rFonts w:ascii="Verdana" w:hAnsi="Verdana" w:cs="Arial"/>
          <w:b/>
          <w:color w:val="000080"/>
          <w:sz w:val="28"/>
          <w:szCs w:val="28"/>
        </w:rPr>
        <w:t xml:space="preserve"> </w:t>
      </w:r>
      <w:r w:rsidRPr="00080A8B">
        <w:rPr>
          <w:rFonts w:ascii="Verdana" w:hAnsi="Verdana" w:cs="Arial"/>
          <w:b/>
          <w:color w:val="000080"/>
          <w:sz w:val="28"/>
          <w:szCs w:val="28"/>
        </w:rPr>
        <w:t>Counsel</w:t>
      </w:r>
      <w:r w:rsidR="00C0420D" w:rsidRPr="00080A8B">
        <w:rPr>
          <w:rFonts w:ascii="Verdana" w:hAnsi="Verdana" w:cs="Arial"/>
          <w:b/>
          <w:color w:val="000080"/>
          <w:sz w:val="28"/>
          <w:szCs w:val="28"/>
        </w:rPr>
        <w:t>l</w:t>
      </w:r>
      <w:r w:rsidRPr="00080A8B">
        <w:rPr>
          <w:rFonts w:ascii="Verdana" w:hAnsi="Verdana" w:cs="Arial"/>
          <w:b/>
          <w:color w:val="000080"/>
          <w:sz w:val="28"/>
          <w:szCs w:val="28"/>
        </w:rPr>
        <w:t xml:space="preserve">ors of </w:t>
      </w:r>
      <w:r w:rsidR="0004797D" w:rsidRPr="00080A8B">
        <w:rPr>
          <w:rFonts w:ascii="Verdana" w:hAnsi="Verdana" w:cs="Arial"/>
          <w:b/>
          <w:color w:val="000080"/>
          <w:sz w:val="28"/>
          <w:szCs w:val="28"/>
        </w:rPr>
        <w:t>f</w:t>
      </w:r>
      <w:r w:rsidRPr="00080A8B">
        <w:rPr>
          <w:rFonts w:ascii="Verdana" w:hAnsi="Verdana" w:cs="Arial"/>
          <w:b/>
          <w:color w:val="000080"/>
          <w:sz w:val="28"/>
          <w:szCs w:val="28"/>
        </w:rPr>
        <w:t xml:space="preserve">urther </w:t>
      </w:r>
      <w:r w:rsidR="0004797D" w:rsidRPr="00080A8B">
        <w:rPr>
          <w:rFonts w:ascii="Verdana" w:hAnsi="Verdana" w:cs="Arial"/>
          <w:b/>
          <w:color w:val="000080"/>
          <w:sz w:val="28"/>
          <w:szCs w:val="28"/>
        </w:rPr>
        <w:t>s</w:t>
      </w:r>
      <w:r w:rsidRPr="00080A8B">
        <w:rPr>
          <w:rFonts w:ascii="Verdana" w:hAnsi="Verdana" w:cs="Arial"/>
          <w:b/>
          <w:color w:val="000080"/>
          <w:sz w:val="28"/>
          <w:szCs w:val="28"/>
        </w:rPr>
        <w:t>tudies</w:t>
      </w:r>
    </w:p>
    <w:p w:rsidR="00D0161A" w:rsidRPr="006256EE" w:rsidRDefault="00263027" w:rsidP="00E757D2">
      <w:pPr>
        <w:pStyle w:val="BodyTextIndent2"/>
        <w:spacing w:line="240" w:lineRule="auto"/>
        <w:ind w:left="0"/>
        <w:jc w:val="both"/>
        <w:rPr>
          <w:rFonts w:ascii="Verdana" w:hAnsi="Verdana" w:cs="Arial"/>
        </w:rPr>
      </w:pPr>
      <w:proofErr w:type="spellStart"/>
      <w:r w:rsidRPr="00080A8B">
        <w:rPr>
          <w:rFonts w:ascii="Verdana" w:hAnsi="Verdana" w:cs="Arial"/>
        </w:rPr>
        <w:t>Ms</w:t>
      </w:r>
      <w:proofErr w:type="spellEnd"/>
      <w:r w:rsidRPr="00080A8B">
        <w:rPr>
          <w:rFonts w:ascii="Verdana" w:hAnsi="Verdana" w:cs="Arial"/>
        </w:rPr>
        <w:t xml:space="preserve"> </w:t>
      </w:r>
      <w:r w:rsidR="003F617F" w:rsidRPr="00080A8B">
        <w:rPr>
          <w:rFonts w:ascii="Verdana" w:hAnsi="Verdana" w:cs="Arial"/>
        </w:rPr>
        <w:t xml:space="preserve">Elena </w:t>
      </w:r>
      <w:proofErr w:type="spellStart"/>
      <w:r w:rsidR="003F617F" w:rsidRPr="00080A8B">
        <w:rPr>
          <w:rFonts w:ascii="Verdana" w:hAnsi="Verdana" w:cs="Arial"/>
        </w:rPr>
        <w:t>Iosif</w:t>
      </w:r>
      <w:proofErr w:type="spellEnd"/>
      <w:r w:rsidR="003A1F84" w:rsidRPr="00080A8B">
        <w:rPr>
          <w:rFonts w:ascii="Verdana" w:hAnsi="Verdana" w:cs="Arial"/>
        </w:rPr>
        <w:t xml:space="preserve"> </w:t>
      </w:r>
      <w:r w:rsidR="00E757D2" w:rsidRPr="00080A8B">
        <w:rPr>
          <w:rFonts w:ascii="Verdana" w:hAnsi="Verdana" w:cs="Arial"/>
        </w:rPr>
        <w:t xml:space="preserve">and </w:t>
      </w:r>
      <w:proofErr w:type="spellStart"/>
      <w:r w:rsidR="00E757D2" w:rsidRPr="00080A8B">
        <w:rPr>
          <w:rFonts w:ascii="Verdana" w:hAnsi="Verdana" w:cs="Arial"/>
        </w:rPr>
        <w:t>Mr</w:t>
      </w:r>
      <w:proofErr w:type="spellEnd"/>
      <w:r w:rsidR="00E757D2" w:rsidRPr="00080A8B">
        <w:rPr>
          <w:rFonts w:ascii="Verdana" w:hAnsi="Verdana" w:cs="Arial"/>
        </w:rPr>
        <w:t xml:space="preserve"> </w:t>
      </w:r>
      <w:proofErr w:type="spellStart"/>
      <w:r w:rsidR="00E757D2" w:rsidRPr="00080A8B">
        <w:rPr>
          <w:rFonts w:ascii="Verdana" w:hAnsi="Verdana" w:cs="Arial"/>
        </w:rPr>
        <w:t>Margaritis</w:t>
      </w:r>
      <w:proofErr w:type="spellEnd"/>
      <w:r w:rsidR="00E757D2" w:rsidRPr="00080A8B">
        <w:rPr>
          <w:rFonts w:ascii="Verdana" w:hAnsi="Verdana" w:cs="Arial"/>
        </w:rPr>
        <w:t xml:space="preserve"> </w:t>
      </w:r>
      <w:proofErr w:type="spellStart"/>
      <w:r w:rsidR="00E757D2" w:rsidRPr="00080A8B">
        <w:rPr>
          <w:rFonts w:ascii="Verdana" w:hAnsi="Verdana" w:cs="Arial"/>
        </w:rPr>
        <w:t>Antoniades</w:t>
      </w:r>
      <w:proofErr w:type="spellEnd"/>
      <w:r w:rsidR="00E757D2" w:rsidRPr="00080A8B">
        <w:rPr>
          <w:rFonts w:ascii="Verdana" w:hAnsi="Verdana" w:cs="Arial"/>
        </w:rPr>
        <w:t xml:space="preserve"> are</w:t>
      </w:r>
      <w:r w:rsidR="003A1F84" w:rsidRPr="00080A8B">
        <w:rPr>
          <w:rFonts w:ascii="Verdana" w:hAnsi="Verdana" w:cs="Arial"/>
        </w:rPr>
        <w:t xml:space="preserve"> the counsel</w:t>
      </w:r>
      <w:r w:rsidR="00E757D2" w:rsidRPr="00080A8B">
        <w:rPr>
          <w:rFonts w:ascii="Verdana" w:hAnsi="Verdana" w:cs="Arial"/>
        </w:rPr>
        <w:t>l</w:t>
      </w:r>
      <w:r w:rsidR="003A1F84" w:rsidRPr="00080A8B">
        <w:rPr>
          <w:rFonts w:ascii="Verdana" w:hAnsi="Verdana" w:cs="Arial"/>
        </w:rPr>
        <w:t>or</w:t>
      </w:r>
      <w:r w:rsidR="00E757D2" w:rsidRPr="00080A8B">
        <w:rPr>
          <w:rFonts w:ascii="Verdana" w:hAnsi="Verdana" w:cs="Arial"/>
        </w:rPr>
        <w:t>s</w:t>
      </w:r>
      <w:r w:rsidR="003A1F84" w:rsidRPr="00080A8B">
        <w:rPr>
          <w:rFonts w:ascii="Verdana" w:hAnsi="Verdana" w:cs="Arial"/>
        </w:rPr>
        <w:t xml:space="preserve"> </w:t>
      </w:r>
      <w:r w:rsidR="003F617F" w:rsidRPr="00080A8B">
        <w:rPr>
          <w:rFonts w:ascii="Verdana" w:hAnsi="Verdana" w:cs="Arial"/>
        </w:rPr>
        <w:t xml:space="preserve">in charge </w:t>
      </w:r>
      <w:r w:rsidR="003A1F84" w:rsidRPr="00080A8B">
        <w:rPr>
          <w:rFonts w:ascii="Verdana" w:hAnsi="Verdana" w:cs="Arial"/>
        </w:rPr>
        <w:t>of industrial placement</w:t>
      </w:r>
      <w:r w:rsidR="00D0161A" w:rsidRPr="00080A8B">
        <w:rPr>
          <w:rFonts w:ascii="Verdana" w:hAnsi="Verdana" w:cs="Arial"/>
        </w:rPr>
        <w:t xml:space="preserve"> and employment.</w:t>
      </w:r>
      <w:r w:rsidR="00D0161A" w:rsidRPr="006256EE">
        <w:rPr>
          <w:rFonts w:ascii="Verdana" w:hAnsi="Verdana" w:cs="Arial"/>
        </w:rPr>
        <w:t xml:space="preserve"> </w:t>
      </w:r>
    </w:p>
    <w:p w:rsidR="00B83E36" w:rsidRPr="006256EE" w:rsidRDefault="003A1F84" w:rsidP="003F617F">
      <w:pPr>
        <w:pStyle w:val="BodyTextIndent2"/>
        <w:spacing w:line="240" w:lineRule="auto"/>
        <w:ind w:left="0"/>
        <w:jc w:val="both"/>
        <w:rPr>
          <w:rFonts w:ascii="Verdana" w:hAnsi="Verdana" w:cs="Arial"/>
        </w:rPr>
      </w:pPr>
      <w:proofErr w:type="spellStart"/>
      <w:r w:rsidRPr="006256EE">
        <w:rPr>
          <w:rFonts w:ascii="Verdana" w:hAnsi="Verdana" w:cs="Arial"/>
        </w:rPr>
        <w:t>Ms</w:t>
      </w:r>
      <w:proofErr w:type="spellEnd"/>
      <w:r w:rsidRPr="006256EE">
        <w:rPr>
          <w:rFonts w:ascii="Verdana" w:hAnsi="Verdana" w:cs="Arial"/>
        </w:rPr>
        <w:t xml:space="preserve"> </w:t>
      </w:r>
      <w:proofErr w:type="spellStart"/>
      <w:r w:rsidRPr="006256EE">
        <w:rPr>
          <w:rFonts w:ascii="Verdana" w:hAnsi="Verdana" w:cs="Arial"/>
        </w:rPr>
        <w:t>Ioanna</w:t>
      </w:r>
      <w:proofErr w:type="spellEnd"/>
      <w:r w:rsidRPr="006256EE">
        <w:rPr>
          <w:rFonts w:ascii="Verdana" w:hAnsi="Verdana" w:cs="Arial"/>
        </w:rPr>
        <w:t xml:space="preserve"> Savva</w:t>
      </w:r>
      <w:r w:rsidR="00B83E36" w:rsidRPr="006256EE">
        <w:rPr>
          <w:rFonts w:ascii="Verdana" w:hAnsi="Verdana" w:cs="Arial"/>
        </w:rPr>
        <w:t>, Head</w:t>
      </w:r>
      <w:r w:rsidR="003F617F">
        <w:rPr>
          <w:rFonts w:ascii="Verdana" w:hAnsi="Verdana" w:cs="Arial"/>
        </w:rPr>
        <w:t xml:space="preserve"> </w:t>
      </w:r>
      <w:r w:rsidR="00B83E36" w:rsidRPr="006256EE">
        <w:rPr>
          <w:rFonts w:ascii="Verdana" w:hAnsi="Verdana" w:cs="Arial"/>
        </w:rPr>
        <w:t>of Hospitality Studies</w:t>
      </w:r>
      <w:r w:rsidR="00217620" w:rsidRPr="006256EE">
        <w:rPr>
          <w:rFonts w:ascii="Verdana" w:hAnsi="Verdana" w:cs="Arial"/>
        </w:rPr>
        <w:t xml:space="preserve">, </w:t>
      </w:r>
      <w:r w:rsidR="003F617F">
        <w:rPr>
          <w:rFonts w:ascii="Verdana" w:hAnsi="Verdana" w:cs="Arial"/>
        </w:rPr>
        <w:t>is</w:t>
      </w:r>
      <w:r w:rsidRPr="006256EE">
        <w:rPr>
          <w:rFonts w:ascii="Verdana" w:hAnsi="Verdana" w:cs="Arial"/>
        </w:rPr>
        <w:t xml:space="preserve"> the</w:t>
      </w:r>
      <w:r w:rsidR="00E85900" w:rsidRPr="006256EE">
        <w:rPr>
          <w:rFonts w:ascii="Verdana" w:hAnsi="Verdana" w:cs="Arial"/>
        </w:rPr>
        <w:t xml:space="preserve"> </w:t>
      </w:r>
      <w:r w:rsidR="003F617F" w:rsidRPr="006256EE">
        <w:rPr>
          <w:rFonts w:ascii="Verdana" w:hAnsi="Verdana" w:cs="Arial"/>
        </w:rPr>
        <w:t>counselor</w:t>
      </w:r>
      <w:r w:rsidR="003F617F">
        <w:rPr>
          <w:rFonts w:ascii="Verdana" w:hAnsi="Verdana" w:cs="Arial"/>
        </w:rPr>
        <w:t xml:space="preserve"> </w:t>
      </w:r>
      <w:r w:rsidR="003F617F" w:rsidRPr="006256EE">
        <w:rPr>
          <w:rFonts w:ascii="Verdana" w:hAnsi="Verdana" w:cs="Arial"/>
        </w:rPr>
        <w:t>of</w:t>
      </w:r>
      <w:r w:rsidR="00E85900" w:rsidRPr="006256EE">
        <w:rPr>
          <w:rFonts w:ascii="Verdana" w:hAnsi="Verdana" w:cs="Arial"/>
        </w:rPr>
        <w:t xml:space="preserve"> further studies</w:t>
      </w:r>
      <w:r w:rsidR="00387494" w:rsidRPr="006256EE">
        <w:rPr>
          <w:rFonts w:ascii="Verdana" w:hAnsi="Verdana" w:cs="Arial"/>
        </w:rPr>
        <w:t xml:space="preserve">. </w:t>
      </w:r>
      <w:r w:rsidR="00E85900" w:rsidRPr="006256EE">
        <w:rPr>
          <w:rFonts w:ascii="Verdana" w:hAnsi="Verdana" w:cs="Arial"/>
        </w:rPr>
        <w:t xml:space="preserve"> </w:t>
      </w:r>
    </w:p>
    <w:p w:rsidR="005F2640" w:rsidRDefault="005F2640" w:rsidP="003A1F84">
      <w:pPr>
        <w:pStyle w:val="BodyTextIndent2"/>
        <w:spacing w:line="240" w:lineRule="auto"/>
        <w:ind w:left="0"/>
        <w:jc w:val="both"/>
        <w:rPr>
          <w:rFonts w:ascii="Verdana" w:hAnsi="Verdana" w:cs="Arial"/>
          <w:b/>
          <w:color w:val="000080"/>
          <w:sz w:val="28"/>
          <w:szCs w:val="28"/>
        </w:rPr>
      </w:pPr>
      <w:r w:rsidRPr="006256EE">
        <w:rPr>
          <w:rFonts w:ascii="Verdana" w:hAnsi="Verdana" w:cs="Arial"/>
          <w:b/>
          <w:color w:val="000080"/>
          <w:sz w:val="28"/>
          <w:szCs w:val="28"/>
        </w:rPr>
        <w:t>Services of a</w:t>
      </w:r>
      <w:r w:rsidR="002846ED" w:rsidRPr="006256EE">
        <w:rPr>
          <w:rFonts w:ascii="Verdana" w:hAnsi="Verdana" w:cs="Arial"/>
          <w:b/>
          <w:color w:val="000080"/>
          <w:sz w:val="28"/>
          <w:szCs w:val="28"/>
        </w:rPr>
        <w:t>n</w:t>
      </w:r>
      <w:r w:rsidRPr="006256EE">
        <w:rPr>
          <w:rFonts w:ascii="Verdana" w:hAnsi="Verdana" w:cs="Arial"/>
          <w:b/>
          <w:color w:val="000080"/>
          <w:sz w:val="28"/>
          <w:szCs w:val="28"/>
        </w:rPr>
        <w:t xml:space="preserve"> Educational Psychologist</w:t>
      </w:r>
    </w:p>
    <w:p w:rsidR="00276FC3" w:rsidRDefault="00717ABF" w:rsidP="00733A22">
      <w:pPr>
        <w:pStyle w:val="BodyTextIndent2"/>
        <w:spacing w:line="240" w:lineRule="auto"/>
        <w:ind w:left="0"/>
        <w:jc w:val="both"/>
        <w:rPr>
          <w:rFonts w:ascii="Verdana" w:hAnsi="Verdana"/>
        </w:rPr>
      </w:pPr>
      <w:r w:rsidRPr="00717ABF">
        <w:rPr>
          <w:rFonts w:ascii="Verdana" w:hAnsi="Verdana"/>
        </w:rPr>
        <w:t xml:space="preserve">The Institute provides the services of an Educational Psychologist who visits the Institute once a week. The student can </w:t>
      </w:r>
      <w:proofErr w:type="spellStart"/>
      <w:r w:rsidRPr="00717ABF">
        <w:rPr>
          <w:rFonts w:ascii="Verdana" w:hAnsi="Verdana"/>
        </w:rPr>
        <w:t>utilise</w:t>
      </w:r>
      <w:proofErr w:type="spellEnd"/>
      <w:r w:rsidRPr="00717ABF">
        <w:rPr>
          <w:rFonts w:ascii="Verdana" w:hAnsi="Verdana"/>
        </w:rPr>
        <w:t xml:space="preserve"> these services for individual advice regarding issues they may be encountering during their studies at the Institute. Referral to the Educational Psychologist can be achieved through the Class Counsellor or the Student Welfare Officer, but only with the consent of the student. Furthermore, the student may personally obtain these services by contacting the Educational Psychologist directly. </w:t>
      </w:r>
      <w:r w:rsidR="005F2640" w:rsidRPr="00C01EA2">
        <w:rPr>
          <w:rFonts w:ascii="Verdana" w:hAnsi="Verdana"/>
        </w:rPr>
        <w:t>The psychologist</w:t>
      </w:r>
      <w:r w:rsidR="005F2640" w:rsidRPr="00C01EA2">
        <w:rPr>
          <w:rFonts w:ascii="Verdana" w:hAnsi="Verdana" w:cs="Arial"/>
        </w:rPr>
        <w:t xml:space="preserve"> </w:t>
      </w:r>
      <w:r w:rsidR="005F2640" w:rsidRPr="00C01EA2">
        <w:rPr>
          <w:rFonts w:ascii="Verdana" w:hAnsi="Verdana"/>
        </w:rPr>
        <w:t>is</w:t>
      </w:r>
      <w:r w:rsidR="005F2640" w:rsidRPr="00C01EA2">
        <w:rPr>
          <w:rFonts w:ascii="Verdana" w:hAnsi="Verdana" w:cs="Arial"/>
        </w:rPr>
        <w:t xml:space="preserve"> </w:t>
      </w:r>
      <w:r w:rsidR="005F2640" w:rsidRPr="00C01EA2">
        <w:rPr>
          <w:rFonts w:ascii="Verdana" w:hAnsi="Verdana"/>
        </w:rPr>
        <w:t>at</w:t>
      </w:r>
      <w:r w:rsidR="005F2640" w:rsidRPr="00C01EA2">
        <w:rPr>
          <w:rFonts w:ascii="Verdana" w:hAnsi="Verdana" w:cs="Arial"/>
        </w:rPr>
        <w:t xml:space="preserve"> </w:t>
      </w:r>
      <w:r w:rsidR="005F2640" w:rsidRPr="00C01EA2">
        <w:rPr>
          <w:rFonts w:ascii="Verdana" w:hAnsi="Verdana"/>
        </w:rPr>
        <w:t>the Institute</w:t>
      </w:r>
      <w:r w:rsidR="005F2640" w:rsidRPr="00C01EA2">
        <w:rPr>
          <w:rFonts w:ascii="Verdana" w:hAnsi="Verdana" w:cs="Arial"/>
        </w:rPr>
        <w:t xml:space="preserve"> </w:t>
      </w:r>
      <w:r w:rsidR="005F2640" w:rsidRPr="00C01EA2">
        <w:rPr>
          <w:rFonts w:ascii="Verdana" w:hAnsi="Verdana"/>
        </w:rPr>
        <w:t>every Wednesday</w:t>
      </w:r>
      <w:r w:rsidR="005F2640" w:rsidRPr="00C01EA2">
        <w:rPr>
          <w:rFonts w:ascii="Verdana" w:hAnsi="Verdana" w:cs="Arial"/>
        </w:rPr>
        <w:t xml:space="preserve"> </w:t>
      </w:r>
      <w:r w:rsidR="005F2640" w:rsidRPr="00C01EA2">
        <w:rPr>
          <w:rFonts w:ascii="Verdana" w:hAnsi="Verdana"/>
        </w:rPr>
        <w:t>between the hours of</w:t>
      </w:r>
      <w:r w:rsidR="005F2640" w:rsidRPr="00C01EA2">
        <w:rPr>
          <w:rFonts w:ascii="Verdana" w:hAnsi="Verdana" w:cs="Arial"/>
        </w:rPr>
        <w:t xml:space="preserve"> </w:t>
      </w:r>
      <w:r w:rsidR="00DA0400" w:rsidRPr="00C01EA2">
        <w:rPr>
          <w:rFonts w:ascii="Verdana" w:hAnsi="Verdana"/>
        </w:rPr>
        <w:t>14</w:t>
      </w:r>
      <w:r w:rsidR="005F2640" w:rsidRPr="00C01EA2">
        <w:rPr>
          <w:rFonts w:ascii="Verdana" w:hAnsi="Verdana"/>
        </w:rPr>
        <w:t>:</w:t>
      </w:r>
      <w:r w:rsidR="005409A0" w:rsidRPr="00C01EA2">
        <w:rPr>
          <w:rFonts w:ascii="Verdana" w:hAnsi="Verdana"/>
        </w:rPr>
        <w:t>0</w:t>
      </w:r>
      <w:r w:rsidR="005F2640" w:rsidRPr="00C01EA2">
        <w:rPr>
          <w:rFonts w:ascii="Verdana" w:hAnsi="Verdana"/>
        </w:rPr>
        <w:t xml:space="preserve">0 to </w:t>
      </w:r>
      <w:r w:rsidR="00DA0400" w:rsidRPr="00C01EA2">
        <w:rPr>
          <w:rFonts w:ascii="Verdana" w:hAnsi="Verdana"/>
        </w:rPr>
        <w:t>18</w:t>
      </w:r>
      <w:r w:rsidR="005F2640" w:rsidRPr="00C01EA2">
        <w:rPr>
          <w:rFonts w:ascii="Verdana" w:hAnsi="Verdana"/>
        </w:rPr>
        <w:t xml:space="preserve">:00 </w:t>
      </w:r>
      <w:r w:rsidR="00D80D7F" w:rsidRPr="00C01EA2">
        <w:rPr>
          <w:rFonts w:ascii="Verdana" w:hAnsi="Verdana"/>
        </w:rPr>
        <w:t>(Office 226)</w:t>
      </w:r>
      <w:r w:rsidR="002846ED" w:rsidRPr="00C01EA2">
        <w:rPr>
          <w:rFonts w:ascii="Verdana" w:hAnsi="Verdana"/>
        </w:rPr>
        <w:t>.</w:t>
      </w:r>
    </w:p>
    <w:p w:rsidR="002823B3" w:rsidRPr="00C01EA2" w:rsidRDefault="002823B3" w:rsidP="00733A22">
      <w:pPr>
        <w:pStyle w:val="BodyTextIndent2"/>
        <w:spacing w:line="240" w:lineRule="auto"/>
        <w:ind w:left="0"/>
        <w:jc w:val="both"/>
        <w:rPr>
          <w:rFonts w:ascii="Verdana" w:hAnsi="Verdana" w:cs="Arial"/>
          <w:b/>
          <w:color w:val="000080"/>
          <w:sz w:val="28"/>
          <w:szCs w:val="28"/>
        </w:rPr>
      </w:pPr>
      <w:r w:rsidRPr="00C01EA2">
        <w:rPr>
          <w:rFonts w:ascii="Verdana" w:hAnsi="Verdana" w:cs="Arial"/>
          <w:b/>
          <w:color w:val="000080"/>
          <w:sz w:val="28"/>
          <w:szCs w:val="28"/>
        </w:rPr>
        <w:t>Service</w:t>
      </w:r>
      <w:r w:rsidR="00BF709C">
        <w:rPr>
          <w:rFonts w:ascii="Verdana" w:hAnsi="Verdana" w:cs="Arial"/>
          <w:b/>
          <w:color w:val="000080"/>
          <w:sz w:val="28"/>
          <w:szCs w:val="28"/>
        </w:rPr>
        <w:t>s of the Student Welfare Office</w:t>
      </w:r>
    </w:p>
    <w:p w:rsidR="00A23B45" w:rsidRPr="00FD374A" w:rsidRDefault="00E71164" w:rsidP="00C04776">
      <w:pPr>
        <w:rPr>
          <w:rFonts w:ascii="Verdana" w:hAnsi="Verdana"/>
        </w:rPr>
      </w:pPr>
      <w:r w:rsidRPr="00E71164">
        <w:rPr>
          <w:rFonts w:ascii="Verdana" w:hAnsi="Verdana"/>
        </w:rPr>
        <w:t>The mission of the Student Welfare Office is to support students during their studies at the Institute by providing services in the areas of study, professional guidance, social suppo</w:t>
      </w:r>
      <w:r w:rsidR="00BF709C">
        <w:rPr>
          <w:rFonts w:ascii="Verdana" w:hAnsi="Verdana"/>
        </w:rPr>
        <w:t>rt and student life. The Office</w:t>
      </w:r>
      <w:r w:rsidRPr="00E71164">
        <w:rPr>
          <w:rFonts w:ascii="Verdana" w:hAnsi="Verdana"/>
        </w:rPr>
        <w:t xml:space="preserve"> provides confidential services and assistance for issues of an academic and/or financial nature. It also provides consulting services and career guidance including assistance with producing CVs and cover letters.</w:t>
      </w:r>
      <w:r w:rsidR="002D0A3B">
        <w:rPr>
          <w:rFonts w:ascii="Verdana" w:hAnsi="Verdana"/>
        </w:rPr>
        <w:t xml:space="preserve"> </w:t>
      </w:r>
      <w:r w:rsidR="00A23B45" w:rsidRPr="00C01EA2">
        <w:rPr>
          <w:rFonts w:ascii="Verdana" w:hAnsi="Verdana"/>
          <w:lang w:val="en-GB"/>
        </w:rPr>
        <w:t>The Student Welfare Office</w:t>
      </w:r>
      <w:r w:rsidR="00A23B45" w:rsidRPr="00C01EA2">
        <w:rPr>
          <w:rFonts w:ascii="Verdana" w:hAnsi="Verdana"/>
        </w:rPr>
        <w:t xml:space="preserve"> is located on the 1st floor of the Institute, Office 224 and is open daily from 07:30 - </w:t>
      </w:r>
      <w:r w:rsidR="00DA0400" w:rsidRPr="00C01EA2">
        <w:rPr>
          <w:rFonts w:ascii="Verdana" w:hAnsi="Verdana"/>
        </w:rPr>
        <w:t>14</w:t>
      </w:r>
      <w:r w:rsidR="00A23B45" w:rsidRPr="00C01EA2">
        <w:rPr>
          <w:rFonts w:ascii="Verdana" w:hAnsi="Verdana"/>
        </w:rPr>
        <w:t xml:space="preserve">:30 and Wednesday afternoons from </w:t>
      </w:r>
      <w:r w:rsidR="00DA0400" w:rsidRPr="00C01EA2">
        <w:rPr>
          <w:rFonts w:ascii="Verdana" w:hAnsi="Verdana"/>
        </w:rPr>
        <w:t>15</w:t>
      </w:r>
      <w:r w:rsidR="00A23B45" w:rsidRPr="00C01EA2">
        <w:rPr>
          <w:rFonts w:ascii="Verdana" w:hAnsi="Verdana"/>
        </w:rPr>
        <w:t xml:space="preserve">:00 to </w:t>
      </w:r>
      <w:r w:rsidR="00DA0400" w:rsidRPr="00C01EA2">
        <w:rPr>
          <w:rFonts w:ascii="Verdana" w:hAnsi="Verdana"/>
        </w:rPr>
        <w:t>18</w:t>
      </w:r>
      <w:r w:rsidR="00A23B45" w:rsidRPr="00C01EA2">
        <w:rPr>
          <w:rFonts w:ascii="Verdana" w:hAnsi="Verdana"/>
        </w:rPr>
        <w:t>:00.</w:t>
      </w:r>
    </w:p>
    <w:p w:rsidR="005F2640" w:rsidRPr="006256EE" w:rsidRDefault="00F82412" w:rsidP="0039639F">
      <w:pPr>
        <w:rPr>
          <w:rFonts w:ascii="Verdana" w:hAnsi="Verdana" w:cs="Verdana"/>
          <w:b/>
          <w:bCs/>
          <w:sz w:val="28"/>
          <w:szCs w:val="28"/>
        </w:rPr>
      </w:pPr>
      <w:r w:rsidRPr="006256EE">
        <w:rPr>
          <w:rFonts w:ascii="Verdana" w:hAnsi="Verdana"/>
          <w:lang w:val="en"/>
        </w:rPr>
        <w:br w:type="page"/>
      </w:r>
      <w:r w:rsidR="00E34942" w:rsidRPr="006256EE">
        <w:rPr>
          <w:rFonts w:ascii="Verdana" w:hAnsi="Verdana" w:cs="Verdana"/>
          <w:b/>
          <w:bCs/>
          <w:sz w:val="28"/>
          <w:szCs w:val="28"/>
        </w:rPr>
        <w:lastRenderedPageBreak/>
        <w:t>Useful Phone Numbers:</w:t>
      </w:r>
    </w:p>
    <w:p w:rsidR="005F2640" w:rsidRPr="006256EE" w:rsidRDefault="005F2640" w:rsidP="005F2640">
      <w:pPr>
        <w:pStyle w:val="Pa0"/>
        <w:rPr>
          <w:rFonts w:ascii="Verdana" w:hAnsi="Verdana" w:cs="Verdana"/>
          <w:b/>
          <w:bCs/>
          <w:sz w:val="28"/>
          <w:szCs w:val="28"/>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7796"/>
      </w:tblGrid>
      <w:tr w:rsidR="0080044A" w:rsidRPr="006256EE" w:rsidTr="00ED1D5F">
        <w:trPr>
          <w:trHeight w:val="564"/>
        </w:trPr>
        <w:tc>
          <w:tcPr>
            <w:tcW w:w="1951" w:type="dxa"/>
            <w:shd w:val="clear" w:color="auto" w:fill="D9D9D9"/>
          </w:tcPr>
          <w:p w:rsidR="0080044A" w:rsidRPr="00B155E2" w:rsidRDefault="0080044A" w:rsidP="00EF63F7">
            <w:pPr>
              <w:pStyle w:val="Pa0"/>
              <w:jc w:val="center"/>
              <w:rPr>
                <w:rFonts w:ascii="Verdana" w:hAnsi="Verdana" w:cs="Verdana"/>
                <w:b/>
                <w:sz w:val="28"/>
                <w:szCs w:val="28"/>
              </w:rPr>
            </w:pPr>
            <w:r w:rsidRPr="00B155E2">
              <w:rPr>
                <w:rFonts w:ascii="Verdana" w:hAnsi="Verdana" w:cs="Verdana"/>
                <w:b/>
                <w:sz w:val="28"/>
                <w:szCs w:val="28"/>
              </w:rPr>
              <w:t>Telephone Number</w:t>
            </w:r>
          </w:p>
        </w:tc>
        <w:tc>
          <w:tcPr>
            <w:tcW w:w="7796" w:type="dxa"/>
            <w:shd w:val="clear" w:color="auto" w:fill="D9D9D9"/>
          </w:tcPr>
          <w:p w:rsidR="0080044A" w:rsidRPr="00B155E2" w:rsidRDefault="0080044A" w:rsidP="00EF63F7">
            <w:pPr>
              <w:pStyle w:val="Pa0"/>
              <w:jc w:val="center"/>
              <w:rPr>
                <w:rFonts w:ascii="Verdana" w:hAnsi="Verdana" w:cs="Verdana"/>
                <w:b/>
                <w:sz w:val="28"/>
                <w:szCs w:val="28"/>
              </w:rPr>
            </w:pPr>
            <w:r w:rsidRPr="00B155E2">
              <w:rPr>
                <w:rFonts w:ascii="Verdana" w:hAnsi="Verdana" w:cs="Verdana"/>
                <w:b/>
                <w:sz w:val="28"/>
                <w:szCs w:val="28"/>
              </w:rPr>
              <w:t>Name of Support Group</w:t>
            </w:r>
          </w:p>
        </w:tc>
      </w:tr>
      <w:tr w:rsidR="00242F49" w:rsidRPr="006256EE" w:rsidTr="00243840">
        <w:trPr>
          <w:trHeight w:val="564"/>
        </w:trPr>
        <w:tc>
          <w:tcPr>
            <w:tcW w:w="1951" w:type="dxa"/>
          </w:tcPr>
          <w:p w:rsidR="00242F49" w:rsidRPr="00B155E2" w:rsidRDefault="00242F49" w:rsidP="00242F49">
            <w:pPr>
              <w:pStyle w:val="Pa0"/>
              <w:rPr>
                <w:rFonts w:ascii="Verdana" w:hAnsi="Verdana" w:cs="Verdana"/>
                <w:sz w:val="28"/>
                <w:szCs w:val="28"/>
                <w:lang w:val="el-GR"/>
              </w:rPr>
            </w:pPr>
            <w:r w:rsidRPr="00B155E2">
              <w:rPr>
                <w:rFonts w:ascii="Verdana" w:hAnsi="Verdana"/>
                <w:sz w:val="22"/>
                <w:szCs w:val="22"/>
                <w:shd w:val="clear" w:color="auto" w:fill="EEF7FF"/>
                <w:lang w:val="el-GR"/>
              </w:rPr>
              <w:t>22 867555</w:t>
            </w:r>
          </w:p>
        </w:tc>
        <w:tc>
          <w:tcPr>
            <w:tcW w:w="7796" w:type="dxa"/>
          </w:tcPr>
          <w:p w:rsidR="00242F49" w:rsidRPr="00B155E2" w:rsidRDefault="00242F49" w:rsidP="00242F49">
            <w:pPr>
              <w:spacing w:after="0"/>
              <w:jc w:val="both"/>
              <w:rPr>
                <w:rFonts w:ascii="Verdana" w:hAnsi="Verdana"/>
                <w:lang w:val="en-GB"/>
              </w:rPr>
            </w:pPr>
            <w:r w:rsidRPr="00B155E2">
              <w:rPr>
                <w:rFonts w:ascii="Verdana" w:hAnsi="Verdana"/>
                <w:lang w:val="en-GB"/>
              </w:rPr>
              <w:t>Independent Social Support Agency</w:t>
            </w:r>
          </w:p>
          <w:p w:rsidR="00242F49" w:rsidRDefault="00242F49" w:rsidP="00B143A2">
            <w:pPr>
              <w:spacing w:after="0"/>
              <w:jc w:val="both"/>
              <w:rPr>
                <w:rFonts w:ascii="Verdana" w:hAnsi="Verdana"/>
                <w:lang w:val="en-GB"/>
              </w:rPr>
            </w:pPr>
            <w:r w:rsidRPr="00B155E2">
              <w:rPr>
                <w:rFonts w:ascii="Verdana" w:hAnsi="Verdana"/>
                <w:lang w:val="en-GB"/>
              </w:rPr>
              <w:t xml:space="preserve">(Provides financial </w:t>
            </w:r>
            <w:r w:rsidR="00B143A2" w:rsidRPr="00B155E2">
              <w:rPr>
                <w:rFonts w:ascii="Verdana" w:hAnsi="Verdana"/>
                <w:lang w:val="en-GB"/>
              </w:rPr>
              <w:t>assistance</w:t>
            </w:r>
            <w:r w:rsidRPr="00B155E2">
              <w:rPr>
                <w:rFonts w:ascii="Verdana" w:hAnsi="Verdana"/>
                <w:lang w:val="en-GB"/>
              </w:rPr>
              <w:t xml:space="preserve"> to individuals </w:t>
            </w:r>
            <w:r w:rsidR="00B143A2" w:rsidRPr="00B155E2">
              <w:rPr>
                <w:rFonts w:ascii="Verdana" w:hAnsi="Verdana"/>
                <w:lang w:val="en-GB"/>
              </w:rPr>
              <w:t>experiencing financial difficulties due to unforeseen and exceptional circumstances)</w:t>
            </w:r>
          </w:p>
          <w:p w:rsidR="001D258D" w:rsidRDefault="001D258D" w:rsidP="00B143A2">
            <w:pPr>
              <w:spacing w:after="0"/>
              <w:jc w:val="both"/>
              <w:rPr>
                <w:rFonts w:ascii="Verdana" w:hAnsi="Verdana"/>
                <w:lang w:val="en-GB"/>
              </w:rPr>
            </w:pPr>
          </w:p>
          <w:p w:rsidR="001D258D" w:rsidRPr="00B155E2" w:rsidRDefault="001D258D" w:rsidP="00B143A2">
            <w:pPr>
              <w:spacing w:after="0"/>
              <w:jc w:val="both"/>
              <w:rPr>
                <w:rFonts w:ascii="Verdana" w:hAnsi="Verdana" w:cs="Verdana"/>
                <w:sz w:val="28"/>
                <w:szCs w:val="28"/>
                <w:lang w:val="en-GB"/>
              </w:rPr>
            </w:pPr>
            <w:r>
              <w:rPr>
                <w:rFonts w:ascii="Verdana" w:hAnsi="Verdana"/>
                <w:lang w:val="en-GB"/>
              </w:rPr>
              <w:t>www.socialsupport.gov.cy</w:t>
            </w:r>
          </w:p>
        </w:tc>
      </w:tr>
      <w:tr w:rsidR="00242F49" w:rsidRPr="006256EE" w:rsidTr="00243840">
        <w:tc>
          <w:tcPr>
            <w:tcW w:w="1951" w:type="dxa"/>
          </w:tcPr>
          <w:p w:rsidR="00242F49" w:rsidRPr="006256EE" w:rsidRDefault="00242F49" w:rsidP="00242F49">
            <w:pPr>
              <w:pStyle w:val="Pa0"/>
              <w:rPr>
                <w:rFonts w:ascii="Verdana" w:hAnsi="Verdana" w:cs="Verdana"/>
                <w:sz w:val="22"/>
                <w:szCs w:val="22"/>
                <w:lang w:val="el-GR"/>
              </w:rPr>
            </w:pPr>
            <w:r w:rsidRPr="006256EE">
              <w:rPr>
                <w:rFonts w:ascii="Verdana" w:hAnsi="Verdana" w:cs="Verdana"/>
                <w:sz w:val="22"/>
                <w:szCs w:val="22"/>
                <w:lang w:val="el-GR"/>
              </w:rPr>
              <w:t>1410</w:t>
            </w:r>
          </w:p>
        </w:tc>
        <w:tc>
          <w:tcPr>
            <w:tcW w:w="7796" w:type="dxa"/>
          </w:tcPr>
          <w:p w:rsidR="00242F49" w:rsidRPr="006256EE" w:rsidRDefault="00242F49" w:rsidP="00242F49">
            <w:pPr>
              <w:rPr>
                <w:rFonts w:ascii="Verdana" w:hAnsi="Verdana"/>
              </w:rPr>
            </w:pPr>
            <w:r w:rsidRPr="006256EE">
              <w:rPr>
                <w:rFonts w:ascii="Verdana" w:hAnsi="Verdana"/>
              </w:rPr>
              <w:t>Youth Board of Cyprus</w:t>
            </w:r>
          </w:p>
          <w:p w:rsidR="00242F49" w:rsidRPr="006256EE" w:rsidRDefault="00242F49" w:rsidP="00242F49">
            <w:pPr>
              <w:rPr>
                <w:rFonts w:ascii="Verdana" w:hAnsi="Verdana"/>
              </w:rPr>
            </w:pPr>
            <w:r w:rsidRPr="006256EE">
              <w:rPr>
                <w:rFonts w:ascii="Verdana" w:hAnsi="Verdana"/>
              </w:rPr>
              <w:t>Monday-Friday 10:00 – 24:00</w:t>
            </w:r>
            <w:r w:rsidRPr="006256EE">
              <w:rPr>
                <w:rFonts w:ascii="Verdana" w:hAnsi="Verdana"/>
              </w:rPr>
              <w:br/>
              <w:t>Saturday-Sunday 15:00 – 24:00</w:t>
            </w:r>
          </w:p>
          <w:p w:rsidR="00242F49" w:rsidRPr="006256EE" w:rsidRDefault="001841CD" w:rsidP="00242F49">
            <w:pPr>
              <w:rPr>
                <w:rFonts w:ascii="Verdana" w:hAnsi="Verdana"/>
              </w:rPr>
            </w:pPr>
            <w:hyperlink r:id="rId14" w:history="1">
              <w:r w:rsidR="00242F49" w:rsidRPr="006256EE">
                <w:rPr>
                  <w:rStyle w:val="Hyperlink"/>
                  <w:rFonts w:ascii="Verdana" w:hAnsi="Verdana"/>
                  <w:color w:val="auto"/>
                </w:rPr>
                <w:t>http://www.preventionsection.org.cy/</w:t>
              </w:r>
            </w:hyperlink>
          </w:p>
        </w:tc>
      </w:tr>
      <w:tr w:rsidR="00242F49" w:rsidRPr="006256EE" w:rsidTr="00243840">
        <w:tc>
          <w:tcPr>
            <w:tcW w:w="1951" w:type="dxa"/>
          </w:tcPr>
          <w:p w:rsidR="00242F49" w:rsidRPr="006256EE" w:rsidRDefault="00242F49" w:rsidP="00242F49">
            <w:pPr>
              <w:pStyle w:val="Pa0"/>
              <w:rPr>
                <w:rFonts w:ascii="Verdana" w:hAnsi="Verdana" w:cs="Verdana"/>
                <w:sz w:val="22"/>
                <w:szCs w:val="22"/>
                <w:lang w:val="el-GR"/>
              </w:rPr>
            </w:pPr>
            <w:r w:rsidRPr="006256EE">
              <w:rPr>
                <w:rFonts w:ascii="Verdana" w:hAnsi="Verdana" w:cs="Verdana"/>
                <w:sz w:val="22"/>
                <w:szCs w:val="22"/>
                <w:lang w:val="el-GR"/>
              </w:rPr>
              <w:t>22385588</w:t>
            </w:r>
          </w:p>
        </w:tc>
        <w:tc>
          <w:tcPr>
            <w:tcW w:w="7796" w:type="dxa"/>
          </w:tcPr>
          <w:p w:rsidR="00242F49" w:rsidRPr="006256EE" w:rsidRDefault="00242F49" w:rsidP="00242F49">
            <w:pPr>
              <w:pStyle w:val="Pa0"/>
              <w:rPr>
                <w:rFonts w:ascii="Verdana" w:hAnsi="Verdana" w:cs="Verdana"/>
                <w:sz w:val="22"/>
                <w:szCs w:val="22"/>
              </w:rPr>
            </w:pPr>
            <w:r w:rsidRPr="006256EE">
              <w:rPr>
                <w:rFonts w:ascii="Verdana" w:hAnsi="Verdana" w:cs="Verdana"/>
                <w:sz w:val="22"/>
                <w:szCs w:val="22"/>
              </w:rPr>
              <w:t>KENTHEA</w:t>
            </w:r>
            <w:r w:rsidRPr="006256EE">
              <w:rPr>
                <w:rFonts w:ascii="Verdana" w:hAnsi="Verdana" w:cs="Verdana"/>
                <w:sz w:val="22"/>
                <w:szCs w:val="22"/>
              </w:rPr>
              <w:br/>
            </w:r>
            <w:r w:rsidRPr="006256EE">
              <w:rPr>
                <w:rFonts w:ascii="Verdana" w:hAnsi="Verdana" w:cs="Arial"/>
                <w:sz w:val="20"/>
                <w:szCs w:val="20"/>
              </w:rPr>
              <w:t xml:space="preserve">Non-profit </w:t>
            </w:r>
            <w:proofErr w:type="spellStart"/>
            <w:r w:rsidRPr="006256EE">
              <w:rPr>
                <w:rFonts w:ascii="Verdana" w:hAnsi="Verdana" w:cs="Arial"/>
                <w:sz w:val="20"/>
                <w:szCs w:val="20"/>
              </w:rPr>
              <w:t>organisation</w:t>
            </w:r>
            <w:proofErr w:type="spellEnd"/>
            <w:r w:rsidRPr="006256EE">
              <w:rPr>
                <w:rFonts w:ascii="Verdana" w:hAnsi="Verdana" w:cs="Arial"/>
                <w:sz w:val="20"/>
                <w:szCs w:val="20"/>
              </w:rPr>
              <w:t xml:space="preserve"> in Cyprus promoting against the use of drugs</w:t>
            </w:r>
          </w:p>
          <w:p w:rsidR="00242F49" w:rsidRPr="006256EE" w:rsidRDefault="00242F49" w:rsidP="00242F49">
            <w:pPr>
              <w:pStyle w:val="Pa0"/>
              <w:rPr>
                <w:rFonts w:ascii="Verdana" w:hAnsi="Verdana"/>
                <w:sz w:val="22"/>
                <w:szCs w:val="22"/>
              </w:rPr>
            </w:pPr>
          </w:p>
          <w:p w:rsidR="00242F49" w:rsidRPr="006256EE" w:rsidRDefault="001841CD" w:rsidP="00242F49">
            <w:pPr>
              <w:pStyle w:val="Pa0"/>
              <w:rPr>
                <w:rFonts w:ascii="Verdana" w:hAnsi="Verdana" w:cs="Verdana"/>
                <w:sz w:val="22"/>
                <w:szCs w:val="22"/>
              </w:rPr>
            </w:pPr>
            <w:hyperlink r:id="rId15" w:history="1">
              <w:r w:rsidR="00242F49" w:rsidRPr="006256EE">
                <w:rPr>
                  <w:rStyle w:val="Hyperlink"/>
                  <w:rFonts w:ascii="Verdana" w:hAnsi="Verdana"/>
                  <w:color w:val="auto"/>
                  <w:sz w:val="22"/>
                  <w:szCs w:val="22"/>
                </w:rPr>
                <w:t>http://www.kenthea.org.cy/</w:t>
              </w:r>
            </w:hyperlink>
            <w:r w:rsidR="00242F49" w:rsidRPr="006256EE">
              <w:rPr>
                <w:rFonts w:ascii="Verdana" w:hAnsi="Verdana" w:cs="Verdana"/>
                <w:sz w:val="22"/>
                <w:szCs w:val="22"/>
              </w:rPr>
              <w:br/>
            </w:r>
          </w:p>
        </w:tc>
      </w:tr>
      <w:tr w:rsidR="00242F49" w:rsidRPr="006256EE" w:rsidTr="00243840">
        <w:tc>
          <w:tcPr>
            <w:tcW w:w="1951" w:type="dxa"/>
          </w:tcPr>
          <w:p w:rsidR="00242F49" w:rsidRPr="006256EE" w:rsidRDefault="00242F49" w:rsidP="00242F49">
            <w:pPr>
              <w:pStyle w:val="Pa0"/>
              <w:rPr>
                <w:rFonts w:ascii="Verdana" w:hAnsi="Verdana" w:cs="Verdana"/>
                <w:sz w:val="22"/>
                <w:szCs w:val="22"/>
                <w:lang w:val="el-GR"/>
              </w:rPr>
            </w:pPr>
            <w:r w:rsidRPr="006256EE">
              <w:rPr>
                <w:rFonts w:ascii="Verdana" w:hAnsi="Verdana" w:cs="Verdana"/>
                <w:sz w:val="22"/>
                <w:szCs w:val="22"/>
                <w:lang w:val="el-GR"/>
              </w:rPr>
              <w:t>1498</w:t>
            </w:r>
          </w:p>
        </w:tc>
        <w:tc>
          <w:tcPr>
            <w:tcW w:w="7796" w:type="dxa"/>
          </w:tcPr>
          <w:p w:rsidR="00242F49" w:rsidRPr="006256EE" w:rsidRDefault="00242F49" w:rsidP="00242F49">
            <w:pPr>
              <w:pStyle w:val="Pa0"/>
              <w:rPr>
                <w:rFonts w:ascii="Verdana" w:hAnsi="Verdana" w:cs="Verdana"/>
                <w:sz w:val="22"/>
                <w:szCs w:val="22"/>
              </w:rPr>
            </w:pPr>
            <w:r w:rsidRPr="006256EE">
              <w:rPr>
                <w:rFonts w:ascii="Verdana" w:hAnsi="Verdana" w:cs="Verdana"/>
                <w:sz w:val="22"/>
                <w:szCs w:val="22"/>
              </w:rPr>
              <w:t>Services for Drug Abuse</w:t>
            </w:r>
          </w:p>
          <w:p w:rsidR="00242F49" w:rsidRPr="006256EE" w:rsidRDefault="00242F49" w:rsidP="00242F49">
            <w:pPr>
              <w:rPr>
                <w:rFonts w:ascii="Verdana" w:hAnsi="Verdana"/>
              </w:rPr>
            </w:pPr>
            <w:r w:rsidRPr="006256EE">
              <w:rPr>
                <w:rFonts w:ascii="Verdana" w:hAnsi="Verdana"/>
              </w:rPr>
              <w:t>Cyprus Police</w:t>
            </w:r>
          </w:p>
        </w:tc>
      </w:tr>
      <w:tr w:rsidR="00242F49" w:rsidRPr="006256EE" w:rsidTr="00243840">
        <w:tc>
          <w:tcPr>
            <w:tcW w:w="1951" w:type="dxa"/>
          </w:tcPr>
          <w:p w:rsidR="00242F49" w:rsidRPr="006256EE" w:rsidRDefault="00242F49" w:rsidP="00242F49">
            <w:pPr>
              <w:pStyle w:val="Pa0"/>
              <w:rPr>
                <w:rFonts w:ascii="Verdana" w:hAnsi="Verdana" w:cs="Verdana"/>
                <w:sz w:val="22"/>
                <w:szCs w:val="22"/>
                <w:lang w:val="el-GR"/>
              </w:rPr>
            </w:pPr>
            <w:r w:rsidRPr="006256EE">
              <w:rPr>
                <w:rFonts w:ascii="Verdana" w:hAnsi="Verdana" w:cs="Verdana"/>
                <w:sz w:val="22"/>
                <w:szCs w:val="22"/>
                <w:lang w:val="el-GR"/>
              </w:rPr>
              <w:t>1440</w:t>
            </w:r>
          </w:p>
        </w:tc>
        <w:tc>
          <w:tcPr>
            <w:tcW w:w="7796" w:type="dxa"/>
          </w:tcPr>
          <w:p w:rsidR="00242F49" w:rsidRPr="006256EE" w:rsidRDefault="00242F49" w:rsidP="00242F49">
            <w:pPr>
              <w:pStyle w:val="Pa0"/>
              <w:rPr>
                <w:rFonts w:ascii="Verdana" w:hAnsi="Verdana" w:cs="Verdana"/>
                <w:sz w:val="22"/>
                <w:szCs w:val="22"/>
              </w:rPr>
            </w:pPr>
            <w:r w:rsidRPr="006256EE">
              <w:rPr>
                <w:rFonts w:ascii="Verdana" w:hAnsi="Verdana" w:cs="Verdana"/>
                <w:sz w:val="22"/>
                <w:szCs w:val="22"/>
              </w:rPr>
              <w:t>Association for the Prevention and Handling of Violence in the Family</w:t>
            </w:r>
          </w:p>
          <w:p w:rsidR="00242F49" w:rsidRPr="006256EE" w:rsidRDefault="001841CD" w:rsidP="00242F49">
            <w:pPr>
              <w:pStyle w:val="Pa0"/>
              <w:rPr>
                <w:rFonts w:ascii="Verdana" w:hAnsi="Verdana" w:cs="Verdana"/>
                <w:sz w:val="22"/>
                <w:szCs w:val="22"/>
              </w:rPr>
            </w:pPr>
            <w:hyperlink r:id="rId16" w:history="1">
              <w:r w:rsidR="00242F49" w:rsidRPr="006256EE">
                <w:rPr>
                  <w:rStyle w:val="Hyperlink"/>
                  <w:rFonts w:ascii="Verdana" w:hAnsi="Verdana"/>
                  <w:color w:val="auto"/>
                  <w:sz w:val="22"/>
                  <w:szCs w:val="22"/>
                </w:rPr>
                <w:t>http://www.domviolence.org.cy</w:t>
              </w:r>
            </w:hyperlink>
            <w:r w:rsidR="00242F49" w:rsidRPr="006256EE">
              <w:rPr>
                <w:rFonts w:ascii="Verdana" w:hAnsi="Verdana" w:cs="Verdana"/>
                <w:sz w:val="22"/>
                <w:szCs w:val="22"/>
              </w:rPr>
              <w:br/>
            </w:r>
          </w:p>
        </w:tc>
      </w:tr>
      <w:tr w:rsidR="00242F49" w:rsidRPr="006256EE" w:rsidTr="00243840">
        <w:tc>
          <w:tcPr>
            <w:tcW w:w="1951" w:type="dxa"/>
          </w:tcPr>
          <w:p w:rsidR="00242F49" w:rsidRPr="006256EE" w:rsidRDefault="00242F49" w:rsidP="00242F49">
            <w:pPr>
              <w:pStyle w:val="Pa0"/>
              <w:rPr>
                <w:rFonts w:ascii="Verdana" w:hAnsi="Verdana" w:cs="Verdana"/>
                <w:sz w:val="22"/>
                <w:szCs w:val="22"/>
                <w:lang w:val="el-GR"/>
              </w:rPr>
            </w:pPr>
            <w:r w:rsidRPr="006256EE">
              <w:rPr>
                <w:rFonts w:ascii="Verdana" w:hAnsi="Verdana" w:cs="Verdana"/>
                <w:sz w:val="22"/>
                <w:szCs w:val="22"/>
                <w:lang w:val="el-GR"/>
              </w:rPr>
              <w:t>22512602</w:t>
            </w:r>
          </w:p>
        </w:tc>
        <w:tc>
          <w:tcPr>
            <w:tcW w:w="7796" w:type="dxa"/>
          </w:tcPr>
          <w:p w:rsidR="00242F49" w:rsidRPr="006256EE" w:rsidRDefault="00242F49" w:rsidP="00242F49">
            <w:pPr>
              <w:pStyle w:val="Pa0"/>
              <w:rPr>
                <w:rFonts w:ascii="Verdana" w:hAnsi="Verdana" w:cs="Verdana"/>
                <w:sz w:val="22"/>
                <w:szCs w:val="22"/>
              </w:rPr>
            </w:pPr>
            <w:r w:rsidRPr="006256EE">
              <w:rPr>
                <w:rFonts w:ascii="Verdana" w:hAnsi="Verdana" w:cs="Verdana"/>
                <w:sz w:val="22"/>
                <w:szCs w:val="22"/>
              </w:rPr>
              <w:t>Pan Cyprian Volunteerism Coordinative Council</w:t>
            </w:r>
          </w:p>
          <w:p w:rsidR="00242F49" w:rsidRPr="006256EE" w:rsidRDefault="00242F49" w:rsidP="00242F49">
            <w:pPr>
              <w:pStyle w:val="Pa0"/>
              <w:rPr>
                <w:rFonts w:ascii="Verdana" w:hAnsi="Verdana" w:cs="Verdana"/>
                <w:sz w:val="22"/>
                <w:szCs w:val="22"/>
              </w:rPr>
            </w:pPr>
            <w:r w:rsidRPr="006256EE">
              <w:rPr>
                <w:rFonts w:ascii="Verdana" w:hAnsi="Verdana" w:cs="Verdana"/>
                <w:sz w:val="22"/>
                <w:szCs w:val="22"/>
              </w:rPr>
              <w:br/>
              <w:t xml:space="preserve">(Nicosia, Limassol, </w:t>
            </w:r>
            <w:proofErr w:type="spellStart"/>
            <w:r w:rsidRPr="006256EE">
              <w:rPr>
                <w:rFonts w:ascii="Verdana" w:hAnsi="Verdana" w:cs="Verdana"/>
                <w:sz w:val="22"/>
                <w:szCs w:val="22"/>
              </w:rPr>
              <w:t>Larnaca</w:t>
            </w:r>
            <w:proofErr w:type="spellEnd"/>
            <w:r w:rsidRPr="006256EE">
              <w:rPr>
                <w:rFonts w:ascii="Verdana" w:hAnsi="Verdana" w:cs="Verdana"/>
                <w:sz w:val="22"/>
                <w:szCs w:val="22"/>
              </w:rPr>
              <w:t xml:space="preserve">, </w:t>
            </w:r>
            <w:proofErr w:type="spellStart"/>
            <w:r w:rsidRPr="006256EE">
              <w:rPr>
                <w:rFonts w:ascii="Verdana" w:hAnsi="Verdana" w:cs="Verdana"/>
                <w:sz w:val="22"/>
                <w:szCs w:val="22"/>
              </w:rPr>
              <w:t>Paphos</w:t>
            </w:r>
            <w:proofErr w:type="spellEnd"/>
            <w:r w:rsidRPr="006256EE">
              <w:rPr>
                <w:rFonts w:ascii="Verdana" w:hAnsi="Verdana" w:cs="Verdana"/>
                <w:sz w:val="22"/>
                <w:szCs w:val="22"/>
              </w:rPr>
              <w:t xml:space="preserve">, Famagusta, </w:t>
            </w:r>
            <w:proofErr w:type="spellStart"/>
            <w:r w:rsidRPr="006256EE">
              <w:rPr>
                <w:rFonts w:ascii="Verdana" w:hAnsi="Verdana" w:cs="Verdana"/>
                <w:sz w:val="22"/>
                <w:szCs w:val="22"/>
              </w:rPr>
              <w:t>Kyrenia</w:t>
            </w:r>
            <w:proofErr w:type="spellEnd"/>
            <w:r w:rsidRPr="006256EE">
              <w:rPr>
                <w:rFonts w:ascii="Verdana" w:hAnsi="Verdana" w:cs="Verdana"/>
                <w:sz w:val="22"/>
                <w:szCs w:val="22"/>
              </w:rPr>
              <w:t>)</w:t>
            </w:r>
            <w:r w:rsidRPr="006256EE">
              <w:rPr>
                <w:rFonts w:ascii="Verdana" w:hAnsi="Verdana" w:cs="Verdana"/>
                <w:sz w:val="22"/>
                <w:szCs w:val="22"/>
              </w:rPr>
              <w:br/>
            </w:r>
            <w:r w:rsidRPr="006256EE">
              <w:rPr>
                <w:rFonts w:ascii="Verdana" w:hAnsi="Verdana" w:cs="Verdana"/>
                <w:sz w:val="22"/>
                <w:szCs w:val="22"/>
              </w:rPr>
              <w:br/>
            </w:r>
            <w:hyperlink r:id="rId17" w:history="1">
              <w:r w:rsidRPr="006256EE">
                <w:rPr>
                  <w:rStyle w:val="Hyperlink"/>
                  <w:rFonts w:ascii="Verdana" w:hAnsi="Verdana" w:cs="Verdana"/>
                  <w:color w:val="auto"/>
                  <w:sz w:val="22"/>
                  <w:szCs w:val="22"/>
                </w:rPr>
                <w:t>www.ethelontis.net</w:t>
              </w:r>
            </w:hyperlink>
          </w:p>
          <w:p w:rsidR="00242F49" w:rsidRPr="006256EE" w:rsidRDefault="00242F49" w:rsidP="00242F49">
            <w:pPr>
              <w:rPr>
                <w:rFonts w:ascii="Verdana" w:hAnsi="Verdana"/>
              </w:rPr>
            </w:pPr>
          </w:p>
        </w:tc>
      </w:tr>
      <w:tr w:rsidR="00242F49" w:rsidRPr="006256EE" w:rsidTr="00243840">
        <w:tc>
          <w:tcPr>
            <w:tcW w:w="1951" w:type="dxa"/>
          </w:tcPr>
          <w:p w:rsidR="00242F49" w:rsidRPr="006256EE" w:rsidRDefault="00242F49" w:rsidP="00242F49">
            <w:pPr>
              <w:pStyle w:val="Pa0"/>
              <w:rPr>
                <w:rFonts w:ascii="Verdana" w:hAnsi="Verdana"/>
                <w:sz w:val="22"/>
                <w:szCs w:val="22"/>
                <w:shd w:val="clear" w:color="auto" w:fill="EEF7FF"/>
              </w:rPr>
            </w:pPr>
            <w:r w:rsidRPr="006256EE">
              <w:rPr>
                <w:rFonts w:ascii="Verdana" w:hAnsi="Verdana"/>
                <w:sz w:val="22"/>
                <w:szCs w:val="22"/>
                <w:shd w:val="clear" w:color="auto" w:fill="EEF7FF"/>
              </w:rPr>
              <w:t>1455</w:t>
            </w:r>
          </w:p>
        </w:tc>
        <w:tc>
          <w:tcPr>
            <w:tcW w:w="7796" w:type="dxa"/>
          </w:tcPr>
          <w:p w:rsidR="00242F49" w:rsidRPr="006256EE" w:rsidRDefault="00242F49" w:rsidP="00242F49">
            <w:pPr>
              <w:pStyle w:val="Pa0"/>
              <w:rPr>
                <w:rFonts w:ascii="Verdana" w:hAnsi="Verdana" w:cs="Verdana"/>
                <w:sz w:val="22"/>
                <w:szCs w:val="22"/>
              </w:rPr>
            </w:pPr>
            <w:r w:rsidRPr="006256EE">
              <w:rPr>
                <w:rFonts w:ascii="Verdana" w:hAnsi="Verdana"/>
                <w:sz w:val="22"/>
                <w:szCs w:val="22"/>
              </w:rPr>
              <w:t>Help Line</w:t>
            </w:r>
          </w:p>
          <w:p w:rsidR="00242F49" w:rsidRPr="006256EE" w:rsidRDefault="00242F49" w:rsidP="00242F49">
            <w:pPr>
              <w:pStyle w:val="Pa0"/>
              <w:rPr>
                <w:rFonts w:ascii="Verdana" w:hAnsi="Verdana"/>
                <w:sz w:val="22"/>
                <w:szCs w:val="22"/>
              </w:rPr>
            </w:pPr>
            <w:r w:rsidRPr="006256EE">
              <w:rPr>
                <w:rFonts w:ascii="Verdana" w:hAnsi="Verdana"/>
                <w:sz w:val="22"/>
                <w:szCs w:val="22"/>
              </w:rPr>
              <w:t xml:space="preserve">Cyprus Family Planning Association </w:t>
            </w:r>
          </w:p>
          <w:p w:rsidR="00242F49" w:rsidRPr="006256EE" w:rsidRDefault="00242F49" w:rsidP="00242F49">
            <w:pPr>
              <w:rPr>
                <w:rFonts w:ascii="Verdana" w:hAnsi="Verdana"/>
              </w:rPr>
            </w:pPr>
            <w:r w:rsidRPr="006256EE">
              <w:rPr>
                <w:rFonts w:ascii="Verdana" w:hAnsi="Verdana"/>
              </w:rPr>
              <w:t>Sexual and Reproductive Health</w:t>
            </w:r>
            <w:r w:rsidRPr="006256EE">
              <w:rPr>
                <w:rFonts w:ascii="Verdana" w:hAnsi="Verdana"/>
              </w:rPr>
              <w:br/>
            </w:r>
            <w:r w:rsidRPr="006256EE">
              <w:rPr>
                <w:rFonts w:ascii="Verdana" w:hAnsi="Verdana"/>
              </w:rPr>
              <w:br/>
              <w:t>Daily  08:00am – 10:00pm</w:t>
            </w:r>
          </w:p>
          <w:p w:rsidR="00242F49" w:rsidRPr="006256EE" w:rsidRDefault="001841CD" w:rsidP="00242F49">
            <w:pPr>
              <w:rPr>
                <w:rFonts w:ascii="Verdana" w:hAnsi="Verdana"/>
                <w:lang w:val="el-GR"/>
              </w:rPr>
            </w:pPr>
            <w:hyperlink r:id="rId18" w:history="1">
              <w:r w:rsidR="00242F49" w:rsidRPr="006256EE">
                <w:rPr>
                  <w:rStyle w:val="Hyperlink"/>
                  <w:rFonts w:ascii="Verdana" w:hAnsi="Verdana"/>
                  <w:color w:val="auto"/>
                </w:rPr>
                <w:t>http</w:t>
              </w:r>
              <w:r w:rsidR="00242F49" w:rsidRPr="006256EE">
                <w:rPr>
                  <w:rStyle w:val="Hyperlink"/>
                  <w:rFonts w:ascii="Verdana" w:hAnsi="Verdana"/>
                  <w:color w:val="auto"/>
                  <w:lang w:val="el-GR"/>
                </w:rPr>
                <w:t>://</w:t>
              </w:r>
              <w:r w:rsidR="00242F49" w:rsidRPr="006256EE">
                <w:rPr>
                  <w:rStyle w:val="Hyperlink"/>
                  <w:rFonts w:ascii="Verdana" w:hAnsi="Verdana"/>
                  <w:color w:val="auto"/>
                </w:rPr>
                <w:t>www</w:t>
              </w:r>
              <w:r w:rsidR="00242F49" w:rsidRPr="006256EE">
                <w:rPr>
                  <w:rStyle w:val="Hyperlink"/>
                  <w:rFonts w:ascii="Verdana" w:hAnsi="Verdana"/>
                  <w:color w:val="auto"/>
                  <w:lang w:val="el-GR"/>
                </w:rPr>
                <w:t>.</w:t>
              </w:r>
              <w:r w:rsidR="00242F49" w:rsidRPr="006256EE">
                <w:rPr>
                  <w:rStyle w:val="Hyperlink"/>
                  <w:rFonts w:ascii="Verdana" w:hAnsi="Verdana"/>
                  <w:color w:val="auto"/>
                </w:rPr>
                <w:t>cyfamplan</w:t>
              </w:r>
              <w:r w:rsidR="00242F49" w:rsidRPr="006256EE">
                <w:rPr>
                  <w:rStyle w:val="Hyperlink"/>
                  <w:rFonts w:ascii="Verdana" w:hAnsi="Verdana"/>
                  <w:color w:val="auto"/>
                  <w:lang w:val="el-GR"/>
                </w:rPr>
                <w:t>.</w:t>
              </w:r>
              <w:r w:rsidR="00242F49" w:rsidRPr="006256EE">
                <w:rPr>
                  <w:rStyle w:val="Hyperlink"/>
                  <w:rFonts w:ascii="Verdana" w:hAnsi="Verdana"/>
                  <w:color w:val="auto"/>
                </w:rPr>
                <w:t>org</w:t>
              </w:r>
            </w:hyperlink>
          </w:p>
        </w:tc>
      </w:tr>
      <w:tr w:rsidR="00242F49" w:rsidRPr="006256EE" w:rsidTr="00243840">
        <w:tc>
          <w:tcPr>
            <w:tcW w:w="1951" w:type="dxa"/>
          </w:tcPr>
          <w:p w:rsidR="00242F49" w:rsidRPr="006256EE" w:rsidRDefault="00242F49" w:rsidP="00242F49">
            <w:pPr>
              <w:pStyle w:val="Pa0"/>
              <w:rPr>
                <w:rFonts w:ascii="Verdana" w:hAnsi="Verdana"/>
                <w:sz w:val="22"/>
                <w:szCs w:val="22"/>
                <w:shd w:val="clear" w:color="auto" w:fill="EEF7FF"/>
                <w:lang w:val="el-GR"/>
              </w:rPr>
            </w:pPr>
            <w:r w:rsidRPr="006256EE">
              <w:rPr>
                <w:rFonts w:ascii="Verdana" w:hAnsi="Verdana"/>
                <w:sz w:val="22"/>
                <w:szCs w:val="22"/>
                <w:shd w:val="clear" w:color="auto" w:fill="EEF7FF"/>
                <w:lang w:val="el-GR"/>
              </w:rPr>
              <w:t>112</w:t>
            </w:r>
          </w:p>
        </w:tc>
        <w:tc>
          <w:tcPr>
            <w:tcW w:w="7796" w:type="dxa"/>
          </w:tcPr>
          <w:p w:rsidR="00242F49" w:rsidRPr="006256EE" w:rsidRDefault="00242F49" w:rsidP="00242F49">
            <w:pPr>
              <w:pStyle w:val="Pa0"/>
              <w:rPr>
                <w:rFonts w:ascii="Verdana" w:hAnsi="Verdana"/>
                <w:sz w:val="22"/>
                <w:szCs w:val="22"/>
              </w:rPr>
            </w:pPr>
            <w:r w:rsidRPr="006256EE">
              <w:rPr>
                <w:rFonts w:ascii="Verdana" w:hAnsi="Verdana"/>
                <w:sz w:val="22"/>
                <w:szCs w:val="22"/>
              </w:rPr>
              <w:t xml:space="preserve">Help line </w:t>
            </w:r>
            <w:r w:rsidRPr="006256EE">
              <w:rPr>
                <w:rFonts w:ascii="Verdana" w:hAnsi="Verdana"/>
                <w:sz w:val="22"/>
                <w:szCs w:val="22"/>
              </w:rPr>
              <w:br/>
              <w:t>Police Services, Fire Department</w:t>
            </w:r>
          </w:p>
        </w:tc>
      </w:tr>
      <w:tr w:rsidR="00242F49" w:rsidRPr="006256EE" w:rsidTr="00243840">
        <w:tc>
          <w:tcPr>
            <w:tcW w:w="1951" w:type="dxa"/>
          </w:tcPr>
          <w:p w:rsidR="00242F49" w:rsidRPr="006256EE" w:rsidRDefault="00242F49" w:rsidP="00242F49">
            <w:pPr>
              <w:pStyle w:val="Pa0"/>
              <w:rPr>
                <w:rFonts w:ascii="Verdana" w:hAnsi="Verdana"/>
                <w:sz w:val="22"/>
                <w:szCs w:val="22"/>
                <w:shd w:val="clear" w:color="auto" w:fill="EEF7FF"/>
                <w:lang w:val="el-GR"/>
              </w:rPr>
            </w:pPr>
            <w:r w:rsidRPr="006256EE">
              <w:rPr>
                <w:rFonts w:ascii="Verdana" w:hAnsi="Verdana"/>
                <w:sz w:val="22"/>
                <w:szCs w:val="22"/>
                <w:shd w:val="clear" w:color="auto" w:fill="EEF7FF"/>
                <w:lang w:val="el-GR"/>
              </w:rPr>
              <w:t>1460</w:t>
            </w:r>
          </w:p>
        </w:tc>
        <w:tc>
          <w:tcPr>
            <w:tcW w:w="7796" w:type="dxa"/>
          </w:tcPr>
          <w:p w:rsidR="00242F49" w:rsidRPr="006256EE" w:rsidRDefault="00242F49" w:rsidP="00242F49">
            <w:pPr>
              <w:pStyle w:val="Pa0"/>
              <w:rPr>
                <w:rFonts w:ascii="Verdana" w:hAnsi="Verdana"/>
                <w:sz w:val="22"/>
                <w:szCs w:val="22"/>
              </w:rPr>
            </w:pPr>
            <w:r w:rsidRPr="006256EE">
              <w:rPr>
                <w:rFonts w:ascii="Verdana" w:hAnsi="Verdana"/>
                <w:sz w:val="22"/>
                <w:szCs w:val="22"/>
              </w:rPr>
              <w:t>Citizen’s Line</w:t>
            </w:r>
          </w:p>
          <w:p w:rsidR="00242F49" w:rsidRPr="006256EE" w:rsidRDefault="00242F49" w:rsidP="00242F49">
            <w:pPr>
              <w:rPr>
                <w:rFonts w:ascii="Verdana" w:hAnsi="Verdana"/>
              </w:rPr>
            </w:pPr>
            <w:r w:rsidRPr="006256EE">
              <w:rPr>
                <w:rFonts w:ascii="Verdana" w:hAnsi="Verdana"/>
              </w:rPr>
              <w:t>Police Cyprus</w:t>
            </w:r>
          </w:p>
        </w:tc>
      </w:tr>
    </w:tbl>
    <w:p w:rsidR="0080044A" w:rsidRPr="006256EE" w:rsidRDefault="0080044A" w:rsidP="0080044A">
      <w:pPr>
        <w:rPr>
          <w:rFonts w:ascii="Verdana" w:hAnsi="Verdana"/>
          <w:lang w:val="en-GB"/>
        </w:rPr>
      </w:pPr>
    </w:p>
    <w:p w:rsidR="0080044A" w:rsidRPr="006256EE" w:rsidRDefault="0080044A" w:rsidP="0080044A">
      <w:pPr>
        <w:rPr>
          <w:rFonts w:ascii="Verdana" w:hAnsi="Verdana"/>
          <w:lang w:val="en-GB"/>
        </w:rPr>
      </w:pPr>
      <w:r w:rsidRPr="006256EE">
        <w:rPr>
          <w:rFonts w:ascii="Verdana" w:hAnsi="Verdana"/>
          <w:lang w:val="en-GB"/>
        </w:rPr>
        <w:br w:type="page"/>
      </w:r>
    </w:p>
    <w:p w:rsidR="002A2664" w:rsidRPr="006256EE" w:rsidRDefault="00B55D9F" w:rsidP="000A4946">
      <w:pPr>
        <w:pStyle w:val="Heading1"/>
        <w:shd w:val="clear" w:color="auto" w:fill="E5DFEC"/>
        <w:jc w:val="center"/>
        <w:rPr>
          <w:rFonts w:ascii="Verdana" w:hAnsi="Verdana" w:cs="Arial"/>
          <w:color w:val="800000"/>
          <w:sz w:val="36"/>
          <w:szCs w:val="36"/>
          <w:lang w:val="en-GB"/>
        </w:rPr>
      </w:pPr>
      <w:bookmarkStart w:id="14" w:name="_Toc74821646"/>
      <w:r w:rsidRPr="006256EE">
        <w:rPr>
          <w:rFonts w:ascii="Verdana" w:hAnsi="Verdana" w:cs="Arial"/>
          <w:color w:val="800000"/>
          <w:sz w:val="36"/>
          <w:szCs w:val="36"/>
          <w:lang w:val="en-GB"/>
        </w:rPr>
        <w:lastRenderedPageBreak/>
        <w:t>APPENDICES</w:t>
      </w:r>
      <w:bookmarkEnd w:id="14"/>
    </w:p>
    <w:p w:rsidR="00AC5080" w:rsidRPr="006256EE" w:rsidRDefault="00AC5080" w:rsidP="00DE448D">
      <w:pPr>
        <w:pStyle w:val="Heading2"/>
        <w:spacing w:before="0" w:after="120" w:line="240" w:lineRule="auto"/>
        <w:jc w:val="both"/>
        <w:rPr>
          <w:rFonts w:ascii="Verdana" w:hAnsi="Verdana" w:cs="Arial"/>
          <w:color w:val="auto"/>
          <w:sz w:val="28"/>
          <w:szCs w:val="28"/>
        </w:rPr>
      </w:pPr>
    </w:p>
    <w:p w:rsidR="005127AE" w:rsidRPr="006256EE" w:rsidRDefault="00B64460" w:rsidP="00DE448D">
      <w:pPr>
        <w:pStyle w:val="Heading2"/>
        <w:spacing w:before="0" w:after="120" w:line="240" w:lineRule="auto"/>
        <w:jc w:val="both"/>
        <w:rPr>
          <w:rFonts w:ascii="Verdana" w:hAnsi="Verdana" w:cs="Arial"/>
          <w:color w:val="000080"/>
          <w:sz w:val="28"/>
          <w:szCs w:val="28"/>
        </w:rPr>
      </w:pPr>
      <w:bookmarkStart w:id="15" w:name="_Toc74821647"/>
      <w:r w:rsidRPr="006256EE">
        <w:rPr>
          <w:rFonts w:ascii="Verdana" w:hAnsi="Verdana" w:cs="Arial"/>
          <w:color w:val="000080"/>
          <w:sz w:val="28"/>
          <w:szCs w:val="28"/>
        </w:rPr>
        <w:t>APPENDIX I</w:t>
      </w:r>
      <w:r w:rsidR="00B55D9F" w:rsidRPr="006256EE">
        <w:rPr>
          <w:rFonts w:ascii="Verdana" w:hAnsi="Verdana" w:cs="Arial"/>
          <w:color w:val="000080"/>
          <w:sz w:val="28"/>
          <w:szCs w:val="28"/>
        </w:rPr>
        <w:t xml:space="preserve">: </w:t>
      </w:r>
      <w:r w:rsidR="006F4E1E" w:rsidRPr="006256EE">
        <w:rPr>
          <w:rFonts w:ascii="Verdana" w:hAnsi="Verdana" w:cs="Arial"/>
          <w:color w:val="000080"/>
          <w:sz w:val="28"/>
          <w:szCs w:val="28"/>
        </w:rPr>
        <w:t>Culinary Arts Workshop Regulations</w:t>
      </w:r>
      <w:bookmarkEnd w:id="15"/>
    </w:p>
    <w:p w:rsidR="00AC5080" w:rsidRPr="006256EE" w:rsidRDefault="001E14E6" w:rsidP="00464C3B">
      <w:pPr>
        <w:autoSpaceDE w:val="0"/>
        <w:autoSpaceDN w:val="0"/>
        <w:adjustRightInd w:val="0"/>
        <w:spacing w:after="0" w:line="240" w:lineRule="auto"/>
        <w:rPr>
          <w:rFonts w:ascii="Verdana" w:hAnsi="Verdana" w:cs="Arial"/>
        </w:rPr>
      </w:pPr>
      <w:r w:rsidRPr="006256EE">
        <w:rPr>
          <w:rFonts w:ascii="Verdana" w:hAnsi="Verdana" w:cs="Arial"/>
        </w:rPr>
        <w:t>UNIFORM SPECIFICALLY OUTLINED</w:t>
      </w:r>
    </w:p>
    <w:p w:rsidR="001E14E6" w:rsidRPr="006256EE" w:rsidRDefault="001E14E6" w:rsidP="00464C3B">
      <w:pPr>
        <w:autoSpaceDE w:val="0"/>
        <w:autoSpaceDN w:val="0"/>
        <w:adjustRightInd w:val="0"/>
        <w:spacing w:after="0" w:line="240" w:lineRule="auto"/>
        <w:rPr>
          <w:rFonts w:ascii="Verdana" w:hAnsi="Verdana" w:cs="Arial"/>
        </w:rPr>
      </w:pPr>
    </w:p>
    <w:p w:rsidR="00893817" w:rsidRPr="006256EE" w:rsidRDefault="00893817" w:rsidP="00893817">
      <w:pPr>
        <w:autoSpaceDE w:val="0"/>
        <w:autoSpaceDN w:val="0"/>
        <w:adjustRightInd w:val="0"/>
        <w:spacing w:after="0" w:line="240" w:lineRule="auto"/>
        <w:rPr>
          <w:rFonts w:ascii="Verdana" w:hAnsi="Verdana" w:cs="Arial"/>
        </w:rPr>
      </w:pPr>
      <w:r w:rsidRPr="006256EE">
        <w:rPr>
          <w:rFonts w:ascii="Verdana" w:hAnsi="Verdana" w:cs="Arial"/>
        </w:rPr>
        <w:t>All students in our training workshops are expected to observe the following regulations:</w:t>
      </w:r>
    </w:p>
    <w:p w:rsidR="00893817" w:rsidRPr="006256EE" w:rsidRDefault="00893817" w:rsidP="00893817">
      <w:pPr>
        <w:autoSpaceDE w:val="0"/>
        <w:autoSpaceDN w:val="0"/>
        <w:adjustRightInd w:val="0"/>
        <w:spacing w:after="0" w:line="240" w:lineRule="auto"/>
        <w:rPr>
          <w:rFonts w:ascii="Verdana" w:hAnsi="Verdana" w:cs="Arial"/>
        </w:rPr>
      </w:pP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Always arrive for your lesson on time. If you fail to meet the attendance requirements, you will be subject to a failing grade.</w:t>
      </w: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The student will be asked to leave the class and will be counted as absent if not properly dressed for the workshop, or if the student’s uniform components are excessively soiled before the class begins. </w:t>
      </w: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As a Culinary Arts student, you must always present a professional image. To accommodate that, you will be required to purchase and wear a proper kitchen uniform, which you must keep clean and neat at all times. </w:t>
      </w: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Students should wear traditional double-breasted white jackets. The material is usually cotton. These jackets are designed to keep the chef safe from strove heat and splashes. </w:t>
      </w:r>
    </w:p>
    <w:p w:rsidR="00893817" w:rsidRPr="006256EE" w:rsidRDefault="00893817" w:rsidP="00893817">
      <w:pPr>
        <w:numPr>
          <w:ilvl w:val="0"/>
          <w:numId w:val="2"/>
        </w:numPr>
        <w:spacing w:after="60" w:line="240" w:lineRule="auto"/>
        <w:ind w:left="782" w:hanging="357"/>
        <w:jc w:val="both"/>
        <w:rPr>
          <w:rFonts w:ascii="Verdana" w:hAnsi="Verdana" w:cs="Arial"/>
          <w:color w:val="000000"/>
          <w:lang w:val="en-GB"/>
        </w:rPr>
      </w:pPr>
      <w:r w:rsidRPr="006256EE">
        <w:rPr>
          <w:rFonts w:ascii="Verdana" w:hAnsi="Verdana" w:cs="Arial"/>
          <w:lang w:val="en-GB"/>
        </w:rPr>
        <w:t>Pants are usually fire-resistant and patterned (dark blue-and-white checked pattern</w:t>
      </w:r>
      <w:r w:rsidRPr="006256EE">
        <w:rPr>
          <w:rFonts w:ascii="Verdana" w:hAnsi="Verdana" w:cs="Arial"/>
          <w:color w:val="000000"/>
          <w:lang w:val="en-GB"/>
        </w:rPr>
        <w:t>) to hide stains.</w:t>
      </w:r>
    </w:p>
    <w:p w:rsidR="00893817" w:rsidRPr="006256EE" w:rsidRDefault="00893817" w:rsidP="00893817">
      <w:pPr>
        <w:numPr>
          <w:ilvl w:val="0"/>
          <w:numId w:val="2"/>
        </w:numPr>
        <w:spacing w:after="60" w:line="240" w:lineRule="auto"/>
        <w:ind w:left="782" w:hanging="357"/>
        <w:jc w:val="both"/>
        <w:rPr>
          <w:rFonts w:ascii="Verdana" w:hAnsi="Verdana" w:cs="Arial"/>
          <w:color w:val="000000"/>
          <w:lang w:val="en-GB"/>
        </w:rPr>
      </w:pPr>
      <w:r w:rsidRPr="006256EE">
        <w:rPr>
          <w:rFonts w:ascii="Verdana" w:hAnsi="Verdana" w:cs="Arial"/>
          <w:color w:val="000000"/>
          <w:lang w:val="en-GB"/>
        </w:rPr>
        <w:t xml:space="preserve">White aprons must be worn in the kitchen at all times.  They should be made of a sturdy cotton mix. </w:t>
      </w:r>
    </w:p>
    <w:p w:rsidR="00893817" w:rsidRPr="006256EE" w:rsidRDefault="00893817" w:rsidP="00893817">
      <w:pPr>
        <w:numPr>
          <w:ilvl w:val="0"/>
          <w:numId w:val="2"/>
        </w:numPr>
        <w:spacing w:after="60" w:line="240" w:lineRule="auto"/>
        <w:ind w:left="782" w:hanging="357"/>
        <w:jc w:val="both"/>
        <w:rPr>
          <w:rFonts w:ascii="Verdana" w:hAnsi="Verdana" w:cs="Arial"/>
          <w:color w:val="000000"/>
          <w:lang w:val="en-GB"/>
        </w:rPr>
      </w:pPr>
      <w:r w:rsidRPr="006256EE">
        <w:rPr>
          <w:rFonts w:ascii="Verdana" w:hAnsi="Verdana" w:cs="Arial"/>
          <w:color w:val="000000"/>
          <w:lang w:val="en-GB"/>
        </w:rPr>
        <w:t xml:space="preserve">Because the kitchen is often hot, culinary students should wear neckerchiefs. They are used to soak up sweat. There is a variation in the colour of the neckerchief according to the year of study. </w:t>
      </w:r>
    </w:p>
    <w:tbl>
      <w:tblPr>
        <w:tblpPr w:leftFromText="180" w:rightFromText="180" w:vertAnchor="text" w:horzAnchor="page" w:tblpX="2345" w:tblpY="188"/>
        <w:tblW w:w="0" w:type="auto"/>
        <w:tblLook w:val="04A0" w:firstRow="1" w:lastRow="0" w:firstColumn="1" w:lastColumn="0" w:noHBand="0" w:noVBand="1"/>
      </w:tblPr>
      <w:tblGrid>
        <w:gridCol w:w="3936"/>
        <w:gridCol w:w="4586"/>
      </w:tblGrid>
      <w:tr w:rsidR="00893817" w:rsidRPr="006256EE" w:rsidTr="00C30A55">
        <w:tc>
          <w:tcPr>
            <w:tcW w:w="3936" w:type="dxa"/>
          </w:tcPr>
          <w:p w:rsidR="00893817" w:rsidRPr="006256EE" w:rsidRDefault="00893817" w:rsidP="00893817">
            <w:pPr>
              <w:pStyle w:val="ListParagraph"/>
              <w:numPr>
                <w:ilvl w:val="0"/>
                <w:numId w:val="2"/>
              </w:numPr>
              <w:spacing w:after="60" w:line="240" w:lineRule="auto"/>
              <w:contextualSpacing/>
              <w:jc w:val="both"/>
              <w:rPr>
                <w:rFonts w:ascii="Verdana" w:hAnsi="Verdana" w:cs="Arial"/>
                <w:color w:val="000000"/>
                <w:lang w:val="en-GB"/>
              </w:rPr>
            </w:pPr>
            <w:r w:rsidRPr="006256EE">
              <w:rPr>
                <w:rFonts w:ascii="Verdana" w:hAnsi="Verdana" w:cs="Arial"/>
                <w:color w:val="000000"/>
                <w:lang w:val="en-GB"/>
              </w:rPr>
              <w:t>First Year Students</w:t>
            </w:r>
          </w:p>
        </w:tc>
        <w:tc>
          <w:tcPr>
            <w:tcW w:w="4586" w:type="dxa"/>
          </w:tcPr>
          <w:p w:rsidR="00893817" w:rsidRPr="006256EE" w:rsidRDefault="00893817" w:rsidP="00C30A55">
            <w:pPr>
              <w:spacing w:after="60" w:line="240" w:lineRule="auto"/>
              <w:jc w:val="both"/>
              <w:rPr>
                <w:rFonts w:ascii="Verdana" w:hAnsi="Verdana" w:cs="Arial"/>
                <w:color w:val="000000"/>
                <w:lang w:val="en-GB"/>
              </w:rPr>
            </w:pPr>
            <w:r w:rsidRPr="006256EE">
              <w:rPr>
                <w:rFonts w:ascii="Verdana" w:hAnsi="Verdana" w:cs="Arial"/>
                <w:color w:val="000000"/>
                <w:lang w:val="en-GB"/>
              </w:rPr>
              <w:t>White neckerchief</w:t>
            </w:r>
          </w:p>
        </w:tc>
      </w:tr>
      <w:tr w:rsidR="00893817" w:rsidRPr="006256EE" w:rsidTr="00C30A55">
        <w:tc>
          <w:tcPr>
            <w:tcW w:w="3936" w:type="dxa"/>
          </w:tcPr>
          <w:p w:rsidR="00893817" w:rsidRPr="006256EE" w:rsidRDefault="00893817" w:rsidP="00893817">
            <w:pPr>
              <w:pStyle w:val="ListParagraph"/>
              <w:numPr>
                <w:ilvl w:val="0"/>
                <w:numId w:val="2"/>
              </w:numPr>
              <w:spacing w:after="60" w:line="240" w:lineRule="auto"/>
              <w:contextualSpacing/>
              <w:jc w:val="both"/>
              <w:rPr>
                <w:rFonts w:ascii="Verdana" w:hAnsi="Verdana" w:cs="Arial"/>
                <w:color w:val="000000"/>
                <w:lang w:val="en-GB"/>
              </w:rPr>
            </w:pPr>
            <w:r w:rsidRPr="006256EE">
              <w:rPr>
                <w:rFonts w:ascii="Verdana" w:hAnsi="Verdana" w:cs="Arial"/>
                <w:color w:val="000000"/>
                <w:lang w:val="en-GB"/>
              </w:rPr>
              <w:t>Second Year Students</w:t>
            </w:r>
          </w:p>
        </w:tc>
        <w:tc>
          <w:tcPr>
            <w:tcW w:w="4586" w:type="dxa"/>
          </w:tcPr>
          <w:p w:rsidR="00893817" w:rsidRPr="006256EE" w:rsidRDefault="00893817" w:rsidP="00C30A55">
            <w:pPr>
              <w:spacing w:after="60" w:line="240" w:lineRule="auto"/>
              <w:jc w:val="both"/>
              <w:rPr>
                <w:rFonts w:ascii="Verdana" w:hAnsi="Verdana" w:cs="Arial"/>
                <w:color w:val="000000"/>
                <w:lang w:val="en-GB"/>
              </w:rPr>
            </w:pPr>
            <w:r w:rsidRPr="006256EE">
              <w:rPr>
                <w:rFonts w:ascii="Verdana" w:hAnsi="Verdana" w:cs="Arial"/>
                <w:color w:val="000000"/>
                <w:lang w:val="en-GB"/>
              </w:rPr>
              <w:t>Navy blue neckerchief</w:t>
            </w:r>
          </w:p>
        </w:tc>
      </w:tr>
      <w:tr w:rsidR="00893817" w:rsidRPr="006256EE" w:rsidTr="00C30A55">
        <w:tc>
          <w:tcPr>
            <w:tcW w:w="3936" w:type="dxa"/>
          </w:tcPr>
          <w:p w:rsidR="00893817" w:rsidRPr="006256EE" w:rsidRDefault="00893817" w:rsidP="00893817">
            <w:pPr>
              <w:pStyle w:val="ListParagraph"/>
              <w:numPr>
                <w:ilvl w:val="0"/>
                <w:numId w:val="2"/>
              </w:numPr>
              <w:spacing w:after="60" w:line="240" w:lineRule="auto"/>
              <w:contextualSpacing/>
              <w:jc w:val="both"/>
              <w:rPr>
                <w:rFonts w:ascii="Verdana" w:hAnsi="Verdana" w:cs="Arial"/>
                <w:color w:val="000000"/>
                <w:lang w:val="en-GB"/>
              </w:rPr>
            </w:pPr>
            <w:r w:rsidRPr="006256EE">
              <w:rPr>
                <w:rFonts w:ascii="Verdana" w:hAnsi="Verdana" w:cs="Arial"/>
                <w:color w:val="000000"/>
                <w:lang w:val="en-GB"/>
              </w:rPr>
              <w:t>Third Year Students</w:t>
            </w:r>
          </w:p>
        </w:tc>
        <w:tc>
          <w:tcPr>
            <w:tcW w:w="4586" w:type="dxa"/>
          </w:tcPr>
          <w:p w:rsidR="00893817" w:rsidRPr="006256EE" w:rsidRDefault="00893817" w:rsidP="00C30A55">
            <w:pPr>
              <w:spacing w:after="60" w:line="240" w:lineRule="auto"/>
              <w:jc w:val="both"/>
              <w:rPr>
                <w:rFonts w:ascii="Verdana" w:hAnsi="Verdana" w:cs="Arial"/>
                <w:color w:val="000000"/>
                <w:lang w:val="en-GB"/>
              </w:rPr>
            </w:pPr>
            <w:r w:rsidRPr="006256EE">
              <w:rPr>
                <w:rFonts w:ascii="Verdana" w:hAnsi="Verdana" w:cs="Arial"/>
                <w:color w:val="000000"/>
                <w:lang w:val="en-GB"/>
              </w:rPr>
              <w:t>Black neckerchief</w:t>
            </w:r>
          </w:p>
        </w:tc>
      </w:tr>
    </w:tbl>
    <w:p w:rsidR="00893817" w:rsidRPr="006256EE" w:rsidRDefault="00893817" w:rsidP="00893817">
      <w:pPr>
        <w:spacing w:after="60" w:line="240" w:lineRule="auto"/>
        <w:jc w:val="both"/>
        <w:rPr>
          <w:rFonts w:ascii="Verdana" w:hAnsi="Verdana" w:cs="Arial"/>
          <w:color w:val="000000"/>
          <w:lang w:val="en-GB"/>
        </w:rPr>
      </w:pPr>
    </w:p>
    <w:p w:rsidR="0080044A" w:rsidRPr="006256EE" w:rsidRDefault="0080044A" w:rsidP="00F57C1B">
      <w:pPr>
        <w:spacing w:after="60" w:line="240" w:lineRule="auto"/>
        <w:ind w:left="782"/>
        <w:jc w:val="both"/>
        <w:rPr>
          <w:rFonts w:ascii="Verdana" w:hAnsi="Verdana" w:cs="Arial"/>
          <w:color w:val="000000"/>
          <w:lang w:val="en-GB"/>
        </w:rPr>
      </w:pPr>
    </w:p>
    <w:p w:rsidR="0080044A" w:rsidRPr="006256EE" w:rsidRDefault="0080044A" w:rsidP="00F57C1B">
      <w:pPr>
        <w:spacing w:after="60" w:line="240" w:lineRule="auto"/>
        <w:ind w:left="782"/>
        <w:jc w:val="both"/>
        <w:rPr>
          <w:rFonts w:ascii="Verdana" w:hAnsi="Verdana" w:cs="Arial"/>
          <w:color w:val="000000"/>
          <w:lang w:val="en-GB"/>
        </w:rPr>
      </w:pPr>
    </w:p>
    <w:p w:rsidR="0080044A" w:rsidRPr="006256EE" w:rsidRDefault="0080044A" w:rsidP="00F57C1B">
      <w:pPr>
        <w:spacing w:after="60" w:line="240" w:lineRule="auto"/>
        <w:ind w:left="782"/>
        <w:jc w:val="both"/>
        <w:rPr>
          <w:rFonts w:ascii="Verdana" w:hAnsi="Verdana" w:cs="Arial"/>
          <w:color w:val="000000"/>
          <w:lang w:val="en-GB"/>
        </w:rPr>
      </w:pPr>
    </w:p>
    <w:p w:rsidR="00893817" w:rsidRPr="006256EE" w:rsidRDefault="00893817" w:rsidP="00893817">
      <w:pPr>
        <w:numPr>
          <w:ilvl w:val="0"/>
          <w:numId w:val="2"/>
        </w:numPr>
        <w:spacing w:after="60" w:line="240" w:lineRule="auto"/>
        <w:ind w:left="782" w:hanging="357"/>
        <w:jc w:val="both"/>
        <w:rPr>
          <w:rFonts w:ascii="Verdana" w:hAnsi="Verdana" w:cs="Arial"/>
          <w:color w:val="000000"/>
          <w:lang w:val="en-GB"/>
        </w:rPr>
      </w:pPr>
      <w:r w:rsidRPr="006256EE">
        <w:rPr>
          <w:rFonts w:ascii="Verdana" w:hAnsi="Verdana" w:cs="Arial"/>
          <w:color w:val="000000"/>
          <w:lang w:val="en-GB"/>
        </w:rPr>
        <w:t xml:space="preserve">Wear shoes that are clean, sturdy, closed (no open toes), non-skid, and comfortable. </w:t>
      </w: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color w:val="000000"/>
          <w:lang w:val="en-GB"/>
        </w:rPr>
        <w:t>The only hats allowed are white chef’s baseball caps. When representing the Institute at formal functions</w:t>
      </w:r>
      <w:r w:rsidR="00E85900" w:rsidRPr="006256EE">
        <w:rPr>
          <w:rFonts w:ascii="Verdana" w:hAnsi="Verdana" w:cs="Arial"/>
          <w:color w:val="000000"/>
          <w:lang w:val="en-GB"/>
        </w:rPr>
        <w:t xml:space="preserve"> (Student Restaurant, Presentations, Functions, </w:t>
      </w:r>
      <w:proofErr w:type="spellStart"/>
      <w:r w:rsidR="00E85900" w:rsidRPr="006256EE">
        <w:rPr>
          <w:rFonts w:ascii="Verdana" w:hAnsi="Verdana" w:cs="Arial"/>
          <w:color w:val="000000"/>
          <w:lang w:val="en-GB"/>
        </w:rPr>
        <w:t>etc</w:t>
      </w:r>
      <w:proofErr w:type="spellEnd"/>
      <w:r w:rsidR="00E85900" w:rsidRPr="006256EE">
        <w:rPr>
          <w:rFonts w:ascii="Verdana" w:hAnsi="Verdana" w:cs="Arial"/>
          <w:color w:val="000000"/>
          <w:lang w:val="en-GB"/>
        </w:rPr>
        <w:t>)</w:t>
      </w:r>
      <w:r w:rsidRPr="006256EE">
        <w:rPr>
          <w:rFonts w:ascii="Verdana" w:hAnsi="Verdana" w:cs="Arial"/>
          <w:color w:val="000000"/>
          <w:lang w:val="en-GB"/>
        </w:rPr>
        <w:t xml:space="preserve">, </w:t>
      </w:r>
      <w:r w:rsidRPr="006256EE">
        <w:rPr>
          <w:rFonts w:ascii="Verdana" w:hAnsi="Verdana" w:cs="Arial"/>
          <w:color w:val="000000"/>
        </w:rPr>
        <w:t xml:space="preserve">you will be </w:t>
      </w:r>
      <w:r w:rsidR="00E85900" w:rsidRPr="006256EE">
        <w:rPr>
          <w:rFonts w:ascii="Verdana" w:hAnsi="Verdana" w:cs="Arial"/>
        </w:rPr>
        <w:t xml:space="preserve">required </w:t>
      </w:r>
      <w:r w:rsidR="00E85900" w:rsidRPr="006256EE">
        <w:rPr>
          <w:rFonts w:ascii="Verdana" w:hAnsi="Verdana" w:cs="Arial"/>
          <w:lang w:val="en-GB"/>
        </w:rPr>
        <w:t>to</w:t>
      </w:r>
      <w:r w:rsidRPr="006256EE">
        <w:rPr>
          <w:rFonts w:ascii="Verdana" w:hAnsi="Verdana" w:cs="Arial"/>
          <w:lang w:val="en-GB"/>
        </w:rPr>
        <w:t xml:space="preserve"> wear the traditional white chef’s hat (toque).</w:t>
      </w:r>
    </w:p>
    <w:p w:rsidR="00893817" w:rsidRPr="006256EE" w:rsidRDefault="00893817" w:rsidP="00A20430">
      <w:pPr>
        <w:numPr>
          <w:ilvl w:val="0"/>
          <w:numId w:val="2"/>
        </w:numPr>
        <w:tabs>
          <w:tab w:val="num" w:pos="426"/>
        </w:tabs>
        <w:spacing w:after="0" w:line="240" w:lineRule="auto"/>
        <w:jc w:val="both"/>
        <w:rPr>
          <w:rFonts w:ascii="Verdana" w:hAnsi="Verdana" w:cs="Verdana"/>
        </w:rPr>
      </w:pPr>
      <w:r w:rsidRPr="006256EE">
        <w:rPr>
          <w:rFonts w:ascii="Verdana" w:hAnsi="Verdana" w:cs="Verdana"/>
        </w:rPr>
        <w:t xml:space="preserve">Students should be in possession of at least two </w:t>
      </w:r>
      <w:r w:rsidR="00530FAD" w:rsidRPr="006256EE">
        <w:rPr>
          <w:rFonts w:ascii="Verdana" w:hAnsi="Verdana" w:cs="Verdana"/>
        </w:rPr>
        <w:t>kitchen</w:t>
      </w:r>
      <w:r w:rsidR="002C6721" w:rsidRPr="006256EE">
        <w:rPr>
          <w:rFonts w:ascii="Verdana" w:hAnsi="Verdana" w:cs="Verdana"/>
        </w:rPr>
        <w:t xml:space="preserve"> towels for each </w:t>
      </w:r>
      <w:r w:rsidR="00A20430" w:rsidRPr="006256EE">
        <w:rPr>
          <w:rFonts w:ascii="Verdana" w:hAnsi="Verdana" w:cs="Verdana"/>
        </w:rPr>
        <w:t xml:space="preserve">culinary </w:t>
      </w:r>
      <w:r w:rsidR="002C6721" w:rsidRPr="006256EE">
        <w:rPr>
          <w:rFonts w:ascii="Verdana" w:hAnsi="Verdana" w:cs="Verdana"/>
        </w:rPr>
        <w:t xml:space="preserve">workshop. It is advisable that they furnish themselves with </w:t>
      </w:r>
      <w:r w:rsidR="00A20430" w:rsidRPr="006256EE">
        <w:rPr>
          <w:rFonts w:ascii="Verdana" w:hAnsi="Verdana" w:cs="Verdana"/>
        </w:rPr>
        <w:t>a minimum of</w:t>
      </w:r>
      <w:r w:rsidR="002C6721" w:rsidRPr="006256EE">
        <w:rPr>
          <w:rFonts w:ascii="Verdana" w:hAnsi="Verdana" w:cs="Verdana"/>
        </w:rPr>
        <w:t xml:space="preserve"> twelve towels. </w:t>
      </w:r>
    </w:p>
    <w:p w:rsidR="00893817" w:rsidRPr="006256EE" w:rsidRDefault="00893817" w:rsidP="00893817">
      <w:pPr>
        <w:numPr>
          <w:ilvl w:val="0"/>
          <w:numId w:val="2"/>
        </w:numPr>
        <w:spacing w:after="60" w:line="240" w:lineRule="auto"/>
        <w:ind w:left="782" w:hanging="357"/>
        <w:jc w:val="both"/>
        <w:rPr>
          <w:rFonts w:ascii="Verdana" w:hAnsi="Verdana" w:cs="Arial"/>
          <w:color w:val="000000"/>
          <w:lang w:val="en-GB"/>
        </w:rPr>
      </w:pPr>
      <w:r w:rsidRPr="006256EE">
        <w:rPr>
          <w:rFonts w:ascii="Verdana" w:hAnsi="Verdana" w:cs="Arial"/>
          <w:lang w:val="en-GB"/>
        </w:rPr>
        <w:t>Hair – must be cut above the collar</w:t>
      </w:r>
      <w:r w:rsidRPr="006256EE">
        <w:rPr>
          <w:rFonts w:ascii="Verdana" w:hAnsi="Verdana" w:cs="Arial"/>
          <w:color w:val="000000"/>
          <w:lang w:val="en-GB"/>
        </w:rPr>
        <w:t xml:space="preserve"> or pulled back and restrained with a hairnet or chef hat. </w:t>
      </w: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Males must be clean-shaven. </w:t>
      </w:r>
    </w:p>
    <w:p w:rsidR="00893817" w:rsidRPr="006256EE" w:rsidRDefault="00893817" w:rsidP="00893817">
      <w:pPr>
        <w:numPr>
          <w:ilvl w:val="0"/>
          <w:numId w:val="2"/>
        </w:numPr>
        <w:spacing w:after="60" w:line="240" w:lineRule="auto"/>
        <w:ind w:left="782" w:hanging="357"/>
        <w:jc w:val="both"/>
        <w:rPr>
          <w:rFonts w:ascii="Verdana" w:hAnsi="Verdana" w:cs="Arial"/>
          <w:sz w:val="24"/>
          <w:szCs w:val="24"/>
          <w:lang w:val="en-GB"/>
        </w:rPr>
      </w:pPr>
      <w:r w:rsidRPr="006256EE">
        <w:rPr>
          <w:rFonts w:ascii="Verdana" w:hAnsi="Verdana" w:cs="Arial"/>
          <w:sz w:val="24"/>
          <w:szCs w:val="24"/>
          <w:lang w:val="en-GB"/>
        </w:rPr>
        <w:t xml:space="preserve">Fingernails must be kept trimmed and clean. No nail polish or fake nails will be permitted. </w:t>
      </w: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sz w:val="24"/>
          <w:szCs w:val="24"/>
          <w:lang w:val="en-GB"/>
        </w:rPr>
        <w:t xml:space="preserve">Hands must be washed thoroughly upon arrival, before entering the kitchen, after using the washroom (in the restroom, and again when you return to the </w:t>
      </w:r>
      <w:r w:rsidRPr="006256EE">
        <w:rPr>
          <w:rFonts w:ascii="Verdana" w:hAnsi="Verdana" w:cs="Arial"/>
          <w:lang w:val="en-GB"/>
        </w:rPr>
        <w:t>kitchen), after tasting food, when changing tasks, after breaks, after cleaning or handling garbage, and whenever hands could become contaminated. (The student will learn more about this in the program</w:t>
      </w:r>
      <w:r w:rsidR="007C676C">
        <w:rPr>
          <w:rFonts w:ascii="Verdana" w:hAnsi="Verdana" w:cs="Arial"/>
          <w:lang w:val="en-GB"/>
        </w:rPr>
        <w:t>me</w:t>
      </w:r>
      <w:r w:rsidRPr="006256EE">
        <w:rPr>
          <w:rFonts w:ascii="Verdana" w:hAnsi="Verdana" w:cs="Arial"/>
          <w:lang w:val="en-GB"/>
        </w:rPr>
        <w:t xml:space="preserve">.) </w:t>
      </w:r>
    </w:p>
    <w:p w:rsidR="00893817" w:rsidRPr="006256EE" w:rsidRDefault="00893817" w:rsidP="00893817">
      <w:pPr>
        <w:numPr>
          <w:ilvl w:val="0"/>
          <w:numId w:val="2"/>
        </w:numPr>
        <w:spacing w:after="60" w:line="240" w:lineRule="auto"/>
        <w:ind w:left="782" w:hanging="357"/>
        <w:jc w:val="both"/>
        <w:rPr>
          <w:rFonts w:ascii="Verdana" w:eastAsia="Times New Roman" w:hAnsi="Verdana" w:cs="Arial"/>
        </w:rPr>
      </w:pPr>
      <w:r w:rsidRPr="006256EE">
        <w:rPr>
          <w:rFonts w:ascii="Verdana" w:hAnsi="Verdana" w:cs="Arial"/>
          <w:lang w:val="en-GB"/>
        </w:rPr>
        <w:t>Use of disposable gloves: Cover wounds on your hands with disposable gloves. Always use disposable gloves when handling food on service line.</w:t>
      </w:r>
      <w:r w:rsidRPr="006256EE">
        <w:rPr>
          <w:rFonts w:ascii="Verdana" w:eastAsia="Times New Roman" w:hAnsi="Verdana" w:cs="Arial"/>
        </w:rPr>
        <w:t xml:space="preserve"> </w:t>
      </w: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Jewellery – No jewellery may be worn in the kitchen. </w:t>
      </w: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No visible body piercings are allowed.</w:t>
      </w: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lastRenderedPageBreak/>
        <w:t xml:space="preserve">Good personal hygiene is essential. The student is required to shower or bathe daily. Fresh and clean clothing must be worn daily. </w:t>
      </w: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Strong perfume is not allowed in the food production areas. </w:t>
      </w: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Eating is allowed only in designated areas, and only during lunch break. Eating in the kitchen is not allowed. When tasting for correct seasonings use clean tasting spoons. Never remove food from the kitchen without the permission of your instructor. </w:t>
      </w: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Kitchen clean up and daily assigned tasks are to be performed in a timely, organi</w:t>
      </w:r>
      <w:r w:rsidR="009576CB">
        <w:rPr>
          <w:rFonts w:ascii="Verdana" w:hAnsi="Verdana" w:cs="Arial"/>
          <w:lang w:val="en-GB"/>
        </w:rPr>
        <w:t>s</w:t>
      </w:r>
      <w:r w:rsidRPr="006256EE">
        <w:rPr>
          <w:rFonts w:ascii="Verdana" w:hAnsi="Verdana" w:cs="Arial"/>
          <w:lang w:val="en-GB"/>
        </w:rPr>
        <w:t xml:space="preserve">ed manner. Cleaning of equipment, utensils and work areas during and after class is the responsibility of students. </w:t>
      </w: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The student must remain in the kitchen unless permitted to leave by the instructor. This includes using the restroom. </w:t>
      </w: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No smoking is allowed anywhere inside the building. Smoking is allowed outside the building during lunch and designated breaks. </w:t>
      </w: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No cell phones are allowed in the food rooms. They should be turned off and stored away safely. </w:t>
      </w: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No personal belongings are allowed in the culinary workshop. </w:t>
      </w:r>
    </w:p>
    <w:p w:rsidR="00893817" w:rsidRPr="006256EE" w:rsidRDefault="00893817" w:rsidP="00893817">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Students should be well behaved and respectful during the demonstration and food production. </w:t>
      </w:r>
    </w:p>
    <w:p w:rsidR="00893817" w:rsidRPr="006256EE" w:rsidRDefault="00B16505" w:rsidP="00EA6867">
      <w:pPr>
        <w:spacing w:after="0" w:line="240" w:lineRule="auto"/>
        <w:ind w:left="720"/>
        <w:jc w:val="both"/>
        <w:rPr>
          <w:rFonts w:ascii="Verdana" w:hAnsi="Verdana" w:cs="Arial"/>
          <w:sz w:val="8"/>
          <w:szCs w:val="24"/>
          <w:lang w:val="en-GB"/>
        </w:rPr>
      </w:pPr>
      <w:r w:rsidRPr="006256EE">
        <w:rPr>
          <w:rFonts w:ascii="Verdana" w:hAnsi="Verdana" w:cs="Arial"/>
          <w:sz w:val="24"/>
          <w:szCs w:val="24"/>
          <w:lang w:val="en-GB"/>
        </w:rPr>
        <w:br w:type="page"/>
      </w:r>
    </w:p>
    <w:p w:rsidR="00AF540F" w:rsidRPr="006256EE" w:rsidRDefault="002D5550" w:rsidP="00EA6867">
      <w:pPr>
        <w:pStyle w:val="Heading2"/>
        <w:spacing w:before="0" w:line="240" w:lineRule="auto"/>
        <w:jc w:val="both"/>
        <w:rPr>
          <w:rFonts w:ascii="Verdana" w:hAnsi="Verdana" w:cs="Arial"/>
          <w:color w:val="000080"/>
          <w:sz w:val="28"/>
          <w:szCs w:val="28"/>
          <w:lang w:val="en-GB"/>
        </w:rPr>
      </w:pPr>
      <w:bookmarkStart w:id="16" w:name="_Toc74821648"/>
      <w:r w:rsidRPr="006256EE">
        <w:rPr>
          <w:rFonts w:ascii="Verdana" w:hAnsi="Verdana" w:cs="Arial"/>
          <w:color w:val="000080"/>
          <w:sz w:val="28"/>
          <w:szCs w:val="28"/>
        </w:rPr>
        <w:lastRenderedPageBreak/>
        <w:t>APPENDI</w:t>
      </w:r>
      <w:r w:rsidR="00B64460" w:rsidRPr="006256EE">
        <w:rPr>
          <w:rFonts w:ascii="Verdana" w:hAnsi="Verdana" w:cs="Arial"/>
          <w:color w:val="000080"/>
          <w:sz w:val="28"/>
          <w:szCs w:val="28"/>
        </w:rPr>
        <w:t>X</w:t>
      </w:r>
      <w:r w:rsidRPr="006256EE">
        <w:rPr>
          <w:rFonts w:ascii="Verdana" w:hAnsi="Verdana" w:cs="Arial"/>
          <w:color w:val="000080"/>
          <w:sz w:val="28"/>
          <w:szCs w:val="28"/>
        </w:rPr>
        <w:t xml:space="preserve"> II:  </w:t>
      </w:r>
      <w:r w:rsidR="00AF540F" w:rsidRPr="006256EE">
        <w:rPr>
          <w:rFonts w:ascii="Verdana" w:hAnsi="Verdana" w:cs="Arial"/>
          <w:color w:val="000080"/>
          <w:sz w:val="28"/>
          <w:szCs w:val="28"/>
        </w:rPr>
        <w:t>Food Service Regulations</w:t>
      </w:r>
      <w:bookmarkEnd w:id="16"/>
    </w:p>
    <w:p w:rsidR="00F4084C" w:rsidRPr="006256EE" w:rsidRDefault="00F4084C" w:rsidP="00F4084C">
      <w:pPr>
        <w:rPr>
          <w:rFonts w:ascii="Verdana" w:hAnsi="Verdana"/>
          <w:lang w:val="en-GB" w:eastAsia="x-none"/>
        </w:rPr>
      </w:pPr>
    </w:p>
    <w:p w:rsidR="00AF540F" w:rsidRPr="006256EE" w:rsidRDefault="00AF540F" w:rsidP="00EA6867">
      <w:pPr>
        <w:spacing w:before="120"/>
        <w:rPr>
          <w:rFonts w:ascii="Verdana" w:hAnsi="Verdana" w:cs="Arial"/>
          <w:b/>
          <w:sz w:val="28"/>
          <w:szCs w:val="28"/>
        </w:rPr>
      </w:pPr>
      <w:r w:rsidRPr="006256EE">
        <w:rPr>
          <w:rFonts w:ascii="Verdana" w:hAnsi="Verdana" w:cs="Arial"/>
          <w:b/>
          <w:sz w:val="28"/>
          <w:szCs w:val="28"/>
        </w:rPr>
        <w:t xml:space="preserve">PERSONAL APPEARANCE </w:t>
      </w:r>
    </w:p>
    <w:p w:rsidR="00AF540F" w:rsidRPr="006256EE" w:rsidRDefault="00AF540F"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Students should wear clean</w:t>
      </w:r>
      <w:r w:rsidR="00096E60" w:rsidRPr="006256EE">
        <w:rPr>
          <w:rFonts w:ascii="Verdana" w:hAnsi="Verdana" w:cs="Arial"/>
          <w:lang w:val="en-GB"/>
        </w:rPr>
        <w:t>,</w:t>
      </w:r>
      <w:r w:rsidRPr="006256EE">
        <w:rPr>
          <w:rFonts w:ascii="Verdana" w:hAnsi="Verdana" w:cs="Arial"/>
          <w:lang w:val="en-GB"/>
        </w:rPr>
        <w:t xml:space="preserve"> unwrinkled uniform.</w:t>
      </w:r>
    </w:p>
    <w:p w:rsidR="008F75C9" w:rsidRPr="006256EE" w:rsidRDefault="00AF540F"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They should have a clean and neat personal appearance, and practice good personal hygiene and hair control. </w:t>
      </w:r>
      <w:r w:rsidR="008F75C9" w:rsidRPr="006256EE">
        <w:rPr>
          <w:rFonts w:ascii="Verdana" w:hAnsi="Verdana" w:cs="Arial"/>
          <w:lang w:val="en-GB"/>
        </w:rPr>
        <w:t xml:space="preserve">Hair must be cut above the collar or pulled back and restrained with a hair band or tied in a ponytail. </w:t>
      </w:r>
    </w:p>
    <w:p w:rsidR="00AF540F" w:rsidRPr="006256EE" w:rsidRDefault="00AF540F"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All male students are expected </w:t>
      </w:r>
      <w:r w:rsidR="00DA2D9B" w:rsidRPr="006256EE">
        <w:rPr>
          <w:rFonts w:ascii="Verdana" w:hAnsi="Verdana" w:cs="Arial"/>
          <w:lang w:val="en-GB"/>
        </w:rPr>
        <w:t>to be</w:t>
      </w:r>
      <w:r w:rsidRPr="006256EE">
        <w:rPr>
          <w:rFonts w:ascii="Verdana" w:hAnsi="Verdana" w:cs="Arial"/>
          <w:lang w:val="en-GB"/>
        </w:rPr>
        <w:t xml:space="preserve"> clean shaven. </w:t>
      </w:r>
    </w:p>
    <w:p w:rsidR="00AF540F" w:rsidRPr="006256EE" w:rsidRDefault="00AF540F"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Fingernails should be clean and trimmed. Nail polish should be avoided and press-on nails are not allowed. </w:t>
      </w:r>
    </w:p>
    <w:p w:rsidR="00AF540F" w:rsidRPr="006256EE" w:rsidRDefault="00AF540F"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Wash hands with soap and water before returning to work after using the toilet, coughing, sneezing, blowing your nose, touching your face or running your fingers through your hair, etc.</w:t>
      </w:r>
    </w:p>
    <w:p w:rsidR="00AF540F" w:rsidRPr="006256EE" w:rsidRDefault="00AF540F"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Handle all foods with proper utensils; do this in the food preparation area, too. Pick up glasses by the base, cups by the handles, and plates by the rim.</w:t>
      </w:r>
    </w:p>
    <w:p w:rsidR="00AF540F" w:rsidRPr="006256EE" w:rsidRDefault="00AF540F"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No excessive </w:t>
      </w:r>
      <w:r w:rsidR="008F75C9" w:rsidRPr="006256EE">
        <w:rPr>
          <w:rFonts w:ascii="Verdana" w:hAnsi="Verdana" w:cs="Arial"/>
          <w:lang w:val="en-GB"/>
        </w:rPr>
        <w:t>jewellery</w:t>
      </w:r>
      <w:r w:rsidRPr="006256EE">
        <w:rPr>
          <w:rFonts w:ascii="Verdana" w:hAnsi="Verdana" w:cs="Arial"/>
          <w:lang w:val="en-GB"/>
        </w:rPr>
        <w:t xml:space="preserve">, including bracelets, may be worn. Piercings of any kind must be small and acceptable to the </w:t>
      </w:r>
      <w:r w:rsidR="00DA2D9B" w:rsidRPr="006256EE">
        <w:rPr>
          <w:rFonts w:ascii="Verdana" w:hAnsi="Verdana" w:cs="Arial"/>
          <w:lang w:val="en-GB"/>
        </w:rPr>
        <w:t>instructor.</w:t>
      </w:r>
    </w:p>
    <w:p w:rsidR="00AF540F" w:rsidRPr="006256EE" w:rsidRDefault="00DA2D9B"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Smoking is not allowed.</w:t>
      </w:r>
    </w:p>
    <w:p w:rsidR="00DA2D9B" w:rsidRPr="006256EE" w:rsidRDefault="00DA2D9B" w:rsidP="00F3060D">
      <w:pPr>
        <w:numPr>
          <w:ilvl w:val="0"/>
          <w:numId w:val="2"/>
        </w:numPr>
        <w:spacing w:after="60" w:line="240" w:lineRule="auto"/>
        <w:ind w:left="782" w:hanging="357"/>
        <w:jc w:val="both"/>
        <w:rPr>
          <w:rFonts w:ascii="Verdana" w:hAnsi="Verdana" w:cs="Arial"/>
        </w:rPr>
      </w:pPr>
      <w:r w:rsidRPr="006256EE">
        <w:rPr>
          <w:rFonts w:ascii="Verdana" w:hAnsi="Verdana" w:cs="Arial"/>
          <w:lang w:val="en-GB"/>
        </w:rPr>
        <w:t>Strong perfume is not allowed.</w:t>
      </w:r>
      <w:r w:rsidRPr="006256EE">
        <w:rPr>
          <w:rFonts w:ascii="Verdana" w:hAnsi="Verdana" w:cs="Arial"/>
        </w:rPr>
        <w:t xml:space="preserve"> </w:t>
      </w:r>
    </w:p>
    <w:p w:rsidR="00DA2D9B" w:rsidRPr="006256EE" w:rsidRDefault="00DA2D9B" w:rsidP="00DA2D9B">
      <w:pPr>
        <w:pStyle w:val="ListParagraph"/>
        <w:jc w:val="both"/>
        <w:rPr>
          <w:rFonts w:ascii="Verdana" w:hAnsi="Verdana" w:cs="Arial"/>
          <w:sz w:val="24"/>
          <w:szCs w:val="24"/>
        </w:rPr>
      </w:pPr>
    </w:p>
    <w:p w:rsidR="00DA2D9B" w:rsidRPr="006256EE" w:rsidRDefault="00DA2D9B" w:rsidP="00922309">
      <w:pPr>
        <w:rPr>
          <w:rFonts w:ascii="Verdana" w:hAnsi="Verdana" w:cs="Arial"/>
          <w:b/>
          <w:sz w:val="28"/>
          <w:szCs w:val="28"/>
        </w:rPr>
      </w:pPr>
      <w:r w:rsidRPr="006256EE">
        <w:rPr>
          <w:rFonts w:ascii="Verdana" w:hAnsi="Verdana" w:cs="Arial"/>
          <w:b/>
          <w:sz w:val="28"/>
          <w:szCs w:val="28"/>
        </w:rPr>
        <w:t>Uniform for male students:</w:t>
      </w:r>
    </w:p>
    <w:p w:rsidR="00DA2D9B" w:rsidRPr="006256EE" w:rsidRDefault="00DA2D9B" w:rsidP="00DA2D9B">
      <w:pPr>
        <w:pStyle w:val="NoSpacing"/>
        <w:rPr>
          <w:rFonts w:ascii="Verdana" w:hAnsi="Verdana" w:cs="Arial"/>
          <w:sz w:val="24"/>
          <w:szCs w:val="24"/>
        </w:rPr>
      </w:pPr>
    </w:p>
    <w:p w:rsidR="00DA2D9B" w:rsidRPr="006256EE" w:rsidRDefault="00C447AD"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Black trousers (not jeans)</w:t>
      </w:r>
    </w:p>
    <w:p w:rsidR="00DA2D9B" w:rsidRPr="006256EE" w:rsidRDefault="00DA2D9B"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White button-down shirt</w:t>
      </w:r>
    </w:p>
    <w:p w:rsidR="00DA2D9B" w:rsidRPr="006256EE" w:rsidRDefault="00DA2D9B"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Black leather shoes (not sneakers)</w:t>
      </w:r>
    </w:p>
    <w:p w:rsidR="00C447AD" w:rsidRPr="006256EE" w:rsidRDefault="00F362F1"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Bib a</w:t>
      </w:r>
      <w:r w:rsidR="00B93E4F" w:rsidRPr="006256EE">
        <w:rPr>
          <w:rFonts w:ascii="Verdana" w:hAnsi="Verdana" w:cs="Arial"/>
          <w:lang w:val="en-GB"/>
        </w:rPr>
        <w:t>pron</w:t>
      </w:r>
      <w:r w:rsidR="00C447AD" w:rsidRPr="006256EE">
        <w:rPr>
          <w:rFonts w:ascii="Verdana" w:hAnsi="Verdana" w:cs="Arial"/>
          <w:lang w:val="en-GB"/>
        </w:rPr>
        <w:t xml:space="preserve"> (</w:t>
      </w:r>
      <w:r w:rsidR="007C3C5F" w:rsidRPr="006256EE">
        <w:rPr>
          <w:rFonts w:ascii="Verdana" w:hAnsi="Verdana" w:cs="Arial"/>
          <w:lang w:val="el-GR"/>
        </w:rPr>
        <w:t>bordeaux</w:t>
      </w:r>
      <w:r w:rsidR="00C447AD" w:rsidRPr="006256EE">
        <w:rPr>
          <w:rFonts w:ascii="Verdana" w:hAnsi="Verdana" w:cs="Arial"/>
          <w:lang w:val="en-GB"/>
        </w:rPr>
        <w:t xml:space="preserve"> coloured) </w:t>
      </w:r>
    </w:p>
    <w:p w:rsidR="00EA6867" w:rsidRPr="006256EE" w:rsidRDefault="00EA6867" w:rsidP="00DA2D9B">
      <w:pPr>
        <w:pStyle w:val="NoSpacing"/>
        <w:rPr>
          <w:rFonts w:ascii="Verdana" w:hAnsi="Verdana" w:cs="Arial"/>
          <w:sz w:val="24"/>
          <w:szCs w:val="24"/>
        </w:rPr>
      </w:pPr>
    </w:p>
    <w:p w:rsidR="00C447AD" w:rsidRPr="006256EE" w:rsidRDefault="00C447AD" w:rsidP="00922309">
      <w:pPr>
        <w:rPr>
          <w:rFonts w:ascii="Verdana" w:hAnsi="Verdana" w:cs="Arial"/>
          <w:b/>
          <w:sz w:val="28"/>
          <w:szCs w:val="28"/>
        </w:rPr>
      </w:pPr>
      <w:r w:rsidRPr="006256EE">
        <w:rPr>
          <w:rFonts w:ascii="Verdana" w:hAnsi="Verdana" w:cs="Arial"/>
          <w:b/>
          <w:sz w:val="28"/>
          <w:szCs w:val="28"/>
        </w:rPr>
        <w:t>Uniform for female students:</w:t>
      </w:r>
    </w:p>
    <w:p w:rsidR="00C447AD" w:rsidRPr="006256EE" w:rsidRDefault="00C447AD"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Black trousers (not jeans).</w:t>
      </w:r>
    </w:p>
    <w:p w:rsidR="00C447AD" w:rsidRPr="006256EE" w:rsidRDefault="00C447AD"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White button-down shirt.</w:t>
      </w:r>
    </w:p>
    <w:p w:rsidR="00C447AD" w:rsidRPr="006256EE" w:rsidRDefault="00C447AD"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Black leather shoes with low heel (not sneakers)</w:t>
      </w:r>
    </w:p>
    <w:p w:rsidR="00C447AD" w:rsidRPr="006256EE" w:rsidRDefault="00C447AD"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 xml:space="preserve">Appropriate hose or stockings (skin toned) </w:t>
      </w:r>
    </w:p>
    <w:p w:rsidR="00C447AD" w:rsidRPr="006256EE" w:rsidRDefault="00F362F1" w:rsidP="00F3060D">
      <w:pPr>
        <w:numPr>
          <w:ilvl w:val="0"/>
          <w:numId w:val="2"/>
        </w:numPr>
        <w:spacing w:after="60" w:line="240" w:lineRule="auto"/>
        <w:ind w:left="782" w:hanging="357"/>
        <w:jc w:val="both"/>
        <w:rPr>
          <w:rFonts w:ascii="Verdana" w:hAnsi="Verdana" w:cs="Arial"/>
          <w:lang w:val="en-GB"/>
        </w:rPr>
      </w:pPr>
      <w:r w:rsidRPr="006256EE">
        <w:rPr>
          <w:rFonts w:ascii="Verdana" w:hAnsi="Verdana" w:cs="Arial"/>
          <w:lang w:val="en-GB"/>
        </w:rPr>
        <w:t>Bib a</w:t>
      </w:r>
      <w:r w:rsidR="00B93E4F" w:rsidRPr="006256EE">
        <w:rPr>
          <w:rFonts w:ascii="Verdana" w:hAnsi="Verdana" w:cs="Arial"/>
          <w:lang w:val="en-GB"/>
        </w:rPr>
        <w:t>pron</w:t>
      </w:r>
      <w:r w:rsidR="00C447AD" w:rsidRPr="006256EE">
        <w:rPr>
          <w:rFonts w:ascii="Verdana" w:hAnsi="Verdana" w:cs="Arial"/>
          <w:lang w:val="en-GB"/>
        </w:rPr>
        <w:t xml:space="preserve"> (</w:t>
      </w:r>
      <w:proofErr w:type="spellStart"/>
      <w:r w:rsidR="007C3C5F" w:rsidRPr="006256EE">
        <w:rPr>
          <w:rFonts w:ascii="Verdana" w:hAnsi="Verdana" w:cs="Arial"/>
          <w:lang w:val="en-GB"/>
        </w:rPr>
        <w:t>bordeaux</w:t>
      </w:r>
      <w:proofErr w:type="spellEnd"/>
      <w:r w:rsidR="00C447AD" w:rsidRPr="006256EE">
        <w:rPr>
          <w:rFonts w:ascii="Verdana" w:hAnsi="Verdana" w:cs="Arial"/>
          <w:lang w:val="en-GB"/>
        </w:rPr>
        <w:t xml:space="preserve"> coloured) </w:t>
      </w:r>
    </w:p>
    <w:p w:rsidR="00447BF1" w:rsidRPr="006256EE" w:rsidRDefault="00447BF1" w:rsidP="00EA6867">
      <w:pPr>
        <w:spacing w:after="0"/>
        <w:jc w:val="both"/>
        <w:rPr>
          <w:rStyle w:val="A0"/>
          <w:rFonts w:ascii="Verdana" w:hAnsi="Verdana" w:cs="Arial"/>
          <w:color w:val="auto"/>
          <w:sz w:val="10"/>
          <w:szCs w:val="24"/>
        </w:rPr>
      </w:pPr>
      <w:r w:rsidRPr="006256EE">
        <w:rPr>
          <w:rFonts w:ascii="Verdana" w:hAnsi="Verdana" w:cs="Arial"/>
          <w:sz w:val="24"/>
          <w:szCs w:val="24"/>
        </w:rPr>
        <w:br w:type="page"/>
      </w:r>
      <w:r w:rsidRPr="006256EE">
        <w:rPr>
          <w:rStyle w:val="A0"/>
          <w:rFonts w:ascii="Verdana" w:hAnsi="Verdana" w:cs="Arial"/>
          <w:sz w:val="24"/>
          <w:szCs w:val="24"/>
        </w:rPr>
        <w:lastRenderedPageBreak/>
        <w:t xml:space="preserve"> </w:t>
      </w:r>
    </w:p>
    <w:p w:rsidR="00447BF1" w:rsidRPr="00F84674" w:rsidRDefault="00AC5080" w:rsidP="00F4084C">
      <w:pPr>
        <w:pStyle w:val="Heading2"/>
        <w:keepNext w:val="0"/>
        <w:keepLines w:val="0"/>
        <w:spacing w:before="0" w:after="120" w:line="240" w:lineRule="auto"/>
        <w:jc w:val="both"/>
        <w:rPr>
          <w:rFonts w:ascii="Verdana" w:hAnsi="Verdana" w:cs="Verdana"/>
          <w:color w:val="000080"/>
          <w:sz w:val="28"/>
          <w:szCs w:val="28"/>
          <w:lang w:val="en-GB"/>
        </w:rPr>
      </w:pPr>
      <w:bookmarkStart w:id="17" w:name="_Toc74821649"/>
      <w:r w:rsidRPr="00F84674">
        <w:rPr>
          <w:rFonts w:ascii="Verdana" w:hAnsi="Verdana" w:cs="Verdana"/>
          <w:color w:val="000080"/>
          <w:sz w:val="28"/>
          <w:szCs w:val="28"/>
          <w:lang w:val="en-GB"/>
        </w:rPr>
        <w:t>APPENDI</w:t>
      </w:r>
      <w:r w:rsidR="00B64460" w:rsidRPr="00F84674">
        <w:rPr>
          <w:rFonts w:ascii="Verdana" w:hAnsi="Verdana" w:cs="Verdana"/>
          <w:color w:val="000080"/>
          <w:sz w:val="28"/>
          <w:szCs w:val="28"/>
          <w:lang w:val="en-GB"/>
        </w:rPr>
        <w:t>X</w:t>
      </w:r>
      <w:r w:rsidR="002D5550" w:rsidRPr="00F84674">
        <w:rPr>
          <w:rFonts w:ascii="Verdana" w:hAnsi="Verdana" w:cs="Verdana"/>
          <w:color w:val="000080"/>
          <w:sz w:val="28"/>
          <w:szCs w:val="28"/>
          <w:lang w:val="en-GB"/>
        </w:rPr>
        <w:t xml:space="preserve"> III</w:t>
      </w:r>
      <w:r w:rsidR="00D74C70" w:rsidRPr="00F84674">
        <w:rPr>
          <w:rFonts w:ascii="Verdana" w:hAnsi="Verdana" w:cs="Verdana"/>
          <w:color w:val="000080"/>
          <w:sz w:val="28"/>
          <w:szCs w:val="28"/>
          <w:lang w:val="en-GB"/>
        </w:rPr>
        <w:t xml:space="preserve"> A</w:t>
      </w:r>
      <w:r w:rsidR="002D5550" w:rsidRPr="00F84674">
        <w:rPr>
          <w:rFonts w:ascii="Verdana" w:hAnsi="Verdana" w:cs="Verdana"/>
          <w:color w:val="000080"/>
          <w:sz w:val="28"/>
          <w:szCs w:val="28"/>
          <w:lang w:val="en-GB"/>
        </w:rPr>
        <w:t xml:space="preserve">: </w:t>
      </w:r>
      <w:r w:rsidR="00447BF1" w:rsidRPr="00F84674">
        <w:rPr>
          <w:rFonts w:ascii="Verdana" w:hAnsi="Verdana" w:cs="Verdana"/>
          <w:color w:val="000080"/>
          <w:sz w:val="28"/>
          <w:szCs w:val="28"/>
          <w:lang w:val="en-GB"/>
        </w:rPr>
        <w:t>Computer Lab Regulations</w:t>
      </w:r>
      <w:bookmarkEnd w:id="17"/>
    </w:p>
    <w:p w:rsidR="00447BF1" w:rsidRPr="006256EE" w:rsidRDefault="00447BF1" w:rsidP="00447BF1">
      <w:pPr>
        <w:pStyle w:val="Pa0"/>
        <w:jc w:val="both"/>
        <w:rPr>
          <w:rFonts w:ascii="Verdana" w:hAnsi="Verdana"/>
        </w:rPr>
      </w:pPr>
    </w:p>
    <w:p w:rsidR="00447BF1" w:rsidRPr="00F84674" w:rsidRDefault="00447BF1" w:rsidP="00447BF1">
      <w:pPr>
        <w:pStyle w:val="Pa0"/>
        <w:jc w:val="both"/>
        <w:rPr>
          <w:rFonts w:ascii="Verdana" w:hAnsi="Verdana" w:cs="Arial"/>
          <w:sz w:val="22"/>
          <w:lang w:val="en-GB"/>
        </w:rPr>
      </w:pPr>
      <w:r w:rsidRPr="006256EE">
        <w:rPr>
          <w:rStyle w:val="A0"/>
          <w:rFonts w:ascii="Verdana" w:hAnsi="Verdana" w:cs="Arial"/>
          <w:color w:val="auto"/>
          <w:sz w:val="22"/>
          <w:szCs w:val="24"/>
        </w:rPr>
        <w:t xml:space="preserve">The Institute has developed computer regulations that you must comply with. These apply to all computer users and to all computer equipment within the Institute. </w:t>
      </w:r>
      <w:r w:rsidRPr="006256EE">
        <w:rPr>
          <w:rFonts w:ascii="Verdana" w:hAnsi="Verdana" w:cs="Arial"/>
          <w:sz w:val="22"/>
        </w:rPr>
        <w:t>The following regulations, which govern the use of the computer room facilities, may from time to time be amended as necessary.</w:t>
      </w:r>
    </w:p>
    <w:p w:rsidR="00EB0BD1" w:rsidRPr="00F84674" w:rsidRDefault="00EB0BD1" w:rsidP="00EB0BD1">
      <w:pPr>
        <w:rPr>
          <w:rFonts w:ascii="Verdana" w:hAnsi="Verdana"/>
          <w:b/>
          <w:lang w:val="en-GB"/>
        </w:rPr>
      </w:pPr>
    </w:p>
    <w:p w:rsidR="00EB0BD1" w:rsidRPr="006256EE" w:rsidRDefault="00EB0BD1" w:rsidP="00EB0BD1">
      <w:pPr>
        <w:rPr>
          <w:rStyle w:val="A0"/>
          <w:rFonts w:ascii="Verdana" w:hAnsi="Verdana" w:cs="Arial"/>
          <w:b/>
          <w:color w:val="auto"/>
          <w:sz w:val="24"/>
          <w:szCs w:val="24"/>
        </w:rPr>
      </w:pPr>
      <w:r w:rsidRPr="006256EE">
        <w:rPr>
          <w:rStyle w:val="A0"/>
          <w:rFonts w:ascii="Verdana" w:hAnsi="Verdana" w:cs="Arial"/>
          <w:b/>
          <w:color w:val="auto"/>
          <w:sz w:val="24"/>
          <w:szCs w:val="24"/>
        </w:rPr>
        <w:t>Internet Access</w:t>
      </w:r>
    </w:p>
    <w:p w:rsidR="00EB0BD1" w:rsidRPr="006256EE" w:rsidRDefault="00EB0BD1" w:rsidP="00EB0BD1">
      <w:pPr>
        <w:rPr>
          <w:rStyle w:val="A0"/>
          <w:rFonts w:ascii="Verdana" w:hAnsi="Verdana" w:cs="Arial"/>
          <w:color w:val="auto"/>
          <w:sz w:val="22"/>
          <w:szCs w:val="24"/>
        </w:rPr>
      </w:pPr>
      <w:r w:rsidRPr="006256EE">
        <w:rPr>
          <w:rStyle w:val="A0"/>
          <w:rFonts w:ascii="Verdana" w:hAnsi="Verdana" w:cs="Arial"/>
          <w:color w:val="auto"/>
          <w:sz w:val="22"/>
          <w:szCs w:val="24"/>
        </w:rPr>
        <w:t xml:space="preserve">There is wireless access almost throughout the Institute. </w:t>
      </w:r>
    </w:p>
    <w:p w:rsidR="00447BF1" w:rsidRPr="006256EE" w:rsidRDefault="00447BF1" w:rsidP="00447BF1">
      <w:pPr>
        <w:spacing w:after="0"/>
        <w:rPr>
          <w:rFonts w:ascii="Verdana" w:hAnsi="Verdana"/>
          <w:sz w:val="24"/>
          <w:szCs w:val="24"/>
        </w:rPr>
      </w:pPr>
    </w:p>
    <w:p w:rsidR="00447BF1" w:rsidRPr="006256EE" w:rsidRDefault="00447BF1" w:rsidP="00922309">
      <w:pPr>
        <w:rPr>
          <w:rFonts w:ascii="Verdana" w:hAnsi="Verdana" w:cs="Arial"/>
          <w:b/>
          <w:sz w:val="28"/>
          <w:szCs w:val="28"/>
        </w:rPr>
      </w:pPr>
      <w:r w:rsidRPr="006256EE">
        <w:rPr>
          <w:rFonts w:ascii="Verdana" w:hAnsi="Verdana" w:cs="Arial"/>
          <w:b/>
          <w:sz w:val="28"/>
          <w:szCs w:val="28"/>
        </w:rPr>
        <w:t>Admission to the Computer Classroom:</w:t>
      </w:r>
    </w:p>
    <w:p w:rsidR="00447BF1" w:rsidRPr="006256EE" w:rsidRDefault="00447BF1" w:rsidP="00447BF1">
      <w:pPr>
        <w:spacing w:after="0"/>
        <w:jc w:val="both"/>
        <w:rPr>
          <w:rFonts w:ascii="Verdana" w:hAnsi="Verdana" w:cs="Arial"/>
          <w:i/>
          <w:szCs w:val="24"/>
        </w:rPr>
      </w:pPr>
    </w:p>
    <w:p w:rsidR="00447BF1" w:rsidRPr="006256EE" w:rsidRDefault="00447BF1" w:rsidP="00447BF1">
      <w:pPr>
        <w:jc w:val="both"/>
        <w:rPr>
          <w:rFonts w:ascii="Verdana" w:hAnsi="Verdana" w:cs="Arial"/>
          <w:szCs w:val="24"/>
        </w:rPr>
      </w:pPr>
      <w:r w:rsidRPr="006256EE">
        <w:rPr>
          <w:rFonts w:ascii="Verdana" w:hAnsi="Verdana" w:cs="Arial"/>
          <w:szCs w:val="24"/>
        </w:rPr>
        <w:t xml:space="preserve">The computer rooms are open for all students on the strict understanding that they are to be used solely for academic and research purposes. </w:t>
      </w:r>
    </w:p>
    <w:p w:rsidR="00447BF1" w:rsidRPr="006256EE" w:rsidRDefault="00447BF1" w:rsidP="00922309">
      <w:pPr>
        <w:rPr>
          <w:rFonts w:ascii="Verdana" w:hAnsi="Verdana" w:cs="Arial"/>
          <w:b/>
          <w:sz w:val="28"/>
          <w:szCs w:val="28"/>
        </w:rPr>
      </w:pPr>
      <w:r w:rsidRPr="006256EE">
        <w:rPr>
          <w:rFonts w:ascii="Verdana" w:hAnsi="Verdana" w:cs="Arial"/>
          <w:b/>
          <w:sz w:val="28"/>
          <w:szCs w:val="28"/>
        </w:rPr>
        <w:t>User Rules:</w:t>
      </w:r>
    </w:p>
    <w:p w:rsidR="00447BF1" w:rsidRPr="006256EE" w:rsidRDefault="00447BF1" w:rsidP="00F3060D">
      <w:pPr>
        <w:numPr>
          <w:ilvl w:val="0"/>
          <w:numId w:val="2"/>
        </w:numPr>
        <w:spacing w:after="60" w:line="240" w:lineRule="auto"/>
        <w:ind w:left="782" w:hanging="357"/>
        <w:jc w:val="both"/>
        <w:rPr>
          <w:rFonts w:ascii="Verdana" w:hAnsi="Verdana" w:cs="Arial"/>
          <w:szCs w:val="24"/>
          <w:lang w:val="en-GB"/>
        </w:rPr>
      </w:pPr>
      <w:r w:rsidRPr="006256EE">
        <w:rPr>
          <w:rFonts w:ascii="Verdana" w:hAnsi="Verdana" w:cs="Arial"/>
          <w:szCs w:val="24"/>
          <w:lang w:val="en-GB"/>
        </w:rPr>
        <w:t xml:space="preserve">Always keep the computer room environment clean. </w:t>
      </w:r>
    </w:p>
    <w:p w:rsidR="00447BF1" w:rsidRPr="006256EE" w:rsidRDefault="00447BF1" w:rsidP="00F3060D">
      <w:pPr>
        <w:numPr>
          <w:ilvl w:val="0"/>
          <w:numId w:val="2"/>
        </w:numPr>
        <w:spacing w:after="60" w:line="240" w:lineRule="auto"/>
        <w:ind w:left="782" w:hanging="357"/>
        <w:jc w:val="both"/>
        <w:rPr>
          <w:rFonts w:ascii="Verdana" w:hAnsi="Verdana" w:cs="Arial"/>
          <w:szCs w:val="24"/>
          <w:lang w:val="en-GB"/>
        </w:rPr>
      </w:pPr>
      <w:r w:rsidRPr="006256EE">
        <w:rPr>
          <w:rFonts w:ascii="Verdana" w:hAnsi="Verdana" w:cs="Arial"/>
          <w:szCs w:val="24"/>
          <w:lang w:val="en-GB"/>
        </w:rPr>
        <w:t xml:space="preserve">Clear up all personal belongings after using the facilities. </w:t>
      </w:r>
    </w:p>
    <w:p w:rsidR="00447BF1" w:rsidRPr="006256EE" w:rsidRDefault="00447BF1" w:rsidP="00F3060D">
      <w:pPr>
        <w:numPr>
          <w:ilvl w:val="0"/>
          <w:numId w:val="2"/>
        </w:numPr>
        <w:spacing w:after="60" w:line="240" w:lineRule="auto"/>
        <w:ind w:left="782" w:hanging="357"/>
        <w:jc w:val="both"/>
        <w:rPr>
          <w:rFonts w:ascii="Verdana" w:hAnsi="Verdana" w:cs="Arial"/>
          <w:szCs w:val="24"/>
          <w:lang w:val="en-GB"/>
        </w:rPr>
      </w:pPr>
      <w:r w:rsidRPr="006256EE">
        <w:rPr>
          <w:rFonts w:ascii="Verdana" w:hAnsi="Verdana" w:cs="Arial"/>
          <w:szCs w:val="24"/>
          <w:lang w:val="en-GB"/>
        </w:rPr>
        <w:t xml:space="preserve">Smoking, eating and/or drinking are strictly prohibited in the computer rooms at all times. </w:t>
      </w:r>
    </w:p>
    <w:p w:rsidR="00447BF1" w:rsidRPr="006256EE" w:rsidRDefault="00447BF1" w:rsidP="00F3060D">
      <w:pPr>
        <w:numPr>
          <w:ilvl w:val="0"/>
          <w:numId w:val="2"/>
        </w:numPr>
        <w:spacing w:after="60" w:line="240" w:lineRule="auto"/>
        <w:ind w:left="782" w:hanging="357"/>
        <w:jc w:val="both"/>
        <w:rPr>
          <w:rFonts w:ascii="Verdana" w:hAnsi="Verdana" w:cs="Arial"/>
          <w:szCs w:val="24"/>
          <w:lang w:val="en-GB"/>
        </w:rPr>
      </w:pPr>
      <w:r w:rsidRPr="006256EE">
        <w:rPr>
          <w:rFonts w:ascii="Verdana" w:hAnsi="Verdana" w:cs="Arial"/>
          <w:szCs w:val="24"/>
          <w:lang w:val="en-GB"/>
        </w:rPr>
        <w:t>Maintain silence and refrain from disturbing other users.</w:t>
      </w:r>
    </w:p>
    <w:p w:rsidR="00447BF1" w:rsidRPr="006256EE" w:rsidRDefault="00447BF1" w:rsidP="00F3060D">
      <w:pPr>
        <w:numPr>
          <w:ilvl w:val="0"/>
          <w:numId w:val="2"/>
        </w:numPr>
        <w:spacing w:after="60" w:line="240" w:lineRule="auto"/>
        <w:ind w:left="782" w:hanging="357"/>
        <w:jc w:val="both"/>
        <w:rPr>
          <w:rFonts w:ascii="Verdana" w:hAnsi="Verdana" w:cs="Arial"/>
          <w:szCs w:val="24"/>
          <w:lang w:val="en-GB"/>
        </w:rPr>
      </w:pPr>
      <w:r w:rsidRPr="006256EE">
        <w:rPr>
          <w:rFonts w:ascii="Verdana" w:hAnsi="Verdana" w:cs="Arial"/>
          <w:szCs w:val="24"/>
          <w:lang w:val="en-GB"/>
        </w:rPr>
        <w:t xml:space="preserve">Do not disturb, delete or tamper with data files of other users. </w:t>
      </w:r>
    </w:p>
    <w:p w:rsidR="00447BF1" w:rsidRPr="006256EE" w:rsidRDefault="00447BF1" w:rsidP="00F3060D">
      <w:pPr>
        <w:numPr>
          <w:ilvl w:val="0"/>
          <w:numId w:val="2"/>
        </w:numPr>
        <w:spacing w:after="60" w:line="240" w:lineRule="auto"/>
        <w:ind w:left="782" w:hanging="357"/>
        <w:jc w:val="both"/>
        <w:rPr>
          <w:rFonts w:ascii="Verdana" w:hAnsi="Verdana" w:cs="Arial"/>
          <w:szCs w:val="24"/>
          <w:lang w:val="en-GB"/>
        </w:rPr>
      </w:pPr>
      <w:r w:rsidRPr="006256EE">
        <w:rPr>
          <w:rFonts w:ascii="Verdana" w:hAnsi="Verdana" w:cs="Arial"/>
          <w:szCs w:val="24"/>
          <w:lang w:val="en-GB"/>
        </w:rPr>
        <w:t xml:space="preserve">Listening to music, watching movies and playing computer games are not allowed in the computer rooms under any circumstances unless it is for academic purposes. </w:t>
      </w:r>
    </w:p>
    <w:p w:rsidR="00447BF1" w:rsidRPr="006256EE" w:rsidRDefault="00447BF1" w:rsidP="00F3060D">
      <w:pPr>
        <w:numPr>
          <w:ilvl w:val="0"/>
          <w:numId w:val="2"/>
        </w:numPr>
        <w:spacing w:after="60" w:line="240" w:lineRule="auto"/>
        <w:ind w:left="782" w:hanging="357"/>
        <w:jc w:val="both"/>
        <w:rPr>
          <w:rFonts w:ascii="Verdana" w:hAnsi="Verdana" w:cs="Arial"/>
          <w:szCs w:val="24"/>
          <w:lang w:val="en-GB"/>
        </w:rPr>
      </w:pPr>
      <w:r w:rsidRPr="006256EE">
        <w:rPr>
          <w:rFonts w:ascii="Verdana" w:hAnsi="Verdana" w:cs="Arial"/>
          <w:szCs w:val="24"/>
          <w:lang w:val="en-GB"/>
        </w:rPr>
        <w:t xml:space="preserve">Do not run any software or print any job that is not for academic purposes. </w:t>
      </w:r>
    </w:p>
    <w:p w:rsidR="00447BF1" w:rsidRPr="006256EE" w:rsidRDefault="00447BF1" w:rsidP="00F3060D">
      <w:pPr>
        <w:numPr>
          <w:ilvl w:val="0"/>
          <w:numId w:val="2"/>
        </w:numPr>
        <w:spacing w:after="60" w:line="240" w:lineRule="auto"/>
        <w:ind w:left="782" w:hanging="357"/>
        <w:jc w:val="both"/>
        <w:rPr>
          <w:rFonts w:ascii="Verdana" w:hAnsi="Verdana" w:cs="Arial"/>
          <w:szCs w:val="24"/>
          <w:lang w:val="en-GB"/>
        </w:rPr>
      </w:pPr>
      <w:r w:rsidRPr="006256EE">
        <w:rPr>
          <w:rFonts w:ascii="Verdana" w:hAnsi="Verdana" w:cs="Arial"/>
          <w:szCs w:val="24"/>
          <w:lang w:val="en-GB"/>
        </w:rPr>
        <w:t xml:space="preserve">The Student Computer Lab should not be used for any purposes other than the use of computer facilities. Users should leave the room once they no longer need to make use of the facilities. </w:t>
      </w:r>
    </w:p>
    <w:p w:rsidR="00447BF1" w:rsidRPr="006256EE" w:rsidRDefault="00447BF1" w:rsidP="00F3060D">
      <w:pPr>
        <w:numPr>
          <w:ilvl w:val="0"/>
          <w:numId w:val="2"/>
        </w:numPr>
        <w:spacing w:after="60" w:line="240" w:lineRule="auto"/>
        <w:ind w:left="782" w:hanging="357"/>
        <w:jc w:val="both"/>
        <w:rPr>
          <w:rFonts w:ascii="Verdana" w:hAnsi="Verdana" w:cs="Arial"/>
          <w:szCs w:val="24"/>
        </w:rPr>
      </w:pPr>
      <w:r w:rsidRPr="006256EE">
        <w:rPr>
          <w:rFonts w:ascii="Verdana" w:hAnsi="Verdana" w:cs="Arial"/>
          <w:szCs w:val="24"/>
          <w:lang w:val="en-GB"/>
        </w:rPr>
        <w:t>The printers should only be used for printing jobs for academic purposes.</w:t>
      </w:r>
      <w:r w:rsidRPr="006256EE">
        <w:rPr>
          <w:rFonts w:ascii="Verdana" w:hAnsi="Verdana" w:cs="Arial"/>
          <w:szCs w:val="24"/>
        </w:rPr>
        <w:t xml:space="preserve"> </w:t>
      </w:r>
    </w:p>
    <w:p w:rsidR="0034078C" w:rsidRPr="006256EE" w:rsidRDefault="0034078C" w:rsidP="00F4084C">
      <w:pPr>
        <w:spacing w:after="60" w:line="240" w:lineRule="auto"/>
        <w:jc w:val="both"/>
        <w:rPr>
          <w:rFonts w:ascii="Verdana" w:hAnsi="Verdana" w:cs="Arial"/>
          <w:sz w:val="24"/>
          <w:szCs w:val="24"/>
        </w:rPr>
      </w:pPr>
    </w:p>
    <w:p w:rsidR="00EA6867" w:rsidRPr="006256EE" w:rsidRDefault="00EA6867" w:rsidP="0034078C">
      <w:pPr>
        <w:pStyle w:val="Heading2"/>
        <w:spacing w:before="0" w:after="120" w:line="240" w:lineRule="auto"/>
        <w:ind w:right="-160"/>
        <w:rPr>
          <w:rFonts w:ascii="Verdana" w:hAnsi="Verdana" w:cs="Verdana"/>
          <w:color w:val="auto"/>
          <w:sz w:val="16"/>
          <w:szCs w:val="28"/>
        </w:rPr>
      </w:pPr>
    </w:p>
    <w:p w:rsidR="0034078C" w:rsidRPr="006256EE" w:rsidRDefault="00477C7C" w:rsidP="00F4084C">
      <w:pPr>
        <w:pStyle w:val="Heading2"/>
        <w:keepNext w:val="0"/>
        <w:keepLines w:val="0"/>
        <w:spacing w:before="0" w:after="120" w:line="240" w:lineRule="auto"/>
        <w:jc w:val="both"/>
        <w:rPr>
          <w:rFonts w:ascii="Verdana" w:hAnsi="Verdana" w:cs="Verdana"/>
          <w:color w:val="000080"/>
          <w:sz w:val="28"/>
          <w:szCs w:val="28"/>
          <w:lang w:val="el-GR"/>
        </w:rPr>
      </w:pPr>
      <w:bookmarkStart w:id="18" w:name="_Toc74821650"/>
      <w:r w:rsidRPr="006256EE">
        <w:rPr>
          <w:rFonts w:ascii="Verdana" w:hAnsi="Verdana" w:cs="Verdana"/>
          <w:color w:val="000080"/>
          <w:sz w:val="28"/>
          <w:szCs w:val="28"/>
          <w:lang w:val="el-GR"/>
        </w:rPr>
        <w:t>APPENDIX</w:t>
      </w:r>
      <w:r w:rsidR="0034078C" w:rsidRPr="006256EE">
        <w:rPr>
          <w:rFonts w:ascii="Verdana" w:hAnsi="Verdana" w:cs="Verdana"/>
          <w:color w:val="000080"/>
          <w:sz w:val="28"/>
          <w:szCs w:val="28"/>
          <w:lang w:val="el-GR"/>
        </w:rPr>
        <w:t xml:space="preserve"> ΙΙΙ Β: </w:t>
      </w:r>
      <w:proofErr w:type="spellStart"/>
      <w:r w:rsidR="004934C4" w:rsidRPr="006256EE">
        <w:rPr>
          <w:rFonts w:ascii="Verdana" w:hAnsi="Verdana" w:cs="Verdana"/>
          <w:color w:val="000080"/>
          <w:sz w:val="28"/>
          <w:szCs w:val="28"/>
          <w:lang w:val="el-GR"/>
        </w:rPr>
        <w:t>Classroom</w:t>
      </w:r>
      <w:proofErr w:type="spellEnd"/>
      <w:r w:rsidR="004934C4" w:rsidRPr="006256EE">
        <w:rPr>
          <w:rFonts w:ascii="Verdana" w:hAnsi="Verdana" w:cs="Verdana"/>
          <w:color w:val="000080"/>
          <w:sz w:val="28"/>
          <w:szCs w:val="28"/>
          <w:lang w:val="el-GR"/>
        </w:rPr>
        <w:t xml:space="preserve"> </w:t>
      </w:r>
      <w:proofErr w:type="spellStart"/>
      <w:r w:rsidR="004934C4" w:rsidRPr="006256EE">
        <w:rPr>
          <w:rFonts w:ascii="Verdana" w:hAnsi="Verdana" w:cs="Verdana"/>
          <w:color w:val="000080"/>
          <w:sz w:val="28"/>
          <w:szCs w:val="28"/>
          <w:lang w:val="el-GR"/>
        </w:rPr>
        <w:t>Regulations</w:t>
      </w:r>
      <w:bookmarkEnd w:id="18"/>
      <w:proofErr w:type="spellEnd"/>
    </w:p>
    <w:p w:rsidR="0034078C" w:rsidRPr="006256EE" w:rsidRDefault="0034078C" w:rsidP="00384197">
      <w:pPr>
        <w:numPr>
          <w:ilvl w:val="0"/>
          <w:numId w:val="2"/>
        </w:numPr>
        <w:spacing w:after="60" w:line="240" w:lineRule="auto"/>
        <w:ind w:left="782" w:hanging="357"/>
        <w:jc w:val="both"/>
        <w:rPr>
          <w:rFonts w:ascii="Verdana" w:hAnsi="Verdana" w:cs="Arial"/>
          <w:szCs w:val="24"/>
          <w:lang w:val="en-GB"/>
        </w:rPr>
      </w:pPr>
      <w:r w:rsidRPr="006256EE">
        <w:rPr>
          <w:rFonts w:ascii="Verdana" w:hAnsi="Verdana" w:cs="Arial"/>
          <w:szCs w:val="24"/>
          <w:lang w:val="en-GB"/>
        </w:rPr>
        <w:t xml:space="preserve">Smoking and the consumption of food and drinks, in classrooms is strictly prohibited. </w:t>
      </w:r>
    </w:p>
    <w:p w:rsidR="0034078C" w:rsidRPr="006256EE" w:rsidRDefault="0034078C" w:rsidP="00384197">
      <w:pPr>
        <w:numPr>
          <w:ilvl w:val="0"/>
          <w:numId w:val="2"/>
        </w:numPr>
        <w:spacing w:after="60" w:line="240" w:lineRule="auto"/>
        <w:ind w:left="782" w:hanging="357"/>
        <w:jc w:val="both"/>
        <w:rPr>
          <w:rFonts w:ascii="Verdana" w:hAnsi="Verdana" w:cs="Arial"/>
          <w:szCs w:val="24"/>
          <w:lang w:val="en-GB"/>
        </w:rPr>
      </w:pPr>
      <w:r w:rsidRPr="006256EE">
        <w:rPr>
          <w:rFonts w:ascii="Verdana" w:hAnsi="Verdana" w:cs="Arial"/>
          <w:szCs w:val="24"/>
          <w:lang w:val="en-GB"/>
        </w:rPr>
        <w:t xml:space="preserve">Classrooms should always be kept clean and tidy. </w:t>
      </w:r>
    </w:p>
    <w:p w:rsidR="0034078C" w:rsidRPr="006256EE" w:rsidRDefault="0034078C" w:rsidP="00384197">
      <w:pPr>
        <w:numPr>
          <w:ilvl w:val="0"/>
          <w:numId w:val="2"/>
        </w:numPr>
        <w:spacing w:after="60" w:line="240" w:lineRule="auto"/>
        <w:ind w:left="782" w:hanging="357"/>
        <w:jc w:val="both"/>
        <w:rPr>
          <w:rFonts w:ascii="Verdana" w:hAnsi="Verdana" w:cs="Arial"/>
          <w:szCs w:val="24"/>
          <w:lang w:val="en-GB"/>
        </w:rPr>
      </w:pPr>
      <w:r w:rsidRPr="006256EE">
        <w:rPr>
          <w:rFonts w:ascii="Verdana" w:hAnsi="Verdana" w:cs="Arial"/>
          <w:szCs w:val="24"/>
          <w:lang w:val="en-GB"/>
        </w:rPr>
        <w:t xml:space="preserve">Displacement of furniture and equipment from one classroom to another should be avoided, unless necessary. </w:t>
      </w:r>
    </w:p>
    <w:p w:rsidR="0034078C" w:rsidRPr="006256EE" w:rsidRDefault="0034078C" w:rsidP="00384197">
      <w:pPr>
        <w:numPr>
          <w:ilvl w:val="0"/>
          <w:numId w:val="2"/>
        </w:numPr>
        <w:spacing w:after="60" w:line="240" w:lineRule="auto"/>
        <w:ind w:left="782" w:hanging="357"/>
        <w:jc w:val="both"/>
        <w:rPr>
          <w:rFonts w:ascii="Verdana" w:hAnsi="Verdana" w:cs="Arial"/>
          <w:szCs w:val="24"/>
          <w:lang w:val="en-GB"/>
        </w:rPr>
      </w:pPr>
      <w:r w:rsidRPr="006256EE">
        <w:rPr>
          <w:rFonts w:ascii="Verdana" w:hAnsi="Verdana" w:cs="Arial"/>
          <w:szCs w:val="24"/>
          <w:lang w:val="en-GB"/>
        </w:rPr>
        <w:t xml:space="preserve">Waste of energy should be avoided, thus lighting and air-conditioning/heating systems should always be switched off when classrooms are not in use. </w:t>
      </w:r>
    </w:p>
    <w:p w:rsidR="0034078C" w:rsidRPr="006256EE" w:rsidRDefault="0034078C" w:rsidP="00384197">
      <w:pPr>
        <w:numPr>
          <w:ilvl w:val="0"/>
          <w:numId w:val="2"/>
        </w:numPr>
        <w:spacing w:after="60" w:line="240" w:lineRule="auto"/>
        <w:ind w:left="782" w:hanging="357"/>
        <w:jc w:val="both"/>
        <w:rPr>
          <w:rFonts w:ascii="Verdana" w:hAnsi="Verdana" w:cs="Arial"/>
          <w:szCs w:val="24"/>
          <w:lang w:val="en-GB"/>
        </w:rPr>
      </w:pPr>
      <w:r w:rsidRPr="006256EE">
        <w:rPr>
          <w:rFonts w:ascii="Verdana" w:hAnsi="Verdana" w:cs="Arial"/>
          <w:szCs w:val="24"/>
          <w:lang w:val="en-GB"/>
        </w:rPr>
        <w:t xml:space="preserve">Your personal items are your sole responsibility; the Institute </w:t>
      </w:r>
      <w:r w:rsidRPr="006256EE">
        <w:rPr>
          <w:rFonts w:ascii="Verdana" w:hAnsi="Verdana" w:cs="Arial"/>
          <w:b/>
          <w:szCs w:val="24"/>
          <w:u w:val="single"/>
          <w:lang w:val="en-GB"/>
        </w:rPr>
        <w:t>bears no responsibility</w:t>
      </w:r>
      <w:r w:rsidRPr="006256EE">
        <w:rPr>
          <w:rFonts w:ascii="Verdana" w:hAnsi="Verdana" w:cs="Arial"/>
          <w:szCs w:val="24"/>
          <w:lang w:val="en-GB"/>
        </w:rPr>
        <w:t xml:space="preserve"> for any loss of money or personal </w:t>
      </w:r>
      <w:r w:rsidR="00A10C3A" w:rsidRPr="006256EE">
        <w:rPr>
          <w:rFonts w:ascii="Verdana" w:hAnsi="Verdana" w:cs="Arial"/>
          <w:szCs w:val="24"/>
          <w:lang w:val="en-GB"/>
        </w:rPr>
        <w:t xml:space="preserve">belongings. </w:t>
      </w:r>
    </w:p>
    <w:p w:rsidR="00E31418" w:rsidRPr="00F84674" w:rsidRDefault="00B16505" w:rsidP="00E31418">
      <w:pPr>
        <w:rPr>
          <w:rFonts w:ascii="Verdana" w:hAnsi="Verdana"/>
          <w:sz w:val="2"/>
          <w:lang w:val="en-GB"/>
        </w:rPr>
      </w:pPr>
      <w:r w:rsidRPr="00F84674">
        <w:rPr>
          <w:rFonts w:ascii="Verdana" w:hAnsi="Verdana"/>
          <w:lang w:val="en-GB"/>
        </w:rPr>
        <w:br w:type="page"/>
      </w:r>
    </w:p>
    <w:p w:rsidR="00D60FA7" w:rsidRPr="006256EE" w:rsidRDefault="002D5550" w:rsidP="00713569">
      <w:pPr>
        <w:pStyle w:val="Heading2"/>
        <w:spacing w:before="0" w:after="120" w:line="240" w:lineRule="auto"/>
        <w:ind w:left="3740" w:hanging="3740"/>
        <w:rPr>
          <w:rFonts w:ascii="Verdana" w:hAnsi="Verdana" w:cs="Arial"/>
          <w:color w:val="000080"/>
          <w:sz w:val="28"/>
          <w:szCs w:val="28"/>
        </w:rPr>
      </w:pPr>
      <w:bookmarkStart w:id="19" w:name="_Toc74821651"/>
      <w:r w:rsidRPr="006256EE">
        <w:rPr>
          <w:rFonts w:ascii="Verdana" w:hAnsi="Verdana" w:cs="Arial"/>
          <w:color w:val="000080"/>
          <w:sz w:val="28"/>
          <w:szCs w:val="28"/>
        </w:rPr>
        <w:lastRenderedPageBreak/>
        <w:t>APPENDI</w:t>
      </w:r>
      <w:r w:rsidR="00B64460" w:rsidRPr="006256EE">
        <w:rPr>
          <w:rFonts w:ascii="Verdana" w:hAnsi="Verdana" w:cs="Arial"/>
          <w:color w:val="000080"/>
          <w:sz w:val="28"/>
          <w:szCs w:val="28"/>
        </w:rPr>
        <w:t>X</w:t>
      </w:r>
      <w:r w:rsidRPr="006256EE">
        <w:rPr>
          <w:rFonts w:ascii="Verdana" w:hAnsi="Verdana" w:cs="Arial"/>
          <w:color w:val="000080"/>
          <w:sz w:val="28"/>
          <w:szCs w:val="28"/>
        </w:rPr>
        <w:t xml:space="preserve"> IV: </w:t>
      </w:r>
      <w:r w:rsidR="00D90DEC" w:rsidRPr="006256EE">
        <w:rPr>
          <w:rFonts w:ascii="Verdana" w:hAnsi="Verdana" w:cs="Arial"/>
          <w:color w:val="000080"/>
          <w:sz w:val="28"/>
          <w:szCs w:val="28"/>
        </w:rPr>
        <w:t xml:space="preserve">Library </w:t>
      </w:r>
      <w:r w:rsidR="00AC6EEE" w:rsidRPr="006256EE">
        <w:rPr>
          <w:rFonts w:ascii="Verdana" w:hAnsi="Verdana" w:cs="Arial"/>
          <w:color w:val="000080"/>
          <w:sz w:val="28"/>
          <w:szCs w:val="28"/>
          <w:lang w:val="en-US"/>
        </w:rPr>
        <w:t>S</w:t>
      </w:r>
      <w:r w:rsidR="00D90DEC" w:rsidRPr="006256EE">
        <w:rPr>
          <w:rFonts w:ascii="Verdana" w:hAnsi="Verdana" w:cs="Arial"/>
          <w:color w:val="000080"/>
          <w:sz w:val="28"/>
          <w:szCs w:val="28"/>
        </w:rPr>
        <w:t>ervices</w:t>
      </w:r>
      <w:r w:rsidR="00021D28" w:rsidRPr="006256EE">
        <w:rPr>
          <w:rFonts w:ascii="Verdana" w:hAnsi="Verdana" w:cs="Arial"/>
          <w:color w:val="000080"/>
          <w:sz w:val="28"/>
          <w:szCs w:val="28"/>
        </w:rPr>
        <w:t xml:space="preserve"> </w:t>
      </w:r>
      <w:r w:rsidR="00713569" w:rsidRPr="006256EE">
        <w:rPr>
          <w:rFonts w:ascii="Verdana" w:hAnsi="Verdana" w:cs="Arial"/>
          <w:color w:val="000080"/>
          <w:sz w:val="28"/>
          <w:szCs w:val="28"/>
        </w:rPr>
        <w:t xml:space="preserve">&amp; </w:t>
      </w:r>
      <w:r w:rsidR="00AC6EEE" w:rsidRPr="006256EE">
        <w:rPr>
          <w:rFonts w:ascii="Verdana" w:hAnsi="Verdana" w:cs="Arial"/>
          <w:color w:val="000080"/>
          <w:sz w:val="28"/>
          <w:szCs w:val="28"/>
          <w:lang w:val="en-US"/>
        </w:rPr>
        <w:t>R</w:t>
      </w:r>
      <w:r w:rsidR="00D90DEC" w:rsidRPr="006256EE">
        <w:rPr>
          <w:rFonts w:ascii="Verdana" w:hAnsi="Verdana" w:cs="Arial"/>
          <w:color w:val="000080"/>
          <w:sz w:val="28"/>
          <w:szCs w:val="28"/>
        </w:rPr>
        <w:t>egulations</w:t>
      </w:r>
      <w:bookmarkEnd w:id="19"/>
    </w:p>
    <w:p w:rsidR="00D60FA7" w:rsidRPr="006256EE" w:rsidRDefault="00D60FA7" w:rsidP="00AC5080">
      <w:pPr>
        <w:pStyle w:val="Pa0"/>
        <w:jc w:val="both"/>
        <w:rPr>
          <w:rFonts w:ascii="Verdana" w:hAnsi="Verdana"/>
        </w:rPr>
      </w:pPr>
    </w:p>
    <w:p w:rsidR="00A54ABA" w:rsidRPr="006256EE" w:rsidRDefault="00A54ABA" w:rsidP="00A54ABA">
      <w:pPr>
        <w:jc w:val="both"/>
        <w:rPr>
          <w:rFonts w:ascii="Verdana" w:hAnsi="Verdana"/>
          <w:lang w:val="en-GB"/>
        </w:rPr>
      </w:pPr>
      <w:r w:rsidRPr="006256EE">
        <w:rPr>
          <w:rFonts w:ascii="Verdana" w:hAnsi="Verdana"/>
          <w:lang w:val="en-GB"/>
        </w:rPr>
        <w:t xml:space="preserve">The library of the Higher Hotel Institute Cyprus, designed to provide a pleasant environment for studying, specialises in Hospitality, Tourism and Culinary Arts related fields.  It </w:t>
      </w:r>
      <w:r w:rsidRPr="006256EE">
        <w:rPr>
          <w:rFonts w:ascii="Verdana" w:hAnsi="Verdana"/>
          <w:bCs/>
          <w:lang w:val="en-GB"/>
        </w:rPr>
        <w:t>has</w:t>
      </w:r>
      <w:r w:rsidRPr="006256EE">
        <w:rPr>
          <w:rFonts w:ascii="Verdana" w:hAnsi="Verdana"/>
          <w:lang w:val="en-GB"/>
        </w:rPr>
        <w:t xml:space="preserve"> a wide range of books, periodicals and audio visual aids on Tourism, Hospitality Operations, Culinary Arts and International Business. Furthermore, it provides Internet services and photocopying facilities.</w:t>
      </w:r>
    </w:p>
    <w:p w:rsidR="00A54ABA" w:rsidRPr="006256EE" w:rsidRDefault="00A54ABA" w:rsidP="00A54ABA">
      <w:pPr>
        <w:rPr>
          <w:rFonts w:ascii="Verdana" w:hAnsi="Verdana"/>
          <w:b/>
          <w:lang w:val="en-GB"/>
        </w:rPr>
      </w:pPr>
      <w:r w:rsidRPr="006256EE">
        <w:rPr>
          <w:rFonts w:ascii="Verdana" w:hAnsi="Verdana"/>
          <w:b/>
          <w:lang w:val="en-GB"/>
        </w:rPr>
        <w:t>Purpose</w:t>
      </w:r>
    </w:p>
    <w:p w:rsidR="00A54ABA" w:rsidRPr="006256EE" w:rsidRDefault="00A54ABA" w:rsidP="00A54ABA">
      <w:pPr>
        <w:jc w:val="both"/>
        <w:rPr>
          <w:rFonts w:ascii="Verdana" w:hAnsi="Verdana"/>
          <w:lang w:val="en-GB"/>
        </w:rPr>
      </w:pPr>
      <w:r w:rsidRPr="006256EE">
        <w:rPr>
          <w:rFonts w:ascii="Verdana" w:hAnsi="Verdana"/>
          <w:lang w:val="en-GB"/>
        </w:rPr>
        <w:t xml:space="preserve">To be a leader in the Hospitality, Tourism and Culinary Arts fields, as well as an integral part of the teaching and learning environment of the Institute. </w:t>
      </w:r>
    </w:p>
    <w:p w:rsidR="00A54ABA" w:rsidRPr="006256EE" w:rsidRDefault="00A54ABA" w:rsidP="00A54ABA">
      <w:pPr>
        <w:rPr>
          <w:rFonts w:ascii="Verdana" w:hAnsi="Verdana"/>
          <w:b/>
          <w:lang w:val="en-GB"/>
        </w:rPr>
      </w:pPr>
      <w:r w:rsidRPr="006256EE">
        <w:rPr>
          <w:rFonts w:ascii="Verdana" w:hAnsi="Verdana"/>
          <w:b/>
          <w:lang w:val="en-GB"/>
        </w:rPr>
        <w:t>Mission</w:t>
      </w:r>
    </w:p>
    <w:p w:rsidR="00A54ABA" w:rsidRPr="006256EE" w:rsidRDefault="00A54ABA" w:rsidP="00A54ABA">
      <w:pPr>
        <w:jc w:val="both"/>
        <w:rPr>
          <w:rFonts w:ascii="Verdana" w:hAnsi="Verdana"/>
          <w:lang w:val="en-GB"/>
        </w:rPr>
      </w:pPr>
      <w:r w:rsidRPr="006256EE">
        <w:rPr>
          <w:rFonts w:ascii="Verdana" w:hAnsi="Verdana"/>
          <w:lang w:val="en-GB"/>
        </w:rPr>
        <w:t>The library has 2 primary missions:</w:t>
      </w:r>
    </w:p>
    <w:p w:rsidR="00A54ABA" w:rsidRPr="006256EE" w:rsidRDefault="00A54ABA" w:rsidP="00A54ABA">
      <w:pPr>
        <w:jc w:val="both"/>
        <w:rPr>
          <w:rFonts w:ascii="Verdana" w:hAnsi="Verdana"/>
          <w:lang w:val="en-GB"/>
        </w:rPr>
      </w:pPr>
      <w:r w:rsidRPr="006256EE">
        <w:rPr>
          <w:rFonts w:ascii="Verdana" w:hAnsi="Verdana"/>
          <w:lang w:val="en-GB"/>
        </w:rPr>
        <w:t xml:space="preserve">The first one is to have adequate material to meet the educational needs of students as well as the professional needs of the faculty and other personnel. </w:t>
      </w:r>
    </w:p>
    <w:p w:rsidR="00A54ABA" w:rsidRPr="006256EE" w:rsidRDefault="00A54ABA" w:rsidP="00A54ABA">
      <w:pPr>
        <w:jc w:val="both"/>
        <w:rPr>
          <w:rFonts w:ascii="Verdana" w:hAnsi="Verdana"/>
          <w:lang w:val="en-GB"/>
        </w:rPr>
      </w:pPr>
      <w:r w:rsidRPr="006256EE">
        <w:rPr>
          <w:rFonts w:ascii="Verdana" w:hAnsi="Verdana"/>
          <w:lang w:val="en-GB"/>
        </w:rPr>
        <w:t xml:space="preserve">The second mission is to deliver and maintain quality services that will encourage the appropriate use of the library by faculty and students. </w:t>
      </w:r>
    </w:p>
    <w:p w:rsidR="00A54ABA" w:rsidRPr="006256EE" w:rsidRDefault="00A54ABA" w:rsidP="00A54ABA">
      <w:pPr>
        <w:rPr>
          <w:rFonts w:ascii="Verdana" w:hAnsi="Verdana"/>
          <w:b/>
        </w:rPr>
      </w:pPr>
      <w:r w:rsidRPr="006256EE">
        <w:rPr>
          <w:rFonts w:ascii="Verdana" w:hAnsi="Verdana"/>
          <w:b/>
        </w:rPr>
        <w:t>Membership</w:t>
      </w:r>
    </w:p>
    <w:p w:rsidR="00A54ABA" w:rsidRPr="006256EE" w:rsidRDefault="00A54ABA" w:rsidP="00A54ABA">
      <w:pPr>
        <w:rPr>
          <w:rFonts w:ascii="Verdana" w:hAnsi="Verdana" w:cs="Arial"/>
          <w:color w:val="292929"/>
          <w:lang w:val="en-GB"/>
        </w:rPr>
      </w:pPr>
      <w:r w:rsidRPr="006256EE">
        <w:rPr>
          <w:rFonts w:ascii="Verdana" w:hAnsi="Verdana"/>
          <w:lang w:val="en-GB"/>
        </w:rPr>
        <w:t>Only</w:t>
      </w:r>
      <w:r w:rsidRPr="006256EE">
        <w:rPr>
          <w:rFonts w:ascii="Verdana" w:hAnsi="Verdana" w:cs="Arial"/>
          <w:color w:val="292929"/>
          <w:lang w:val="en-GB"/>
        </w:rPr>
        <w:t xml:space="preserve"> persons that are in possession of a library user identity card can borrow books from the library. This card is strictly personal and provides only the bearer of the card the right to access library material. It can be issued for:</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All HHIC students</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All HHIC staff</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 xml:space="preserve">Members of other institutions and the general public may use the library for reading and reference purposes, provided they submit their personal details in the guestbook. </w:t>
      </w:r>
    </w:p>
    <w:p w:rsidR="00A54ABA"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HHIC graduates can keep their membership rights.</w:t>
      </w:r>
    </w:p>
    <w:p w:rsidR="00666DEC" w:rsidRPr="006256EE" w:rsidRDefault="00666DEC" w:rsidP="00666DEC">
      <w:pPr>
        <w:spacing w:after="60" w:line="240" w:lineRule="auto"/>
        <w:ind w:left="782"/>
        <w:jc w:val="both"/>
        <w:rPr>
          <w:rFonts w:ascii="Verdana" w:hAnsi="Verdana"/>
          <w:lang w:val="en-GB"/>
        </w:rPr>
      </w:pPr>
    </w:p>
    <w:p w:rsidR="00666DEC" w:rsidRPr="00666DEC" w:rsidRDefault="00666DEC" w:rsidP="00666DEC">
      <w:pPr>
        <w:jc w:val="both"/>
        <w:rPr>
          <w:rFonts w:ascii="Verdana" w:hAnsi="Verdana"/>
          <w:lang w:val="en-GB"/>
        </w:rPr>
      </w:pPr>
      <w:r w:rsidRPr="00F84674">
        <w:rPr>
          <w:rFonts w:ascii="Verdana" w:hAnsi="Verdana"/>
          <w:lang w:val="en-GB"/>
        </w:rPr>
        <w:t>Students and staff can have Internet access to all the material that has been uploaded on the system, through the link (www.hhic-library.com).</w:t>
      </w:r>
    </w:p>
    <w:p w:rsidR="00A54ABA" w:rsidRPr="006256EE" w:rsidRDefault="00A54ABA" w:rsidP="00A54ABA">
      <w:pPr>
        <w:rPr>
          <w:rFonts w:ascii="Verdana" w:hAnsi="Verdana"/>
          <w:b/>
        </w:rPr>
      </w:pPr>
      <w:r w:rsidRPr="006256EE">
        <w:rPr>
          <w:rFonts w:ascii="Verdana" w:hAnsi="Verdana"/>
          <w:b/>
        </w:rPr>
        <w:t>General rules</w:t>
      </w:r>
    </w:p>
    <w:p w:rsidR="00A54ABA" w:rsidRPr="006256EE" w:rsidRDefault="00A54ABA" w:rsidP="00A54ABA">
      <w:pPr>
        <w:rPr>
          <w:rFonts w:ascii="Verdana" w:hAnsi="Verdana"/>
          <w:lang w:val="en-GB"/>
        </w:rPr>
      </w:pPr>
      <w:r w:rsidRPr="006256EE">
        <w:rPr>
          <w:rFonts w:ascii="Verdana" w:hAnsi="Verdana"/>
          <w:lang w:val="en-GB"/>
        </w:rPr>
        <w:t xml:space="preserve">The regulations make the library a safe and friendly place to work, so please note: </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 xml:space="preserve">No, smoking, eating or drinking is allowed in the library. </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No pets are allowed in the library.</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 xml:space="preserve">The library is not responsible for the loss of personal belongings. Bags and other items of value should not be left unattended. Users should ensure that they take all your belongings with them when leaving the library. </w:t>
      </w:r>
    </w:p>
    <w:p w:rsidR="00A54ABA" w:rsidRPr="006256EE" w:rsidRDefault="00630A7D"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 xml:space="preserve">The library is a space for quiet study. </w:t>
      </w:r>
      <w:r w:rsidR="00A54ABA" w:rsidRPr="006256EE">
        <w:rPr>
          <w:rFonts w:ascii="Verdana" w:hAnsi="Verdana"/>
          <w:lang w:val="en-GB"/>
        </w:rPr>
        <w:t xml:space="preserve">Silence must be observed in the library at all times. </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 xml:space="preserve">In respect towards other users, the use of mobile phones is strictly prohibited in all the areas of the library. Mobile phones should be switched off prior to entering the library. </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lastRenderedPageBreak/>
        <w:t xml:space="preserve">Damage to or loss of library material must be compensated for by the person responsible for the damage or loss. </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 xml:space="preserve">Unauthorised removal of library material is regarded as a serious offence. Users should ensure that any library material they wish to take out of the library has been issued to them. </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 xml:space="preserve">Should books or other material be removed from the library shelves, they must be left on the library desks and replaced on the shelves. </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 xml:space="preserve">Photocopying machines cover the needs of the users and visitors. However, copying of any material is subject to the international rules of copyright. </w:t>
      </w:r>
    </w:p>
    <w:p w:rsidR="00A54ABA" w:rsidRPr="006256EE" w:rsidRDefault="00A54ABA" w:rsidP="00A54ABA">
      <w:pPr>
        <w:numPr>
          <w:ilvl w:val="0"/>
          <w:numId w:val="2"/>
        </w:numPr>
        <w:spacing w:after="60" w:line="240" w:lineRule="auto"/>
        <w:ind w:left="782" w:hanging="357"/>
        <w:jc w:val="both"/>
        <w:rPr>
          <w:rFonts w:ascii="Verdana" w:hAnsi="Verdana"/>
          <w:color w:val="000000"/>
          <w:lang w:val="en-GB"/>
        </w:rPr>
      </w:pPr>
      <w:r w:rsidRPr="006256EE">
        <w:rPr>
          <w:rFonts w:ascii="Verdana" w:hAnsi="Verdana"/>
          <w:lang w:val="en-GB"/>
        </w:rPr>
        <w:t xml:space="preserve">PCs and internet access are strictly provided to serve only educational and research needs. </w:t>
      </w:r>
    </w:p>
    <w:p w:rsidR="00A54ABA" w:rsidRPr="006256EE" w:rsidRDefault="00A54ABA" w:rsidP="00A54ABA">
      <w:pPr>
        <w:numPr>
          <w:ilvl w:val="0"/>
          <w:numId w:val="2"/>
        </w:numPr>
        <w:spacing w:after="60" w:line="240" w:lineRule="auto"/>
        <w:ind w:left="782" w:hanging="357"/>
        <w:jc w:val="both"/>
        <w:rPr>
          <w:rFonts w:ascii="Verdana" w:hAnsi="Verdana"/>
          <w:color w:val="000000"/>
          <w:lang w:val="en-GB"/>
        </w:rPr>
      </w:pPr>
      <w:r w:rsidRPr="006256EE">
        <w:rPr>
          <w:rFonts w:ascii="Verdana" w:hAnsi="Verdana"/>
          <w:color w:val="000000"/>
          <w:lang w:val="en-GB"/>
        </w:rPr>
        <w:t xml:space="preserve">Should any of the above regulations be violated, the librarian has the right to ask the user to vacate the library. </w:t>
      </w:r>
    </w:p>
    <w:p w:rsidR="00A54ABA" w:rsidRPr="006256EE" w:rsidRDefault="00A54ABA" w:rsidP="00A54ABA">
      <w:pPr>
        <w:rPr>
          <w:rFonts w:ascii="Verdana" w:hAnsi="Verdana"/>
          <w:b/>
          <w:lang w:val="en-GB"/>
        </w:rPr>
      </w:pPr>
    </w:p>
    <w:p w:rsidR="00A54ABA" w:rsidRPr="006256EE" w:rsidRDefault="00A54ABA" w:rsidP="00A54ABA">
      <w:pPr>
        <w:rPr>
          <w:rFonts w:ascii="Verdana" w:hAnsi="Verdana"/>
          <w:b/>
          <w:lang w:val="en-GB"/>
        </w:rPr>
      </w:pPr>
      <w:r w:rsidRPr="006256EE">
        <w:rPr>
          <w:rFonts w:ascii="Verdana" w:hAnsi="Verdana"/>
          <w:b/>
          <w:lang w:val="en-GB"/>
        </w:rPr>
        <w:t>Entering the library:</w:t>
      </w:r>
    </w:p>
    <w:p w:rsidR="00A54ABA" w:rsidRPr="006256EE" w:rsidRDefault="00A54ABA" w:rsidP="00A54ABA">
      <w:pPr>
        <w:jc w:val="both"/>
        <w:rPr>
          <w:rFonts w:ascii="Verdana" w:hAnsi="Verdana"/>
          <w:lang w:val="en-GB"/>
        </w:rPr>
      </w:pPr>
      <w:r w:rsidRPr="006256EE">
        <w:rPr>
          <w:rFonts w:ascii="Verdana" w:hAnsi="Verdana"/>
          <w:lang w:val="en-GB"/>
        </w:rPr>
        <w:t>Entrance to the library is allowed only in the presence of the librarian or any other authori</w:t>
      </w:r>
      <w:r w:rsidR="009576CB">
        <w:rPr>
          <w:rFonts w:ascii="Verdana" w:hAnsi="Verdana"/>
          <w:lang w:val="en-GB"/>
        </w:rPr>
        <w:t>s</w:t>
      </w:r>
      <w:r w:rsidRPr="006256EE">
        <w:rPr>
          <w:rFonts w:ascii="Verdana" w:hAnsi="Verdana"/>
          <w:lang w:val="en-GB"/>
        </w:rPr>
        <w:t>ed person.</w:t>
      </w:r>
    </w:p>
    <w:p w:rsidR="00A54ABA" w:rsidRPr="006256EE" w:rsidRDefault="00A54ABA" w:rsidP="00A54ABA">
      <w:pPr>
        <w:rPr>
          <w:rFonts w:ascii="Verdana" w:hAnsi="Verdana"/>
          <w:b/>
        </w:rPr>
      </w:pPr>
      <w:r w:rsidRPr="006256EE">
        <w:rPr>
          <w:rFonts w:ascii="Verdana" w:hAnsi="Verdana"/>
          <w:b/>
        </w:rPr>
        <w:t>Borrowing Books:</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 xml:space="preserve">If the user wishes to borrow a book or any other relevant material from the library, the Librarian will issue him/her with a borrower’s library card. </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 xml:space="preserve">All library cards are kept by the librarian, who is responsible for keeping records on all library material.  </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 xml:space="preserve">No person shall remove any library material from the library unless the proper procedure has been observed. </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Library material leaving the library remains the personal responsibility of the borrower until its return to the library.</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 xml:space="preserve">If the user needs a book longer than the loan period, this may be extended by the librarian, provided no other user has reserved that item. </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 xml:space="preserve">If the user needs to borrow a book that is already on loan, the librarian will reserve the book for them. As soon as it is returned, the user will be notified and will be given priority to borrow it. </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 xml:space="preserve">There are limits on the number of books that may be borrowed.  </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In the event of loss, damage or non-return of any borrowed item, the borrower may be required to pay the full cost of repair or replacement of the item.</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 xml:space="preserve">Reference books and material such as journals, periodicals, dictionaries and encyclopaedias, which are marked "reference only", may not be taken from the library. </w:t>
      </w:r>
    </w:p>
    <w:p w:rsidR="00630A7D" w:rsidRPr="006256EE" w:rsidRDefault="00630A7D"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 xml:space="preserve">Final Year Projects cannot be checked out and can only be used within the library premises. </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 xml:space="preserve">In the case a user urgently need a book that is already on loan, the librarian will recall the book (usually within 3 days) after a written request has been placed. </w:t>
      </w:r>
    </w:p>
    <w:p w:rsidR="00A54ABA" w:rsidRPr="006256EE" w:rsidRDefault="00A54ABA" w:rsidP="00A54ABA">
      <w:pPr>
        <w:numPr>
          <w:ilvl w:val="0"/>
          <w:numId w:val="2"/>
        </w:numPr>
        <w:spacing w:after="60" w:line="240" w:lineRule="auto"/>
        <w:ind w:left="782" w:hanging="357"/>
        <w:jc w:val="both"/>
        <w:rPr>
          <w:rFonts w:ascii="Verdana" w:hAnsi="Verdana"/>
          <w:lang w:val="en-GB"/>
        </w:rPr>
      </w:pPr>
      <w:r w:rsidRPr="006256EE">
        <w:rPr>
          <w:rFonts w:ascii="Verdana" w:hAnsi="Verdana"/>
          <w:lang w:val="en-GB"/>
        </w:rPr>
        <w:t>Graduating students must return all borrowed library item(s) in order to receive their diplomas.</w:t>
      </w:r>
    </w:p>
    <w:p w:rsidR="00A54ABA" w:rsidRPr="006256EE" w:rsidRDefault="00A54ABA" w:rsidP="00A54ABA">
      <w:pPr>
        <w:spacing w:after="60"/>
        <w:ind w:left="782"/>
        <w:jc w:val="both"/>
        <w:rPr>
          <w:rFonts w:ascii="Verdana" w:hAnsi="Verdana"/>
          <w:lang w:val="en-GB"/>
        </w:rPr>
      </w:pPr>
    </w:p>
    <w:p w:rsidR="00A54ABA" w:rsidRPr="006256EE" w:rsidRDefault="00A54ABA" w:rsidP="00A54ABA">
      <w:pPr>
        <w:spacing w:after="60"/>
        <w:ind w:left="782"/>
        <w:jc w:val="both"/>
        <w:rPr>
          <w:rFonts w:ascii="Verdana" w:hAnsi="Verdana"/>
          <w:lang w:val="en-GB"/>
        </w:rPr>
      </w:pPr>
    </w:p>
    <w:p w:rsidR="00A54ABA" w:rsidRPr="006256EE" w:rsidRDefault="00A54ABA" w:rsidP="00A54ABA">
      <w:pPr>
        <w:spacing w:after="60"/>
        <w:ind w:left="782"/>
        <w:jc w:val="both"/>
        <w:rPr>
          <w:rFonts w:ascii="Verdana" w:hAnsi="Verdana"/>
          <w:lang w:val="en-GB"/>
        </w:rPr>
      </w:pPr>
    </w:p>
    <w:p w:rsidR="00A54ABA" w:rsidRPr="006256EE" w:rsidRDefault="00A54ABA" w:rsidP="00A54ABA">
      <w:pPr>
        <w:spacing w:after="60"/>
        <w:ind w:left="782"/>
        <w:jc w:val="both"/>
        <w:rPr>
          <w:rFonts w:ascii="Verdana" w:hAnsi="Verdana"/>
          <w:lang w:val="en-GB"/>
        </w:rPr>
      </w:pPr>
    </w:p>
    <w:p w:rsidR="00A54ABA" w:rsidRPr="006256EE" w:rsidRDefault="00A54ABA" w:rsidP="00A54ABA">
      <w:pPr>
        <w:spacing w:after="60"/>
        <w:ind w:left="782"/>
        <w:jc w:val="both"/>
        <w:rPr>
          <w:rFonts w:ascii="Verdana" w:hAnsi="Verdana"/>
          <w:lang w:val="en-GB"/>
        </w:rPr>
      </w:pPr>
    </w:p>
    <w:p w:rsidR="00A54ABA" w:rsidRPr="006256EE" w:rsidRDefault="00A54ABA" w:rsidP="00A54ABA">
      <w:pPr>
        <w:spacing w:after="60"/>
        <w:ind w:left="782"/>
        <w:jc w:val="both"/>
        <w:rPr>
          <w:rFonts w:ascii="Verdana" w:hAnsi="Verdana"/>
          <w:lang w:val="en-GB"/>
        </w:rPr>
      </w:pPr>
    </w:p>
    <w:p w:rsidR="00A54ABA" w:rsidRPr="006256EE" w:rsidRDefault="00A54ABA" w:rsidP="00A54ABA">
      <w:pPr>
        <w:spacing w:after="60"/>
        <w:ind w:left="782"/>
        <w:jc w:val="both"/>
        <w:rPr>
          <w:rFonts w:ascii="Verdana" w:hAnsi="Verdana"/>
          <w:lang w:val="en-GB"/>
        </w:rPr>
      </w:pPr>
    </w:p>
    <w:p w:rsidR="00A54ABA" w:rsidRPr="006256EE" w:rsidRDefault="00A54ABA" w:rsidP="00A54ABA">
      <w:pPr>
        <w:spacing w:after="60"/>
        <w:ind w:left="782"/>
        <w:jc w:val="both"/>
        <w:rPr>
          <w:rFonts w:ascii="Verdana" w:hAnsi="Verdana"/>
          <w:lang w:val="en-GB"/>
        </w:rPr>
      </w:pPr>
      <w:r w:rsidRPr="006256EE">
        <w:rPr>
          <w:rFonts w:ascii="Verdana" w:hAnsi="Verdana"/>
          <w:lang w:val="en-GB"/>
        </w:rPr>
        <w:t xml:space="preserve">Number of books that can be loaned and lending period: </w:t>
      </w:r>
    </w:p>
    <w:p w:rsidR="00A54ABA" w:rsidRPr="006256EE" w:rsidRDefault="00A54ABA" w:rsidP="00A54ABA">
      <w:pPr>
        <w:spacing w:after="60"/>
        <w:ind w:left="782"/>
        <w:jc w:val="both"/>
        <w:rPr>
          <w:rFonts w:ascii="Verdana" w:hAnsi="Verdana"/>
          <w:lang w:val="en-GB"/>
        </w:rPr>
      </w:pPr>
    </w:p>
    <w:tbl>
      <w:tblPr>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46"/>
        <w:gridCol w:w="2354"/>
        <w:gridCol w:w="2496"/>
      </w:tblGrid>
      <w:tr w:rsidR="00A54ABA" w:rsidRPr="006256EE" w:rsidTr="00626847">
        <w:trPr>
          <w:trHeight w:val="730"/>
        </w:trPr>
        <w:tc>
          <w:tcPr>
            <w:tcW w:w="4146" w:type="dxa"/>
            <w:shd w:val="clear" w:color="auto" w:fill="BFBFBF"/>
          </w:tcPr>
          <w:p w:rsidR="00A54ABA" w:rsidRPr="006256EE" w:rsidRDefault="00A54ABA" w:rsidP="00626847">
            <w:pPr>
              <w:spacing w:after="60"/>
              <w:rPr>
                <w:rFonts w:ascii="Verdana" w:hAnsi="Verdana"/>
                <w:lang w:val="en-GB"/>
              </w:rPr>
            </w:pPr>
            <w:r w:rsidRPr="006256EE">
              <w:rPr>
                <w:rFonts w:ascii="Verdana" w:hAnsi="Verdana"/>
                <w:lang w:val="en-GB"/>
              </w:rPr>
              <w:t>Status of Membership</w:t>
            </w:r>
          </w:p>
          <w:p w:rsidR="00A54ABA" w:rsidRPr="006256EE" w:rsidRDefault="00A54ABA" w:rsidP="00626847">
            <w:pPr>
              <w:spacing w:after="60"/>
              <w:rPr>
                <w:rFonts w:ascii="Verdana" w:hAnsi="Verdana"/>
                <w:lang w:val="en-GB"/>
              </w:rPr>
            </w:pPr>
          </w:p>
        </w:tc>
        <w:tc>
          <w:tcPr>
            <w:tcW w:w="2354" w:type="dxa"/>
            <w:shd w:val="clear" w:color="auto" w:fill="BFBFBF"/>
          </w:tcPr>
          <w:p w:rsidR="00A54ABA" w:rsidRPr="006256EE" w:rsidRDefault="00A54ABA" w:rsidP="00626847">
            <w:pPr>
              <w:spacing w:after="60"/>
              <w:rPr>
                <w:rFonts w:ascii="Verdana" w:hAnsi="Verdana"/>
                <w:lang w:val="en-GB"/>
              </w:rPr>
            </w:pPr>
            <w:r w:rsidRPr="006256EE">
              <w:rPr>
                <w:rFonts w:ascii="Verdana" w:hAnsi="Verdana"/>
                <w:lang w:val="en-GB"/>
              </w:rPr>
              <w:t xml:space="preserve">Number of Books </w:t>
            </w:r>
          </w:p>
        </w:tc>
        <w:tc>
          <w:tcPr>
            <w:tcW w:w="2496" w:type="dxa"/>
            <w:shd w:val="clear" w:color="auto" w:fill="BFBFBF"/>
          </w:tcPr>
          <w:p w:rsidR="00A54ABA" w:rsidRPr="006256EE" w:rsidRDefault="00A54ABA" w:rsidP="00626847">
            <w:pPr>
              <w:spacing w:after="60"/>
              <w:rPr>
                <w:rFonts w:ascii="Verdana" w:hAnsi="Verdana"/>
                <w:lang w:val="en-GB"/>
              </w:rPr>
            </w:pPr>
            <w:r w:rsidRPr="006256EE">
              <w:rPr>
                <w:rFonts w:ascii="Verdana" w:hAnsi="Verdana"/>
                <w:lang w:val="en-GB"/>
              </w:rPr>
              <w:t>Lending Period</w:t>
            </w:r>
          </w:p>
          <w:p w:rsidR="00A54ABA" w:rsidRPr="006256EE" w:rsidRDefault="00A54ABA" w:rsidP="00626847">
            <w:pPr>
              <w:spacing w:after="60"/>
              <w:rPr>
                <w:rFonts w:ascii="Verdana" w:hAnsi="Verdana"/>
                <w:lang w:val="en-GB"/>
              </w:rPr>
            </w:pPr>
            <w:r w:rsidRPr="006256EE">
              <w:rPr>
                <w:rFonts w:ascii="Verdana" w:hAnsi="Verdana"/>
                <w:lang w:val="en-GB"/>
              </w:rPr>
              <w:t>(days)</w:t>
            </w:r>
          </w:p>
        </w:tc>
      </w:tr>
      <w:tr w:rsidR="00A54ABA" w:rsidRPr="006256EE" w:rsidTr="00626847">
        <w:trPr>
          <w:trHeight w:val="377"/>
        </w:trPr>
        <w:tc>
          <w:tcPr>
            <w:tcW w:w="4146" w:type="dxa"/>
            <w:shd w:val="clear" w:color="auto" w:fill="auto"/>
          </w:tcPr>
          <w:p w:rsidR="00A54ABA" w:rsidRPr="006256EE" w:rsidRDefault="00A54ABA" w:rsidP="00626847">
            <w:pPr>
              <w:spacing w:after="60"/>
              <w:rPr>
                <w:rFonts w:ascii="Verdana" w:hAnsi="Verdana"/>
                <w:lang w:val="en-GB"/>
              </w:rPr>
            </w:pPr>
            <w:r w:rsidRPr="006256EE">
              <w:rPr>
                <w:rFonts w:ascii="Verdana" w:hAnsi="Verdana"/>
                <w:lang w:val="en-GB"/>
              </w:rPr>
              <w:t>HHIC Teaching Staff</w:t>
            </w:r>
          </w:p>
        </w:tc>
        <w:tc>
          <w:tcPr>
            <w:tcW w:w="2354" w:type="dxa"/>
            <w:shd w:val="clear" w:color="auto" w:fill="auto"/>
          </w:tcPr>
          <w:p w:rsidR="00A54ABA" w:rsidRPr="006256EE" w:rsidRDefault="00A54ABA" w:rsidP="00626847">
            <w:pPr>
              <w:spacing w:after="60"/>
              <w:jc w:val="both"/>
              <w:rPr>
                <w:rFonts w:ascii="Verdana" w:hAnsi="Verdana"/>
                <w:lang w:val="en-GB"/>
              </w:rPr>
            </w:pPr>
            <w:r w:rsidRPr="006256EE">
              <w:rPr>
                <w:rFonts w:ascii="Verdana" w:hAnsi="Verdana"/>
                <w:lang w:val="en-GB"/>
              </w:rPr>
              <w:t>25</w:t>
            </w:r>
          </w:p>
        </w:tc>
        <w:tc>
          <w:tcPr>
            <w:tcW w:w="2496" w:type="dxa"/>
            <w:shd w:val="clear" w:color="auto" w:fill="auto"/>
          </w:tcPr>
          <w:p w:rsidR="00A54ABA" w:rsidRPr="006256EE" w:rsidRDefault="00A54ABA" w:rsidP="00626847">
            <w:pPr>
              <w:spacing w:after="60"/>
              <w:jc w:val="both"/>
              <w:rPr>
                <w:rFonts w:ascii="Verdana" w:hAnsi="Verdana"/>
                <w:lang w:val="en-GB"/>
              </w:rPr>
            </w:pPr>
            <w:r w:rsidRPr="006256EE">
              <w:rPr>
                <w:rFonts w:ascii="Verdana" w:hAnsi="Verdana"/>
                <w:lang w:val="en-GB"/>
              </w:rPr>
              <w:t xml:space="preserve">15 </w:t>
            </w:r>
          </w:p>
        </w:tc>
      </w:tr>
      <w:tr w:rsidR="00A54ABA" w:rsidRPr="006256EE" w:rsidTr="00626847">
        <w:trPr>
          <w:trHeight w:val="365"/>
        </w:trPr>
        <w:tc>
          <w:tcPr>
            <w:tcW w:w="4146" w:type="dxa"/>
            <w:shd w:val="clear" w:color="auto" w:fill="auto"/>
          </w:tcPr>
          <w:p w:rsidR="00A54ABA" w:rsidRPr="006256EE" w:rsidRDefault="00A54ABA" w:rsidP="00626847">
            <w:pPr>
              <w:spacing w:after="60"/>
              <w:rPr>
                <w:rFonts w:ascii="Verdana" w:hAnsi="Verdana"/>
                <w:lang w:val="en-GB"/>
              </w:rPr>
            </w:pPr>
            <w:r w:rsidRPr="006256EE">
              <w:rPr>
                <w:rFonts w:ascii="Verdana" w:hAnsi="Verdana"/>
                <w:lang w:val="en-GB"/>
              </w:rPr>
              <w:t>HHIC Supporting Staff</w:t>
            </w:r>
          </w:p>
        </w:tc>
        <w:tc>
          <w:tcPr>
            <w:tcW w:w="2354" w:type="dxa"/>
            <w:shd w:val="clear" w:color="auto" w:fill="auto"/>
          </w:tcPr>
          <w:p w:rsidR="00A54ABA" w:rsidRPr="006256EE" w:rsidRDefault="00A54ABA" w:rsidP="00626847">
            <w:pPr>
              <w:spacing w:after="60"/>
              <w:jc w:val="both"/>
              <w:rPr>
                <w:rFonts w:ascii="Verdana" w:hAnsi="Verdana"/>
                <w:lang w:val="en-GB"/>
              </w:rPr>
            </w:pPr>
            <w:r w:rsidRPr="006256EE">
              <w:rPr>
                <w:rFonts w:ascii="Verdana" w:hAnsi="Verdana"/>
                <w:lang w:val="en-GB"/>
              </w:rPr>
              <w:t>8</w:t>
            </w:r>
          </w:p>
        </w:tc>
        <w:tc>
          <w:tcPr>
            <w:tcW w:w="2496" w:type="dxa"/>
            <w:shd w:val="clear" w:color="auto" w:fill="auto"/>
          </w:tcPr>
          <w:p w:rsidR="00A54ABA" w:rsidRPr="006256EE" w:rsidRDefault="00A54ABA" w:rsidP="00626847">
            <w:pPr>
              <w:spacing w:after="60"/>
              <w:jc w:val="both"/>
              <w:rPr>
                <w:rFonts w:ascii="Verdana" w:hAnsi="Verdana"/>
                <w:lang w:val="en-GB"/>
              </w:rPr>
            </w:pPr>
            <w:r w:rsidRPr="006256EE">
              <w:rPr>
                <w:rFonts w:ascii="Verdana" w:hAnsi="Verdana"/>
                <w:lang w:val="en-GB"/>
              </w:rPr>
              <w:t xml:space="preserve">15 </w:t>
            </w:r>
          </w:p>
        </w:tc>
      </w:tr>
      <w:tr w:rsidR="00A54ABA" w:rsidRPr="006256EE" w:rsidTr="00626847">
        <w:trPr>
          <w:trHeight w:val="364"/>
        </w:trPr>
        <w:tc>
          <w:tcPr>
            <w:tcW w:w="4146" w:type="dxa"/>
            <w:shd w:val="clear" w:color="auto" w:fill="auto"/>
          </w:tcPr>
          <w:p w:rsidR="00A54ABA" w:rsidRPr="006256EE" w:rsidRDefault="00A54ABA" w:rsidP="00626847">
            <w:pPr>
              <w:spacing w:after="60"/>
              <w:rPr>
                <w:rFonts w:ascii="Verdana" w:hAnsi="Verdana"/>
                <w:lang w:val="en-GB"/>
              </w:rPr>
            </w:pPr>
            <w:r w:rsidRPr="006256EE">
              <w:rPr>
                <w:rFonts w:ascii="Verdana" w:hAnsi="Verdana"/>
                <w:lang w:val="en-GB"/>
              </w:rPr>
              <w:t>Students, Partners and Researchers</w:t>
            </w:r>
          </w:p>
        </w:tc>
        <w:tc>
          <w:tcPr>
            <w:tcW w:w="2354" w:type="dxa"/>
            <w:shd w:val="clear" w:color="auto" w:fill="auto"/>
          </w:tcPr>
          <w:p w:rsidR="00A54ABA" w:rsidRPr="006256EE" w:rsidRDefault="00A54ABA" w:rsidP="00626847">
            <w:pPr>
              <w:spacing w:after="60"/>
              <w:jc w:val="both"/>
              <w:rPr>
                <w:rFonts w:ascii="Verdana" w:hAnsi="Verdana"/>
                <w:lang w:val="en-GB"/>
              </w:rPr>
            </w:pPr>
            <w:r w:rsidRPr="006256EE">
              <w:rPr>
                <w:rFonts w:ascii="Verdana" w:hAnsi="Verdana"/>
                <w:lang w:val="en-GB"/>
              </w:rPr>
              <w:t>5</w:t>
            </w:r>
          </w:p>
        </w:tc>
        <w:tc>
          <w:tcPr>
            <w:tcW w:w="2496" w:type="dxa"/>
            <w:shd w:val="clear" w:color="auto" w:fill="auto"/>
          </w:tcPr>
          <w:p w:rsidR="00A54ABA" w:rsidRPr="006256EE" w:rsidRDefault="00A54ABA" w:rsidP="00626847">
            <w:pPr>
              <w:spacing w:after="60"/>
              <w:jc w:val="both"/>
              <w:rPr>
                <w:rFonts w:ascii="Verdana" w:hAnsi="Verdana"/>
                <w:lang w:val="en-GB"/>
              </w:rPr>
            </w:pPr>
            <w:r w:rsidRPr="006256EE">
              <w:rPr>
                <w:rFonts w:ascii="Verdana" w:hAnsi="Verdana"/>
                <w:lang w:val="en-GB"/>
              </w:rPr>
              <w:t>10</w:t>
            </w:r>
          </w:p>
        </w:tc>
      </w:tr>
      <w:tr w:rsidR="00A54ABA" w:rsidRPr="006256EE" w:rsidTr="00626847">
        <w:trPr>
          <w:trHeight w:val="365"/>
        </w:trPr>
        <w:tc>
          <w:tcPr>
            <w:tcW w:w="4146" w:type="dxa"/>
            <w:shd w:val="clear" w:color="auto" w:fill="auto"/>
          </w:tcPr>
          <w:p w:rsidR="00A54ABA" w:rsidRPr="006256EE" w:rsidRDefault="00A54ABA" w:rsidP="00626847">
            <w:pPr>
              <w:spacing w:after="60"/>
              <w:rPr>
                <w:rFonts w:ascii="Verdana" w:hAnsi="Verdana"/>
                <w:lang w:val="en-GB"/>
              </w:rPr>
            </w:pPr>
            <w:r w:rsidRPr="006256EE">
              <w:rPr>
                <w:rFonts w:ascii="Verdana" w:hAnsi="Verdana"/>
                <w:lang w:val="en-GB"/>
              </w:rPr>
              <w:t>Others</w:t>
            </w:r>
          </w:p>
        </w:tc>
        <w:tc>
          <w:tcPr>
            <w:tcW w:w="2354" w:type="dxa"/>
            <w:shd w:val="clear" w:color="auto" w:fill="auto"/>
          </w:tcPr>
          <w:p w:rsidR="00A54ABA" w:rsidRPr="006256EE" w:rsidRDefault="00A54ABA" w:rsidP="00626847">
            <w:pPr>
              <w:spacing w:after="60"/>
              <w:jc w:val="both"/>
              <w:rPr>
                <w:rFonts w:ascii="Verdana" w:hAnsi="Verdana"/>
                <w:lang w:val="en-GB"/>
              </w:rPr>
            </w:pPr>
            <w:r w:rsidRPr="006256EE">
              <w:rPr>
                <w:rFonts w:ascii="Verdana" w:hAnsi="Verdana"/>
                <w:lang w:val="en-GB"/>
              </w:rPr>
              <w:t>2</w:t>
            </w:r>
          </w:p>
        </w:tc>
        <w:tc>
          <w:tcPr>
            <w:tcW w:w="2496" w:type="dxa"/>
            <w:shd w:val="clear" w:color="auto" w:fill="auto"/>
          </w:tcPr>
          <w:p w:rsidR="00A54ABA" w:rsidRPr="006256EE" w:rsidRDefault="00A54ABA" w:rsidP="00626847">
            <w:pPr>
              <w:spacing w:after="60"/>
              <w:jc w:val="both"/>
              <w:rPr>
                <w:rFonts w:ascii="Verdana" w:hAnsi="Verdana"/>
                <w:lang w:val="en-GB"/>
              </w:rPr>
            </w:pPr>
            <w:r w:rsidRPr="006256EE">
              <w:rPr>
                <w:rFonts w:ascii="Verdana" w:hAnsi="Verdana"/>
                <w:lang w:val="en-GB"/>
              </w:rPr>
              <w:t>3</w:t>
            </w:r>
          </w:p>
        </w:tc>
      </w:tr>
    </w:tbl>
    <w:p w:rsidR="00A54ABA" w:rsidRPr="006256EE" w:rsidRDefault="00A54ABA" w:rsidP="00A54ABA">
      <w:pPr>
        <w:spacing w:after="60"/>
        <w:ind w:left="782"/>
        <w:jc w:val="both"/>
        <w:rPr>
          <w:rFonts w:ascii="Verdana" w:hAnsi="Verdana"/>
          <w:lang w:val="en-GB"/>
        </w:rPr>
      </w:pPr>
    </w:p>
    <w:p w:rsidR="00A54ABA" w:rsidRPr="006256EE" w:rsidRDefault="00A54ABA" w:rsidP="00A54ABA">
      <w:pPr>
        <w:spacing w:after="60"/>
        <w:jc w:val="both"/>
        <w:rPr>
          <w:rFonts w:ascii="Verdana" w:hAnsi="Verdana"/>
          <w:lang w:val="en-GB"/>
        </w:rPr>
      </w:pPr>
    </w:p>
    <w:p w:rsidR="00A54ABA" w:rsidRPr="006256EE" w:rsidRDefault="00A54ABA" w:rsidP="00A54ABA">
      <w:pPr>
        <w:ind w:left="154"/>
        <w:rPr>
          <w:rFonts w:ascii="Verdana" w:hAnsi="Verdana"/>
          <w:b/>
          <w:lang w:val="en-GB"/>
        </w:rPr>
      </w:pPr>
      <w:r w:rsidRPr="006256EE">
        <w:rPr>
          <w:rFonts w:ascii="Verdana" w:hAnsi="Verdana"/>
          <w:b/>
          <w:lang w:val="en-GB"/>
        </w:rPr>
        <w:t>Other Library Services Available</w:t>
      </w:r>
    </w:p>
    <w:p w:rsidR="00A54ABA" w:rsidRPr="006256EE" w:rsidRDefault="00A54ABA" w:rsidP="00A54ABA">
      <w:pPr>
        <w:ind w:left="154"/>
        <w:jc w:val="both"/>
        <w:rPr>
          <w:rFonts w:ascii="Verdana" w:hAnsi="Verdana"/>
          <w:lang w:val="en-GB"/>
        </w:rPr>
      </w:pPr>
      <w:r w:rsidRPr="006256EE">
        <w:rPr>
          <w:rFonts w:ascii="Verdana" w:hAnsi="Verdana"/>
          <w:lang w:val="en-GB"/>
        </w:rPr>
        <w:t xml:space="preserve">Photocopy, computer and internet facilities are available in the library for student use. </w:t>
      </w:r>
    </w:p>
    <w:p w:rsidR="00A54ABA" w:rsidRPr="006256EE" w:rsidRDefault="00A54ABA" w:rsidP="00D74545">
      <w:pPr>
        <w:spacing w:after="60"/>
        <w:ind w:left="154"/>
        <w:jc w:val="both"/>
        <w:rPr>
          <w:rFonts w:ascii="Verdana" w:hAnsi="Verdana"/>
          <w:lang w:val="en-GB"/>
        </w:rPr>
      </w:pPr>
    </w:p>
    <w:p w:rsidR="00A54ABA" w:rsidRPr="00F84674" w:rsidRDefault="00A54ABA" w:rsidP="00A54ABA">
      <w:pPr>
        <w:ind w:left="154"/>
        <w:rPr>
          <w:rFonts w:ascii="Verdana" w:hAnsi="Verdana"/>
          <w:b/>
          <w:lang w:val="en-GB"/>
        </w:rPr>
      </w:pPr>
      <w:r w:rsidRPr="00F84674">
        <w:rPr>
          <w:rFonts w:ascii="Verdana" w:hAnsi="Verdana"/>
          <w:b/>
          <w:lang w:val="en-GB"/>
        </w:rPr>
        <w:t>Hours</w:t>
      </w:r>
    </w:p>
    <w:p w:rsidR="00A546BC" w:rsidRPr="00F84674" w:rsidRDefault="00A546BC" w:rsidP="00A546BC">
      <w:pPr>
        <w:ind w:left="154"/>
        <w:rPr>
          <w:rFonts w:ascii="Verdana" w:hAnsi="Verdana"/>
        </w:rPr>
      </w:pPr>
      <w:r w:rsidRPr="00F84674">
        <w:rPr>
          <w:rFonts w:ascii="Verdana" w:hAnsi="Verdana"/>
        </w:rPr>
        <w:t>The Library is open six days a week and its schedule is as follows:</w:t>
      </w:r>
    </w:p>
    <w:p w:rsidR="00A546BC" w:rsidRPr="00F84674" w:rsidRDefault="00A546BC" w:rsidP="00A546BC">
      <w:pPr>
        <w:ind w:left="154"/>
        <w:rPr>
          <w:rFonts w:ascii="Verdana" w:hAnsi="Verdana"/>
        </w:rPr>
      </w:pPr>
    </w:p>
    <w:p w:rsidR="00A546BC" w:rsidRPr="00F84674" w:rsidRDefault="00A546BC" w:rsidP="00A546BC">
      <w:pPr>
        <w:ind w:left="154"/>
        <w:rPr>
          <w:rFonts w:ascii="Verdana" w:hAnsi="Verdana"/>
        </w:rPr>
      </w:pPr>
      <w:r w:rsidRPr="00F84674">
        <w:rPr>
          <w:rFonts w:ascii="Verdana" w:hAnsi="Verdana"/>
        </w:rPr>
        <w:t>Hours of Operation: Monday-Friday: 07:30-14:30; 15:00-18:00</w:t>
      </w:r>
    </w:p>
    <w:p w:rsidR="00A546BC" w:rsidRDefault="00A546BC" w:rsidP="00A546BC">
      <w:pPr>
        <w:ind w:left="154"/>
        <w:rPr>
          <w:rFonts w:ascii="Verdana" w:hAnsi="Verdana"/>
        </w:rPr>
      </w:pPr>
      <w:r w:rsidRPr="00F84674">
        <w:rPr>
          <w:rFonts w:ascii="Verdana" w:hAnsi="Verdana"/>
        </w:rPr>
        <w:t xml:space="preserve">                                      Saturday:  09:00-13:00</w:t>
      </w:r>
      <w:r w:rsidRPr="00A546BC">
        <w:rPr>
          <w:rFonts w:ascii="Verdana" w:hAnsi="Verdana"/>
        </w:rPr>
        <w:t xml:space="preserve">       </w:t>
      </w:r>
    </w:p>
    <w:p w:rsidR="00A54ABA" w:rsidRPr="006256EE" w:rsidRDefault="00A54ABA" w:rsidP="00A546BC">
      <w:pPr>
        <w:ind w:left="154"/>
        <w:rPr>
          <w:rFonts w:ascii="Verdana" w:hAnsi="Verdana"/>
          <w:b/>
          <w:lang w:val="en-GB"/>
        </w:rPr>
      </w:pPr>
      <w:r w:rsidRPr="006256EE">
        <w:rPr>
          <w:rFonts w:ascii="Verdana" w:hAnsi="Verdana"/>
          <w:b/>
          <w:lang w:val="en-GB"/>
        </w:rPr>
        <w:t>Contact us</w:t>
      </w:r>
    </w:p>
    <w:p w:rsidR="00A54ABA" w:rsidRPr="006256EE" w:rsidRDefault="00A54ABA" w:rsidP="00A54ABA">
      <w:pPr>
        <w:pStyle w:val="NoSpacing"/>
        <w:ind w:left="154"/>
        <w:rPr>
          <w:rFonts w:ascii="Verdana" w:hAnsi="Verdana"/>
        </w:rPr>
      </w:pPr>
      <w:r w:rsidRPr="006256EE">
        <w:rPr>
          <w:rFonts w:ascii="Verdana" w:hAnsi="Verdana"/>
        </w:rPr>
        <w:t>Higher Hotel Institute Cyprus</w:t>
      </w:r>
    </w:p>
    <w:p w:rsidR="00A54ABA" w:rsidRPr="006256EE" w:rsidRDefault="00A54ABA" w:rsidP="00A54ABA">
      <w:pPr>
        <w:pStyle w:val="NoSpacing"/>
        <w:ind w:left="154"/>
        <w:rPr>
          <w:rFonts w:ascii="Verdana" w:hAnsi="Verdana"/>
        </w:rPr>
      </w:pPr>
      <w:r w:rsidRPr="006256EE">
        <w:rPr>
          <w:rFonts w:ascii="Verdana" w:hAnsi="Verdana"/>
        </w:rPr>
        <w:t>c/o Library</w:t>
      </w:r>
    </w:p>
    <w:p w:rsidR="00A54ABA" w:rsidRPr="006256EE" w:rsidRDefault="00A54ABA" w:rsidP="00A54ABA">
      <w:pPr>
        <w:pStyle w:val="NoSpacing"/>
        <w:ind w:left="154"/>
        <w:rPr>
          <w:rFonts w:ascii="Verdana" w:hAnsi="Verdana"/>
        </w:rPr>
      </w:pPr>
      <w:proofErr w:type="spellStart"/>
      <w:r w:rsidRPr="006256EE">
        <w:rPr>
          <w:rFonts w:ascii="Verdana" w:hAnsi="Verdana"/>
        </w:rPr>
        <w:t>P.O.Box</w:t>
      </w:r>
      <w:proofErr w:type="spellEnd"/>
      <w:r w:rsidRPr="006256EE">
        <w:rPr>
          <w:rFonts w:ascii="Verdana" w:hAnsi="Verdana"/>
        </w:rPr>
        <w:t xml:space="preserve"> 24812</w:t>
      </w:r>
    </w:p>
    <w:p w:rsidR="00A54ABA" w:rsidRPr="006256EE" w:rsidRDefault="00A54ABA" w:rsidP="00A54ABA">
      <w:pPr>
        <w:pStyle w:val="NoSpacing"/>
        <w:ind w:left="154"/>
        <w:rPr>
          <w:rFonts w:ascii="Verdana" w:hAnsi="Verdana"/>
        </w:rPr>
      </w:pPr>
      <w:r w:rsidRPr="006256EE">
        <w:rPr>
          <w:rFonts w:ascii="Verdana" w:hAnsi="Verdana"/>
        </w:rPr>
        <w:t>1304 Nicosia</w:t>
      </w:r>
    </w:p>
    <w:p w:rsidR="00A54ABA" w:rsidRPr="006256EE" w:rsidRDefault="00A54ABA" w:rsidP="00A54ABA">
      <w:pPr>
        <w:pStyle w:val="NoSpacing"/>
        <w:ind w:left="154"/>
        <w:rPr>
          <w:rFonts w:ascii="Verdana" w:hAnsi="Verdana"/>
        </w:rPr>
      </w:pPr>
      <w:r w:rsidRPr="006256EE">
        <w:rPr>
          <w:rFonts w:ascii="Verdana" w:hAnsi="Verdana"/>
        </w:rPr>
        <w:t>Cyprus</w:t>
      </w:r>
    </w:p>
    <w:p w:rsidR="00A54ABA" w:rsidRPr="006256EE" w:rsidRDefault="00A54ABA" w:rsidP="00A54ABA">
      <w:pPr>
        <w:pStyle w:val="NoSpacing"/>
        <w:ind w:left="154"/>
        <w:rPr>
          <w:rFonts w:ascii="Verdana" w:hAnsi="Verdana"/>
        </w:rPr>
      </w:pPr>
    </w:p>
    <w:p w:rsidR="00A54ABA" w:rsidRPr="006256EE" w:rsidRDefault="00A54ABA" w:rsidP="00A54ABA">
      <w:pPr>
        <w:pStyle w:val="NoSpacing"/>
        <w:ind w:left="154"/>
        <w:rPr>
          <w:rFonts w:ascii="Verdana" w:hAnsi="Verdana"/>
        </w:rPr>
      </w:pPr>
      <w:r w:rsidRPr="006256EE">
        <w:rPr>
          <w:rFonts w:ascii="Verdana" w:hAnsi="Verdana"/>
        </w:rPr>
        <w:t>Tel:  (+ 357) 22 404 849</w:t>
      </w:r>
    </w:p>
    <w:p w:rsidR="00A54ABA" w:rsidRPr="006256EE" w:rsidRDefault="00A54ABA" w:rsidP="00A54ABA">
      <w:pPr>
        <w:pStyle w:val="NoSpacing"/>
        <w:ind w:left="154"/>
        <w:rPr>
          <w:rFonts w:ascii="Verdana" w:hAnsi="Verdana"/>
        </w:rPr>
      </w:pPr>
    </w:p>
    <w:p w:rsidR="00A54ABA" w:rsidRPr="006256EE" w:rsidRDefault="00A54ABA" w:rsidP="00A54ABA">
      <w:pPr>
        <w:pStyle w:val="NoSpacing"/>
        <w:ind w:left="154"/>
        <w:rPr>
          <w:rFonts w:ascii="Verdana" w:hAnsi="Verdana"/>
        </w:rPr>
      </w:pPr>
    </w:p>
    <w:p w:rsidR="00993C45" w:rsidRPr="006256EE" w:rsidRDefault="00993C45" w:rsidP="001C1D20">
      <w:pPr>
        <w:rPr>
          <w:rFonts w:ascii="Verdana" w:hAnsi="Verdana" w:cs="Arial"/>
          <w:color w:val="000080"/>
          <w:lang w:val="en-GB"/>
        </w:rPr>
      </w:pPr>
    </w:p>
    <w:p w:rsidR="00A54ABA" w:rsidRPr="006256EE" w:rsidRDefault="00A54ABA" w:rsidP="00B0191C">
      <w:pPr>
        <w:pStyle w:val="Heading2"/>
        <w:spacing w:before="0" w:after="120" w:line="240" w:lineRule="auto"/>
        <w:rPr>
          <w:rFonts w:ascii="Verdana" w:hAnsi="Verdana" w:cs="Arial"/>
          <w:color w:val="000080"/>
          <w:sz w:val="28"/>
          <w:szCs w:val="28"/>
        </w:rPr>
      </w:pPr>
    </w:p>
    <w:p w:rsidR="00A54ABA" w:rsidRPr="006256EE" w:rsidRDefault="00A54ABA" w:rsidP="00B0191C">
      <w:pPr>
        <w:pStyle w:val="Heading2"/>
        <w:spacing w:before="0" w:after="120" w:line="240" w:lineRule="auto"/>
        <w:rPr>
          <w:rFonts w:ascii="Verdana" w:hAnsi="Verdana" w:cs="Arial"/>
          <w:color w:val="000080"/>
          <w:sz w:val="28"/>
          <w:szCs w:val="28"/>
        </w:rPr>
      </w:pPr>
    </w:p>
    <w:p w:rsidR="00A54ABA" w:rsidRPr="006256EE" w:rsidRDefault="00A54ABA" w:rsidP="00A54ABA">
      <w:pPr>
        <w:rPr>
          <w:rFonts w:ascii="Verdana" w:hAnsi="Verdana"/>
          <w:lang w:val="x-none" w:eastAsia="x-none"/>
        </w:rPr>
      </w:pPr>
    </w:p>
    <w:p w:rsidR="00A54ABA" w:rsidRDefault="00A54ABA" w:rsidP="00A54ABA">
      <w:pPr>
        <w:rPr>
          <w:rFonts w:ascii="Verdana" w:hAnsi="Verdana"/>
          <w:lang w:val="x-none" w:eastAsia="x-none"/>
        </w:rPr>
      </w:pPr>
    </w:p>
    <w:p w:rsidR="00D74545" w:rsidRPr="006256EE" w:rsidRDefault="00D74545" w:rsidP="00A54ABA">
      <w:pPr>
        <w:rPr>
          <w:rFonts w:ascii="Verdana" w:hAnsi="Verdana"/>
          <w:lang w:val="x-none" w:eastAsia="x-none"/>
        </w:rPr>
      </w:pPr>
    </w:p>
    <w:p w:rsidR="00A54ABA" w:rsidRPr="006256EE" w:rsidRDefault="00A54ABA" w:rsidP="00B0191C">
      <w:pPr>
        <w:pStyle w:val="Heading2"/>
        <w:spacing w:before="0" w:after="120" w:line="240" w:lineRule="auto"/>
        <w:rPr>
          <w:rFonts w:ascii="Verdana" w:hAnsi="Verdana" w:cs="Arial"/>
          <w:color w:val="000080"/>
          <w:sz w:val="28"/>
          <w:szCs w:val="28"/>
        </w:rPr>
      </w:pPr>
    </w:p>
    <w:p w:rsidR="00713569" w:rsidRPr="006256EE" w:rsidRDefault="00993C45" w:rsidP="00B0191C">
      <w:pPr>
        <w:pStyle w:val="Heading2"/>
        <w:spacing w:before="0" w:after="120" w:line="240" w:lineRule="auto"/>
        <w:rPr>
          <w:rFonts w:ascii="Verdana" w:hAnsi="Verdana" w:cs="Arial"/>
          <w:color w:val="000080"/>
          <w:sz w:val="28"/>
          <w:szCs w:val="28"/>
          <w:lang w:val="en-US"/>
        </w:rPr>
      </w:pPr>
      <w:bookmarkStart w:id="20" w:name="_Toc74821652"/>
      <w:r w:rsidRPr="006256EE">
        <w:rPr>
          <w:rFonts w:ascii="Verdana" w:hAnsi="Verdana" w:cs="Arial"/>
          <w:color w:val="000080"/>
          <w:sz w:val="28"/>
          <w:szCs w:val="28"/>
        </w:rPr>
        <w:t>APPENDIX V</w:t>
      </w:r>
      <w:r w:rsidR="00B64460" w:rsidRPr="006256EE">
        <w:rPr>
          <w:rFonts w:ascii="Verdana" w:hAnsi="Verdana" w:cs="Arial"/>
          <w:color w:val="000080"/>
          <w:sz w:val="28"/>
          <w:szCs w:val="28"/>
        </w:rPr>
        <w:t>:</w:t>
      </w:r>
      <w:r w:rsidR="00B3267A" w:rsidRPr="006256EE">
        <w:rPr>
          <w:rFonts w:ascii="Verdana" w:hAnsi="Verdana" w:cs="Arial"/>
          <w:color w:val="000080"/>
          <w:sz w:val="28"/>
          <w:szCs w:val="28"/>
        </w:rPr>
        <w:t xml:space="preserve"> </w:t>
      </w:r>
      <w:r w:rsidR="00B3267A" w:rsidRPr="006256EE">
        <w:rPr>
          <w:rFonts w:ascii="Verdana" w:hAnsi="Verdana" w:cs="Arial"/>
          <w:color w:val="000080"/>
          <w:sz w:val="28"/>
          <w:szCs w:val="28"/>
          <w:lang w:val="en-GB"/>
        </w:rPr>
        <w:t>Residence Hall</w:t>
      </w:r>
      <w:bookmarkEnd w:id="20"/>
      <w:r w:rsidR="00B3267A" w:rsidRPr="006256EE">
        <w:rPr>
          <w:rFonts w:ascii="Verdana" w:hAnsi="Verdana" w:cs="Arial"/>
          <w:color w:val="000080"/>
          <w:sz w:val="28"/>
          <w:szCs w:val="28"/>
          <w:lang w:val="en-GB"/>
        </w:rPr>
        <w:t xml:space="preserve"> </w:t>
      </w:r>
      <w:r w:rsidR="00D90DEC" w:rsidRPr="006256EE">
        <w:rPr>
          <w:rFonts w:ascii="Verdana" w:hAnsi="Verdana" w:cs="Arial"/>
          <w:color w:val="000080"/>
          <w:sz w:val="28"/>
          <w:szCs w:val="28"/>
        </w:rPr>
        <w:t xml:space="preserve"> </w:t>
      </w:r>
    </w:p>
    <w:p w:rsidR="002D5550" w:rsidRPr="006256EE" w:rsidRDefault="00D90DEC" w:rsidP="00993C45">
      <w:pPr>
        <w:rPr>
          <w:rFonts w:ascii="Verdana" w:hAnsi="Verdana" w:cs="Arial"/>
          <w:b/>
          <w:sz w:val="40"/>
          <w:szCs w:val="40"/>
          <w:lang w:val="en-GB"/>
        </w:rPr>
      </w:pPr>
      <w:r w:rsidRPr="006256EE">
        <w:rPr>
          <w:rFonts w:ascii="Verdana" w:hAnsi="Verdana" w:cs="Arial"/>
          <w:color w:val="000080"/>
          <w:sz w:val="28"/>
          <w:szCs w:val="28"/>
        </w:rPr>
        <w:t>General information and regulations</w:t>
      </w:r>
    </w:p>
    <w:p w:rsidR="00021D28" w:rsidRPr="006256EE" w:rsidRDefault="00021D28" w:rsidP="00085193">
      <w:pPr>
        <w:pStyle w:val="NoSpacing"/>
        <w:rPr>
          <w:rFonts w:ascii="Verdana" w:hAnsi="Verdana" w:cs="Arial"/>
          <w:sz w:val="24"/>
          <w:szCs w:val="24"/>
          <w:lang w:val="en-GB"/>
        </w:rPr>
      </w:pPr>
    </w:p>
    <w:p w:rsidR="00021D28" w:rsidRPr="006256EE" w:rsidRDefault="00021D28" w:rsidP="00922309">
      <w:pPr>
        <w:rPr>
          <w:rFonts w:ascii="Verdana" w:hAnsi="Verdana" w:cs="Arial"/>
          <w:b/>
          <w:sz w:val="28"/>
          <w:szCs w:val="28"/>
        </w:rPr>
      </w:pPr>
      <w:r w:rsidRPr="006256EE">
        <w:rPr>
          <w:rFonts w:ascii="Verdana" w:hAnsi="Verdana" w:cs="Arial"/>
          <w:b/>
          <w:sz w:val="28"/>
          <w:szCs w:val="28"/>
        </w:rPr>
        <w:t>General Information</w:t>
      </w:r>
    </w:p>
    <w:p w:rsidR="00021D28" w:rsidRPr="006256EE" w:rsidRDefault="00021D28" w:rsidP="00085193">
      <w:pPr>
        <w:pStyle w:val="NoSpacing"/>
        <w:jc w:val="both"/>
        <w:rPr>
          <w:rFonts w:ascii="Verdana" w:hAnsi="Verdana" w:cs="Arial"/>
          <w:szCs w:val="24"/>
          <w:lang w:val="en-GB"/>
        </w:rPr>
      </w:pPr>
      <w:r w:rsidRPr="006256EE">
        <w:rPr>
          <w:rFonts w:ascii="Verdana" w:hAnsi="Verdana" w:cs="Arial"/>
          <w:szCs w:val="24"/>
          <w:lang w:val="en-GB"/>
        </w:rPr>
        <w:t>The HHIC offers accommodation to students enrolled in its academic program</w:t>
      </w:r>
      <w:r w:rsidR="007C676C">
        <w:rPr>
          <w:rFonts w:ascii="Verdana" w:hAnsi="Verdana" w:cs="Arial"/>
          <w:szCs w:val="24"/>
          <w:lang w:val="en-GB"/>
        </w:rPr>
        <w:t>me</w:t>
      </w:r>
      <w:r w:rsidRPr="006256EE">
        <w:rPr>
          <w:rFonts w:ascii="Verdana" w:hAnsi="Verdana" w:cs="Arial"/>
          <w:szCs w:val="24"/>
          <w:lang w:val="en-GB"/>
        </w:rPr>
        <w:t xml:space="preserve">s. </w:t>
      </w:r>
    </w:p>
    <w:p w:rsidR="00021D28" w:rsidRPr="006256EE" w:rsidRDefault="00021D28" w:rsidP="00085193">
      <w:pPr>
        <w:pStyle w:val="NoSpacing"/>
        <w:jc w:val="both"/>
        <w:rPr>
          <w:rFonts w:ascii="Verdana" w:hAnsi="Verdana" w:cs="Arial"/>
          <w:szCs w:val="24"/>
          <w:lang w:val="en-GB"/>
        </w:rPr>
      </w:pPr>
      <w:r w:rsidRPr="006256EE">
        <w:rPr>
          <w:rFonts w:ascii="Verdana" w:hAnsi="Verdana" w:cs="Arial"/>
          <w:szCs w:val="24"/>
          <w:lang w:val="en-GB"/>
        </w:rPr>
        <w:t xml:space="preserve">The </w:t>
      </w:r>
      <w:r w:rsidR="00085193" w:rsidRPr="006256EE">
        <w:rPr>
          <w:rFonts w:ascii="Verdana" w:hAnsi="Verdana" w:cs="Arial"/>
          <w:szCs w:val="24"/>
          <w:lang w:val="en-GB"/>
        </w:rPr>
        <w:t xml:space="preserve">Residence Hall </w:t>
      </w:r>
      <w:r w:rsidRPr="006256EE">
        <w:rPr>
          <w:rFonts w:ascii="Verdana" w:hAnsi="Verdana" w:cs="Arial"/>
          <w:szCs w:val="24"/>
          <w:lang w:val="en-GB"/>
        </w:rPr>
        <w:t xml:space="preserve">is located within the Institute’s premises and </w:t>
      </w:r>
      <w:r w:rsidR="00085193" w:rsidRPr="006256EE">
        <w:rPr>
          <w:rFonts w:ascii="Verdana" w:hAnsi="Verdana" w:cs="Arial"/>
          <w:szCs w:val="24"/>
          <w:lang w:val="en-GB"/>
        </w:rPr>
        <w:t>accommodation is</w:t>
      </w:r>
      <w:r w:rsidRPr="006256EE">
        <w:rPr>
          <w:rFonts w:ascii="Verdana" w:hAnsi="Verdana" w:cs="Arial"/>
          <w:szCs w:val="24"/>
          <w:lang w:val="en-GB"/>
        </w:rPr>
        <w:t xml:space="preserve"> offered on </w:t>
      </w:r>
      <w:r w:rsidR="00085193" w:rsidRPr="006256EE">
        <w:rPr>
          <w:rFonts w:ascii="Verdana" w:hAnsi="Verdana" w:cs="Arial"/>
          <w:szCs w:val="24"/>
          <w:lang w:val="en-GB"/>
        </w:rPr>
        <w:t>a</w:t>
      </w:r>
      <w:r w:rsidRPr="006256EE">
        <w:rPr>
          <w:rFonts w:ascii="Verdana" w:hAnsi="Verdana" w:cs="Arial"/>
          <w:szCs w:val="24"/>
          <w:lang w:val="en-GB"/>
        </w:rPr>
        <w:t xml:space="preserve"> rental charge</w:t>
      </w:r>
    </w:p>
    <w:p w:rsidR="00021D28" w:rsidRPr="006256EE" w:rsidRDefault="002D5550" w:rsidP="00085193">
      <w:pPr>
        <w:pStyle w:val="NoSpacing"/>
        <w:jc w:val="both"/>
        <w:rPr>
          <w:rFonts w:ascii="Verdana" w:hAnsi="Verdana" w:cs="Arial"/>
          <w:szCs w:val="24"/>
        </w:rPr>
      </w:pPr>
      <w:r w:rsidRPr="006256EE">
        <w:rPr>
          <w:rFonts w:ascii="Verdana" w:hAnsi="Verdana" w:cs="Arial"/>
          <w:szCs w:val="24"/>
        </w:rPr>
        <w:t>The</w:t>
      </w:r>
      <w:r w:rsidR="00021D28" w:rsidRPr="006256EE">
        <w:rPr>
          <w:rFonts w:ascii="Verdana" w:hAnsi="Verdana" w:cs="Arial"/>
          <w:szCs w:val="24"/>
        </w:rPr>
        <w:t xml:space="preserve"> Residence Supervisor </w:t>
      </w:r>
      <w:r w:rsidRPr="006256EE">
        <w:rPr>
          <w:rFonts w:ascii="Verdana" w:hAnsi="Verdana" w:cs="Arial"/>
          <w:szCs w:val="24"/>
        </w:rPr>
        <w:t xml:space="preserve">is </w:t>
      </w:r>
      <w:r w:rsidR="00021D28" w:rsidRPr="006256EE">
        <w:rPr>
          <w:rFonts w:ascii="Verdana" w:hAnsi="Verdana" w:cs="Arial"/>
          <w:szCs w:val="24"/>
        </w:rPr>
        <w:t xml:space="preserve">responsible for the smooth operation of the </w:t>
      </w:r>
      <w:r w:rsidR="00A74D9A" w:rsidRPr="006256EE">
        <w:rPr>
          <w:rFonts w:ascii="Verdana" w:hAnsi="Verdana" w:cs="Arial"/>
          <w:szCs w:val="24"/>
        </w:rPr>
        <w:t>Residence Hall</w:t>
      </w:r>
      <w:r w:rsidR="00021D28" w:rsidRPr="006256EE">
        <w:rPr>
          <w:rFonts w:ascii="Verdana" w:hAnsi="Verdana" w:cs="Arial"/>
          <w:szCs w:val="24"/>
        </w:rPr>
        <w:t xml:space="preserve">. </w:t>
      </w:r>
    </w:p>
    <w:p w:rsidR="00021D28" w:rsidRPr="006256EE" w:rsidRDefault="00021D28" w:rsidP="00085193">
      <w:pPr>
        <w:pStyle w:val="NoSpacing"/>
        <w:jc w:val="both"/>
        <w:rPr>
          <w:rFonts w:ascii="Verdana" w:hAnsi="Verdana" w:cs="Arial"/>
          <w:szCs w:val="24"/>
        </w:rPr>
      </w:pPr>
      <w:r w:rsidRPr="006256EE">
        <w:rPr>
          <w:rFonts w:ascii="Verdana" w:hAnsi="Verdana" w:cs="Arial"/>
          <w:szCs w:val="24"/>
        </w:rPr>
        <w:t xml:space="preserve">The Students´ Union cooperates with the Management of the Institute for the smooth operation of the </w:t>
      </w:r>
      <w:r w:rsidR="00A74D9A" w:rsidRPr="006256EE">
        <w:rPr>
          <w:rFonts w:ascii="Verdana" w:hAnsi="Verdana" w:cs="Arial"/>
          <w:szCs w:val="24"/>
        </w:rPr>
        <w:t>Residence Hall</w:t>
      </w:r>
      <w:r w:rsidRPr="006256EE">
        <w:rPr>
          <w:rFonts w:ascii="Verdana" w:hAnsi="Verdana" w:cs="Arial"/>
          <w:szCs w:val="24"/>
        </w:rPr>
        <w:t xml:space="preserve">. </w:t>
      </w:r>
    </w:p>
    <w:p w:rsidR="00021D28" w:rsidRPr="006256EE" w:rsidRDefault="00021D28" w:rsidP="00085193">
      <w:pPr>
        <w:pStyle w:val="NoSpacing"/>
        <w:jc w:val="both"/>
        <w:rPr>
          <w:rFonts w:ascii="Verdana" w:hAnsi="Verdana" w:cs="Arial"/>
          <w:sz w:val="24"/>
          <w:szCs w:val="24"/>
        </w:rPr>
      </w:pPr>
    </w:p>
    <w:p w:rsidR="00021D28" w:rsidRPr="006256EE" w:rsidRDefault="00021D28" w:rsidP="00922309">
      <w:pPr>
        <w:rPr>
          <w:rFonts w:ascii="Verdana" w:hAnsi="Verdana" w:cs="Arial"/>
          <w:sz w:val="28"/>
          <w:szCs w:val="28"/>
        </w:rPr>
      </w:pPr>
      <w:r w:rsidRPr="006256EE">
        <w:rPr>
          <w:rFonts w:ascii="Verdana" w:hAnsi="Verdana" w:cs="Arial"/>
          <w:sz w:val="28"/>
          <w:szCs w:val="28"/>
        </w:rPr>
        <w:t>Residence Rooms</w:t>
      </w:r>
    </w:p>
    <w:p w:rsidR="00085193" w:rsidRPr="006256EE" w:rsidRDefault="00021D28" w:rsidP="00085193">
      <w:pPr>
        <w:pStyle w:val="NoSpacing"/>
        <w:jc w:val="both"/>
        <w:rPr>
          <w:rFonts w:ascii="Verdana" w:hAnsi="Verdana" w:cs="Arial"/>
          <w:szCs w:val="24"/>
        </w:rPr>
      </w:pPr>
      <w:r w:rsidRPr="006256EE">
        <w:rPr>
          <w:rFonts w:ascii="Verdana" w:hAnsi="Verdana" w:cs="Arial"/>
          <w:szCs w:val="24"/>
        </w:rPr>
        <w:t>All rooms are equipped with basic furniture such as bed</w:t>
      </w:r>
      <w:r w:rsidR="00085193" w:rsidRPr="006256EE">
        <w:rPr>
          <w:rFonts w:ascii="Verdana" w:hAnsi="Verdana" w:cs="Arial"/>
          <w:szCs w:val="24"/>
        </w:rPr>
        <w:t>s</w:t>
      </w:r>
      <w:r w:rsidRPr="006256EE">
        <w:rPr>
          <w:rFonts w:ascii="Verdana" w:hAnsi="Verdana" w:cs="Arial"/>
          <w:szCs w:val="24"/>
        </w:rPr>
        <w:t>, wardrobe</w:t>
      </w:r>
      <w:r w:rsidR="00085193" w:rsidRPr="006256EE">
        <w:rPr>
          <w:rFonts w:ascii="Verdana" w:hAnsi="Verdana" w:cs="Arial"/>
          <w:szCs w:val="24"/>
        </w:rPr>
        <w:t>s</w:t>
      </w:r>
      <w:r w:rsidRPr="006256EE">
        <w:rPr>
          <w:rFonts w:ascii="Verdana" w:hAnsi="Verdana" w:cs="Arial"/>
          <w:szCs w:val="24"/>
        </w:rPr>
        <w:t xml:space="preserve">, small </w:t>
      </w:r>
      <w:r w:rsidR="002D5550" w:rsidRPr="006256EE">
        <w:rPr>
          <w:rFonts w:ascii="Verdana" w:hAnsi="Verdana" w:cs="Arial"/>
          <w:szCs w:val="24"/>
        </w:rPr>
        <w:t>bookcases</w:t>
      </w:r>
      <w:r w:rsidRPr="006256EE">
        <w:rPr>
          <w:rFonts w:ascii="Verdana" w:hAnsi="Verdana" w:cs="Arial"/>
          <w:szCs w:val="24"/>
        </w:rPr>
        <w:t xml:space="preserve"> coffee table</w:t>
      </w:r>
      <w:r w:rsidR="00085193" w:rsidRPr="006256EE">
        <w:rPr>
          <w:rFonts w:ascii="Verdana" w:hAnsi="Verdana" w:cs="Arial"/>
          <w:szCs w:val="24"/>
        </w:rPr>
        <w:t>s</w:t>
      </w:r>
      <w:r w:rsidRPr="006256EE">
        <w:rPr>
          <w:rFonts w:ascii="Verdana" w:hAnsi="Verdana" w:cs="Arial"/>
          <w:szCs w:val="24"/>
        </w:rPr>
        <w:t>, desk</w:t>
      </w:r>
      <w:r w:rsidR="00085193" w:rsidRPr="006256EE">
        <w:rPr>
          <w:rFonts w:ascii="Verdana" w:hAnsi="Verdana" w:cs="Arial"/>
          <w:szCs w:val="24"/>
        </w:rPr>
        <w:t>s</w:t>
      </w:r>
      <w:r w:rsidRPr="006256EE">
        <w:rPr>
          <w:rFonts w:ascii="Verdana" w:hAnsi="Verdana" w:cs="Arial"/>
          <w:szCs w:val="24"/>
        </w:rPr>
        <w:t xml:space="preserve"> and chair</w:t>
      </w:r>
      <w:r w:rsidR="00085193" w:rsidRPr="006256EE">
        <w:rPr>
          <w:rFonts w:ascii="Verdana" w:hAnsi="Verdana" w:cs="Arial"/>
          <w:szCs w:val="24"/>
        </w:rPr>
        <w:t>s</w:t>
      </w:r>
      <w:r w:rsidRPr="006256EE">
        <w:rPr>
          <w:rFonts w:ascii="Verdana" w:hAnsi="Verdana" w:cs="Arial"/>
          <w:szCs w:val="24"/>
        </w:rPr>
        <w:t xml:space="preserve">. </w:t>
      </w:r>
    </w:p>
    <w:p w:rsidR="00085193" w:rsidRPr="006256EE" w:rsidRDefault="00085193" w:rsidP="00085193">
      <w:pPr>
        <w:pStyle w:val="NoSpacing"/>
        <w:jc w:val="both"/>
        <w:rPr>
          <w:rFonts w:ascii="Verdana" w:hAnsi="Verdana" w:cs="Arial"/>
          <w:szCs w:val="24"/>
        </w:rPr>
      </w:pPr>
    </w:p>
    <w:p w:rsidR="00021D28" w:rsidRPr="006256EE" w:rsidRDefault="00021D28" w:rsidP="00085193">
      <w:pPr>
        <w:pStyle w:val="NoSpacing"/>
        <w:jc w:val="both"/>
        <w:rPr>
          <w:rFonts w:ascii="Verdana" w:hAnsi="Verdana" w:cs="Arial"/>
          <w:szCs w:val="24"/>
        </w:rPr>
      </w:pPr>
      <w:r w:rsidRPr="006256EE">
        <w:rPr>
          <w:rFonts w:ascii="Verdana" w:hAnsi="Verdana" w:cs="Arial"/>
          <w:szCs w:val="24"/>
        </w:rPr>
        <w:t>The Institute does not provide bedding. All students must bring their own blankets, pillows, linen, towels, etc. Curtains and a mattress protective cover are provided.</w:t>
      </w:r>
    </w:p>
    <w:p w:rsidR="00021D28" w:rsidRPr="006256EE" w:rsidRDefault="00021D28" w:rsidP="00085193">
      <w:pPr>
        <w:pStyle w:val="NoSpacing"/>
        <w:jc w:val="both"/>
        <w:rPr>
          <w:rFonts w:ascii="Verdana" w:hAnsi="Verdana" w:cs="Arial"/>
          <w:szCs w:val="24"/>
        </w:rPr>
      </w:pPr>
      <w:r w:rsidRPr="006256EE">
        <w:rPr>
          <w:rFonts w:ascii="Verdana" w:hAnsi="Verdana" w:cs="Arial"/>
          <w:szCs w:val="24"/>
        </w:rPr>
        <w:t xml:space="preserve">Central heating and air conditioning are also provided. </w:t>
      </w:r>
    </w:p>
    <w:p w:rsidR="009E54D4" w:rsidRPr="006256EE" w:rsidRDefault="009E54D4" w:rsidP="00085193">
      <w:pPr>
        <w:pStyle w:val="NoSpacing"/>
        <w:jc w:val="both"/>
        <w:rPr>
          <w:rFonts w:ascii="Verdana" w:hAnsi="Verdana" w:cs="Arial"/>
          <w:szCs w:val="24"/>
        </w:rPr>
      </w:pPr>
    </w:p>
    <w:p w:rsidR="009E54D4" w:rsidRPr="006256EE" w:rsidRDefault="009E54D4" w:rsidP="00085193">
      <w:pPr>
        <w:pStyle w:val="NoSpacing"/>
        <w:jc w:val="both"/>
        <w:rPr>
          <w:rFonts w:ascii="Verdana" w:hAnsi="Verdana" w:cs="Arial"/>
          <w:szCs w:val="24"/>
        </w:rPr>
      </w:pPr>
      <w:r w:rsidRPr="006256EE">
        <w:rPr>
          <w:rFonts w:ascii="Verdana" w:hAnsi="Verdana" w:cs="Arial"/>
          <w:szCs w:val="24"/>
        </w:rPr>
        <w:t xml:space="preserve">It should be noted that the rooms of the </w:t>
      </w:r>
      <w:r w:rsidR="00A74D9A" w:rsidRPr="006256EE">
        <w:rPr>
          <w:rFonts w:ascii="Verdana" w:hAnsi="Verdana" w:cs="Arial"/>
          <w:szCs w:val="24"/>
        </w:rPr>
        <w:t>Residence Hall</w:t>
      </w:r>
      <w:r w:rsidRPr="006256EE">
        <w:rPr>
          <w:rFonts w:ascii="Verdana" w:hAnsi="Verdana" w:cs="Arial"/>
          <w:szCs w:val="24"/>
        </w:rPr>
        <w:t xml:space="preserve"> accommodate from one to three persons and the rates vary accordingly:</w:t>
      </w:r>
    </w:p>
    <w:p w:rsidR="009E54D4" w:rsidRPr="006256EE" w:rsidRDefault="009E54D4" w:rsidP="00085193">
      <w:pPr>
        <w:pStyle w:val="NoSpacing"/>
        <w:jc w:val="both"/>
        <w:rPr>
          <w:rFonts w:ascii="Verdana" w:hAnsi="Verdana" w:cs="Arial"/>
          <w:sz w:val="24"/>
          <w:szCs w:val="24"/>
        </w:rPr>
      </w:pPr>
    </w:p>
    <w:tbl>
      <w:tblPr>
        <w:tblW w:w="10490" w:type="dxa"/>
        <w:tblInd w:w="108" w:type="dxa"/>
        <w:tblLook w:val="01E0" w:firstRow="1" w:lastRow="1" w:firstColumn="1" w:lastColumn="1" w:noHBand="0" w:noVBand="0"/>
      </w:tblPr>
      <w:tblGrid>
        <w:gridCol w:w="4111"/>
        <w:gridCol w:w="6379"/>
      </w:tblGrid>
      <w:tr w:rsidR="009E54D4" w:rsidRPr="006256EE" w:rsidTr="00F4084C">
        <w:trPr>
          <w:trHeight w:val="292"/>
        </w:trPr>
        <w:tc>
          <w:tcPr>
            <w:tcW w:w="4111" w:type="dxa"/>
          </w:tcPr>
          <w:p w:rsidR="009E54D4" w:rsidRPr="006256EE" w:rsidRDefault="009E54D4" w:rsidP="008E6BAC">
            <w:pPr>
              <w:pStyle w:val="NoSpacing"/>
              <w:rPr>
                <w:rFonts w:ascii="Verdana" w:hAnsi="Verdana" w:cs="Arial"/>
                <w:b/>
                <w:u w:val="single"/>
              </w:rPr>
            </w:pPr>
            <w:r w:rsidRPr="006256EE">
              <w:rPr>
                <w:rFonts w:ascii="Verdana" w:hAnsi="Verdana" w:cs="Arial"/>
                <w:b/>
                <w:u w:val="single"/>
              </w:rPr>
              <w:t>Single Room Occupancy</w:t>
            </w:r>
            <w:r w:rsidR="00387494" w:rsidRPr="006256EE">
              <w:rPr>
                <w:rFonts w:ascii="Verdana" w:hAnsi="Verdana" w:cs="Arial"/>
                <w:b/>
                <w:u w:val="single"/>
              </w:rPr>
              <w:t>:</w:t>
            </w:r>
          </w:p>
        </w:tc>
        <w:tc>
          <w:tcPr>
            <w:tcW w:w="6379" w:type="dxa"/>
          </w:tcPr>
          <w:p w:rsidR="009E54D4" w:rsidRPr="006256EE" w:rsidRDefault="009E54D4" w:rsidP="00F4084C">
            <w:pPr>
              <w:pStyle w:val="NoSpacing"/>
              <w:spacing w:after="60"/>
              <w:jc w:val="both"/>
              <w:rPr>
                <w:rFonts w:ascii="Verdana" w:hAnsi="Verdana" w:cs="Arial"/>
              </w:rPr>
            </w:pPr>
            <w:r w:rsidRPr="006256EE">
              <w:rPr>
                <w:rFonts w:ascii="Verdana" w:hAnsi="Verdana" w:cs="Arial"/>
              </w:rPr>
              <w:t xml:space="preserve">€ </w:t>
            </w:r>
            <w:r w:rsidR="00F4084C" w:rsidRPr="006256EE">
              <w:rPr>
                <w:rFonts w:ascii="Verdana" w:hAnsi="Verdana" w:cs="Arial"/>
              </w:rPr>
              <w:t>210</w:t>
            </w:r>
          </w:p>
        </w:tc>
      </w:tr>
      <w:tr w:rsidR="009E54D4" w:rsidRPr="006256EE" w:rsidTr="00F4084C">
        <w:trPr>
          <w:trHeight w:val="270"/>
        </w:trPr>
        <w:tc>
          <w:tcPr>
            <w:tcW w:w="4111" w:type="dxa"/>
          </w:tcPr>
          <w:p w:rsidR="009E54D4" w:rsidRPr="006256EE" w:rsidRDefault="00387494" w:rsidP="008E6BAC">
            <w:pPr>
              <w:pStyle w:val="NoSpacing"/>
              <w:rPr>
                <w:rFonts w:ascii="Verdana" w:hAnsi="Verdana" w:cs="Arial"/>
                <w:b/>
                <w:u w:val="single"/>
              </w:rPr>
            </w:pPr>
            <w:r w:rsidRPr="006256EE">
              <w:rPr>
                <w:rFonts w:ascii="Verdana" w:hAnsi="Verdana" w:cs="Arial"/>
                <w:b/>
                <w:u w:val="single"/>
              </w:rPr>
              <w:t>Double Room Occupancy:</w:t>
            </w:r>
          </w:p>
        </w:tc>
        <w:tc>
          <w:tcPr>
            <w:tcW w:w="6379" w:type="dxa"/>
          </w:tcPr>
          <w:p w:rsidR="009E54D4" w:rsidRPr="006256EE" w:rsidRDefault="009E54D4" w:rsidP="00F4084C">
            <w:pPr>
              <w:pStyle w:val="NoSpacing"/>
              <w:spacing w:after="60"/>
              <w:jc w:val="both"/>
              <w:rPr>
                <w:rFonts w:ascii="Verdana" w:hAnsi="Verdana" w:cs="Arial"/>
              </w:rPr>
            </w:pPr>
            <w:r w:rsidRPr="006256EE">
              <w:rPr>
                <w:rFonts w:ascii="Verdana" w:hAnsi="Verdana" w:cs="Arial"/>
              </w:rPr>
              <w:t xml:space="preserve">€ </w:t>
            </w:r>
            <w:r w:rsidR="00F4084C" w:rsidRPr="006256EE">
              <w:rPr>
                <w:rFonts w:ascii="Verdana" w:hAnsi="Verdana" w:cs="Arial"/>
              </w:rPr>
              <w:t>105 per person per month</w:t>
            </w:r>
          </w:p>
        </w:tc>
      </w:tr>
      <w:tr w:rsidR="009E54D4" w:rsidRPr="006256EE" w:rsidTr="00F4084C">
        <w:trPr>
          <w:trHeight w:val="282"/>
        </w:trPr>
        <w:tc>
          <w:tcPr>
            <w:tcW w:w="4111" w:type="dxa"/>
          </w:tcPr>
          <w:p w:rsidR="009E54D4" w:rsidRPr="006256EE" w:rsidRDefault="009E54D4" w:rsidP="008E6BAC">
            <w:pPr>
              <w:pStyle w:val="NoSpacing"/>
              <w:jc w:val="both"/>
              <w:rPr>
                <w:rFonts w:ascii="Verdana" w:hAnsi="Verdana" w:cs="Arial"/>
                <w:b/>
                <w:u w:val="single"/>
              </w:rPr>
            </w:pPr>
            <w:r w:rsidRPr="006256EE">
              <w:rPr>
                <w:rFonts w:ascii="Verdana" w:hAnsi="Verdana" w:cs="Arial"/>
                <w:b/>
                <w:u w:val="single"/>
              </w:rPr>
              <w:t>Room for 3 persons</w:t>
            </w:r>
            <w:r w:rsidR="00387494" w:rsidRPr="006256EE">
              <w:rPr>
                <w:rFonts w:ascii="Verdana" w:hAnsi="Verdana" w:cs="Arial"/>
                <w:b/>
                <w:u w:val="single"/>
              </w:rPr>
              <w:t>:</w:t>
            </w:r>
          </w:p>
        </w:tc>
        <w:tc>
          <w:tcPr>
            <w:tcW w:w="6379" w:type="dxa"/>
          </w:tcPr>
          <w:p w:rsidR="009E54D4" w:rsidRPr="006256EE" w:rsidRDefault="009E54D4" w:rsidP="00F4084C">
            <w:pPr>
              <w:pStyle w:val="NoSpacing"/>
              <w:spacing w:after="60"/>
              <w:jc w:val="both"/>
              <w:rPr>
                <w:rFonts w:ascii="Verdana" w:hAnsi="Verdana" w:cs="Arial"/>
              </w:rPr>
            </w:pPr>
            <w:r w:rsidRPr="006256EE">
              <w:rPr>
                <w:rFonts w:ascii="Verdana" w:hAnsi="Verdana" w:cs="Arial"/>
              </w:rPr>
              <w:t>€ 70 per person per month</w:t>
            </w:r>
          </w:p>
        </w:tc>
      </w:tr>
    </w:tbl>
    <w:p w:rsidR="009E54D4" w:rsidRPr="006256EE" w:rsidRDefault="009E54D4" w:rsidP="00085193">
      <w:pPr>
        <w:pStyle w:val="NoSpacing"/>
        <w:jc w:val="both"/>
        <w:rPr>
          <w:rFonts w:ascii="Verdana" w:hAnsi="Verdana" w:cs="Arial"/>
          <w:sz w:val="24"/>
          <w:szCs w:val="24"/>
        </w:rPr>
      </w:pPr>
    </w:p>
    <w:p w:rsidR="009E54D4" w:rsidRPr="00F84674" w:rsidRDefault="009E54D4" w:rsidP="00F4084C">
      <w:pPr>
        <w:pStyle w:val="BodyTextIndent2"/>
        <w:spacing w:line="240" w:lineRule="auto"/>
        <w:ind w:left="0"/>
        <w:jc w:val="both"/>
        <w:rPr>
          <w:rFonts w:ascii="Verdana" w:eastAsia="Times New Roman" w:hAnsi="Verdana" w:cs="Verdana"/>
          <w:lang w:val="en-GB" w:bidi="en-US"/>
        </w:rPr>
      </w:pPr>
      <w:r w:rsidRPr="00F84674">
        <w:rPr>
          <w:rFonts w:ascii="Verdana" w:eastAsia="Times New Roman" w:hAnsi="Verdana" w:cs="Verdana"/>
          <w:lang w:val="en-GB" w:bidi="en-US"/>
        </w:rPr>
        <w:t xml:space="preserve">In exceptional cases, owing to the </w:t>
      </w:r>
      <w:r w:rsidR="0055369A" w:rsidRPr="00F84674">
        <w:rPr>
          <w:rFonts w:ascii="Verdana" w:eastAsia="Times New Roman" w:hAnsi="Verdana" w:cs="Verdana"/>
          <w:lang w:val="en-GB" w:bidi="en-US"/>
        </w:rPr>
        <w:t xml:space="preserve">high </w:t>
      </w:r>
      <w:r w:rsidRPr="00F84674">
        <w:rPr>
          <w:rFonts w:ascii="Verdana" w:eastAsia="Times New Roman" w:hAnsi="Verdana" w:cs="Verdana"/>
          <w:lang w:val="en-GB" w:bidi="en-US"/>
        </w:rPr>
        <w:t xml:space="preserve">demand for rooms, the Institute may proceed with placing 4 </w:t>
      </w:r>
      <w:r w:rsidR="0055369A" w:rsidRPr="00F84674">
        <w:rPr>
          <w:rFonts w:ascii="Verdana" w:eastAsia="Times New Roman" w:hAnsi="Verdana" w:cs="Verdana"/>
          <w:lang w:val="en-GB" w:bidi="en-US"/>
        </w:rPr>
        <w:t>occupants</w:t>
      </w:r>
      <w:r w:rsidRPr="00F84674">
        <w:rPr>
          <w:rFonts w:ascii="Verdana" w:eastAsia="Times New Roman" w:hAnsi="Verdana" w:cs="Verdana"/>
          <w:lang w:val="en-GB" w:bidi="en-US"/>
        </w:rPr>
        <w:t xml:space="preserve"> in a room with fees amounting</w:t>
      </w:r>
      <w:r w:rsidR="00F4084C" w:rsidRPr="00F84674">
        <w:rPr>
          <w:rFonts w:ascii="Verdana" w:eastAsia="Times New Roman" w:hAnsi="Verdana" w:cs="Verdana"/>
          <w:lang w:val="en-GB" w:bidi="en-US"/>
        </w:rPr>
        <w:t xml:space="preserve"> to €53 per student per month. </w:t>
      </w:r>
    </w:p>
    <w:p w:rsidR="009E54D4" w:rsidRPr="00F84674" w:rsidRDefault="000418D4" w:rsidP="00F4084C">
      <w:pPr>
        <w:pStyle w:val="BodyTextIndent2"/>
        <w:spacing w:line="240" w:lineRule="auto"/>
        <w:ind w:left="0"/>
        <w:jc w:val="both"/>
        <w:rPr>
          <w:rFonts w:ascii="Verdana" w:eastAsia="Times New Roman" w:hAnsi="Verdana" w:cs="Verdana"/>
          <w:lang w:val="en-GB" w:bidi="en-US"/>
        </w:rPr>
      </w:pPr>
      <w:r w:rsidRPr="00F84674">
        <w:rPr>
          <w:rFonts w:ascii="Verdana" w:eastAsia="Times New Roman" w:hAnsi="Verdana" w:cs="Verdana"/>
          <w:lang w:val="en-GB" w:bidi="en-US"/>
        </w:rPr>
        <w:t xml:space="preserve">Obviously, the above fee should not be considered the norm, but an exception, and should a student depart from </w:t>
      </w:r>
      <w:r w:rsidR="0055369A" w:rsidRPr="00F84674">
        <w:rPr>
          <w:rFonts w:ascii="Verdana" w:eastAsia="Times New Roman" w:hAnsi="Verdana" w:cs="Verdana"/>
          <w:lang w:val="en-GB" w:bidi="en-US"/>
        </w:rPr>
        <w:t>such a</w:t>
      </w:r>
      <w:r w:rsidRPr="00F84674">
        <w:rPr>
          <w:rFonts w:ascii="Verdana" w:eastAsia="Times New Roman" w:hAnsi="Verdana" w:cs="Verdana"/>
          <w:lang w:val="en-GB" w:bidi="en-US"/>
        </w:rPr>
        <w:t xml:space="preserve"> room the fees will be adjusted accordingly to correspond to fees for a room for 3 persons. </w:t>
      </w:r>
    </w:p>
    <w:p w:rsidR="00021D28" w:rsidRPr="006256EE" w:rsidRDefault="00021D28" w:rsidP="00F4084C">
      <w:pPr>
        <w:pStyle w:val="BodyTextIndent2"/>
        <w:spacing w:line="240" w:lineRule="auto"/>
        <w:ind w:left="0"/>
        <w:jc w:val="both"/>
        <w:rPr>
          <w:rFonts w:ascii="Verdana" w:eastAsia="Times New Roman" w:hAnsi="Verdana" w:cs="Verdana"/>
          <w:b/>
          <w:bCs/>
          <w:color w:val="000080"/>
          <w:sz w:val="28"/>
          <w:szCs w:val="28"/>
          <w:lang w:val="en-GB" w:bidi="en-US"/>
        </w:rPr>
      </w:pPr>
      <w:r w:rsidRPr="006256EE">
        <w:rPr>
          <w:rFonts w:ascii="Verdana" w:eastAsia="Times New Roman" w:hAnsi="Verdana" w:cs="Verdana"/>
          <w:b/>
          <w:bCs/>
          <w:color w:val="000080"/>
          <w:sz w:val="28"/>
          <w:szCs w:val="28"/>
          <w:lang w:val="en-GB" w:bidi="en-US"/>
        </w:rPr>
        <w:t>Non-Discrimination Policy</w:t>
      </w:r>
    </w:p>
    <w:p w:rsidR="00085193" w:rsidRPr="006256EE" w:rsidRDefault="00021D28" w:rsidP="00085193">
      <w:pPr>
        <w:pStyle w:val="NoSpacing"/>
        <w:jc w:val="both"/>
        <w:rPr>
          <w:rFonts w:ascii="Verdana" w:hAnsi="Verdana" w:cs="Arial"/>
        </w:rPr>
      </w:pPr>
      <w:r w:rsidRPr="006256EE">
        <w:rPr>
          <w:rFonts w:ascii="Verdana" w:hAnsi="Verdana" w:cs="Arial"/>
        </w:rPr>
        <w:t xml:space="preserve">The HHIC does not discriminate against anyone on the basis of race, religion, </w:t>
      </w:r>
      <w:proofErr w:type="spellStart"/>
      <w:r w:rsidRPr="006256EE">
        <w:rPr>
          <w:rFonts w:ascii="Verdana" w:hAnsi="Verdana" w:cs="Arial"/>
        </w:rPr>
        <w:t>colo</w:t>
      </w:r>
      <w:r w:rsidR="00F4084C" w:rsidRPr="006256EE">
        <w:rPr>
          <w:rFonts w:ascii="Verdana" w:hAnsi="Verdana" w:cs="Arial"/>
        </w:rPr>
        <w:t>ur</w:t>
      </w:r>
      <w:proofErr w:type="spellEnd"/>
      <w:r w:rsidR="00F4084C" w:rsidRPr="006256EE">
        <w:rPr>
          <w:rFonts w:ascii="Verdana" w:hAnsi="Verdana" w:cs="Arial"/>
        </w:rPr>
        <w:t xml:space="preserve">, national or ethnic origin. </w:t>
      </w:r>
      <w:r w:rsidR="00085193" w:rsidRPr="006256EE">
        <w:rPr>
          <w:rFonts w:ascii="Verdana" w:hAnsi="Verdana" w:cs="Arial"/>
        </w:rPr>
        <w:t xml:space="preserve">Priority for accommodation is given to students whose place of residence is far from the Institute. </w:t>
      </w:r>
    </w:p>
    <w:p w:rsidR="00021D28" w:rsidRPr="006256EE" w:rsidRDefault="00021D28" w:rsidP="00085193">
      <w:pPr>
        <w:pStyle w:val="NoSpacing"/>
        <w:jc w:val="both"/>
        <w:rPr>
          <w:rFonts w:ascii="Verdana" w:hAnsi="Verdana" w:cs="Arial"/>
          <w:sz w:val="24"/>
          <w:szCs w:val="24"/>
        </w:rPr>
      </w:pPr>
    </w:p>
    <w:p w:rsidR="00021D28" w:rsidRPr="006256EE" w:rsidRDefault="008D429A" w:rsidP="00F4084C">
      <w:pPr>
        <w:spacing w:after="120" w:line="240" w:lineRule="auto"/>
        <w:jc w:val="both"/>
        <w:rPr>
          <w:rFonts w:ascii="Verdana" w:eastAsia="Times New Roman" w:hAnsi="Verdana" w:cs="Verdana"/>
          <w:b/>
          <w:bCs/>
          <w:color w:val="000080"/>
          <w:sz w:val="28"/>
          <w:szCs w:val="28"/>
          <w:lang w:val="en-GB" w:bidi="en-US"/>
        </w:rPr>
      </w:pPr>
      <w:r w:rsidRPr="00F84674">
        <w:rPr>
          <w:rFonts w:ascii="Verdana" w:eastAsia="Times New Roman" w:hAnsi="Verdana" w:cs="Verdana"/>
          <w:b/>
          <w:bCs/>
          <w:color w:val="000080"/>
          <w:sz w:val="28"/>
          <w:szCs w:val="28"/>
          <w:lang w:val="en-GB" w:bidi="en-US"/>
        </w:rPr>
        <w:t>Security</w:t>
      </w:r>
    </w:p>
    <w:p w:rsidR="00993C45" w:rsidRPr="006256EE" w:rsidRDefault="008C2CAC" w:rsidP="008C2CAC">
      <w:pPr>
        <w:jc w:val="both"/>
        <w:rPr>
          <w:rFonts w:ascii="Verdana" w:hAnsi="Verdana" w:cs="Arial"/>
          <w:szCs w:val="24"/>
          <w:lang w:val="en-GB"/>
        </w:rPr>
      </w:pPr>
      <w:r w:rsidRPr="006256EE">
        <w:rPr>
          <w:rFonts w:ascii="Verdana" w:hAnsi="Verdana" w:cs="Arial"/>
          <w:szCs w:val="24"/>
        </w:rPr>
        <w:t xml:space="preserve">One of the primary goals of the HHIC is to provide a secure and safe environment for all residential students.  A security guard is responsible for the protection of the premises as well as for the students who reside in the </w:t>
      </w:r>
      <w:r w:rsidR="00B3267A" w:rsidRPr="006256EE">
        <w:rPr>
          <w:rFonts w:ascii="Verdana" w:hAnsi="Verdana" w:cs="Arial"/>
          <w:szCs w:val="24"/>
        </w:rPr>
        <w:t>Residence Hall</w:t>
      </w:r>
      <w:r w:rsidRPr="006256EE">
        <w:rPr>
          <w:rFonts w:ascii="Verdana" w:hAnsi="Verdana" w:cs="Arial"/>
          <w:szCs w:val="24"/>
        </w:rPr>
        <w:t xml:space="preserve">.  </w:t>
      </w:r>
    </w:p>
    <w:p w:rsidR="00993C45" w:rsidRPr="006256EE" w:rsidRDefault="008C2CAC" w:rsidP="00993C45">
      <w:pPr>
        <w:jc w:val="both"/>
        <w:rPr>
          <w:rFonts w:ascii="Verdana" w:hAnsi="Verdana" w:cs="Arial"/>
          <w:szCs w:val="24"/>
        </w:rPr>
      </w:pPr>
      <w:r w:rsidRPr="006256EE">
        <w:rPr>
          <w:rFonts w:ascii="Verdana" w:hAnsi="Verdana" w:cs="Arial"/>
          <w:szCs w:val="24"/>
        </w:rPr>
        <w:t xml:space="preserve">The security guard is on duty </w:t>
      </w:r>
      <w:r w:rsidR="00C8233B" w:rsidRPr="006256EE">
        <w:rPr>
          <w:rFonts w:ascii="Verdana" w:hAnsi="Verdana" w:cs="Arial"/>
          <w:szCs w:val="24"/>
        </w:rPr>
        <w:t>o</w:t>
      </w:r>
      <w:r w:rsidR="00D64E68" w:rsidRPr="006256EE">
        <w:rPr>
          <w:rFonts w:ascii="Verdana" w:hAnsi="Verdana" w:cs="Arial"/>
          <w:szCs w:val="24"/>
        </w:rPr>
        <w:t>n week</w:t>
      </w:r>
      <w:r w:rsidR="00C8233B" w:rsidRPr="006256EE">
        <w:rPr>
          <w:rFonts w:ascii="Verdana" w:hAnsi="Verdana" w:cs="Arial"/>
          <w:szCs w:val="24"/>
        </w:rPr>
        <w:t xml:space="preserve">days </w:t>
      </w:r>
      <w:r w:rsidR="00D64E68" w:rsidRPr="006256EE">
        <w:rPr>
          <w:rFonts w:ascii="Verdana" w:hAnsi="Verdana" w:cs="Arial"/>
          <w:szCs w:val="24"/>
        </w:rPr>
        <w:t xml:space="preserve">and public holidays </w:t>
      </w:r>
      <w:r w:rsidR="00C8233B" w:rsidRPr="006256EE">
        <w:rPr>
          <w:rFonts w:ascii="Verdana" w:hAnsi="Verdana" w:cs="Arial"/>
          <w:szCs w:val="24"/>
        </w:rPr>
        <w:t xml:space="preserve">between 18:00 and 07:30, and on weekends </w:t>
      </w:r>
      <w:r w:rsidR="00D64E68" w:rsidRPr="006256EE">
        <w:rPr>
          <w:rFonts w:ascii="Verdana" w:hAnsi="Verdana" w:cs="Arial"/>
          <w:szCs w:val="24"/>
        </w:rPr>
        <w:t xml:space="preserve">between 13:00 on Saturday until 07:30 Monday morning. </w:t>
      </w:r>
    </w:p>
    <w:p w:rsidR="00993C45" w:rsidRPr="006256EE" w:rsidRDefault="00993C45" w:rsidP="00993C45">
      <w:pPr>
        <w:jc w:val="both"/>
        <w:rPr>
          <w:rFonts w:ascii="Verdana" w:hAnsi="Verdana" w:cs="Arial"/>
          <w:sz w:val="24"/>
          <w:szCs w:val="24"/>
        </w:rPr>
      </w:pPr>
    </w:p>
    <w:p w:rsidR="008C2CAC" w:rsidRPr="006256EE" w:rsidRDefault="00021D28" w:rsidP="008C2CAC">
      <w:pPr>
        <w:jc w:val="both"/>
        <w:rPr>
          <w:rFonts w:ascii="Verdana" w:hAnsi="Verdana" w:cs="Arial"/>
          <w:sz w:val="24"/>
          <w:szCs w:val="24"/>
        </w:rPr>
      </w:pPr>
      <w:r w:rsidRPr="006256EE">
        <w:rPr>
          <w:rFonts w:ascii="Verdana" w:hAnsi="Verdana" w:cs="Arial"/>
          <w:b/>
          <w:color w:val="000080"/>
          <w:sz w:val="28"/>
          <w:szCs w:val="28"/>
        </w:rPr>
        <w:lastRenderedPageBreak/>
        <w:t>HHIC BASIC REGULATIONS FOR THE OPERATION OF THE RESIDENCE</w:t>
      </w:r>
    </w:p>
    <w:p w:rsidR="008C2CAC" w:rsidRPr="006256EE" w:rsidRDefault="008C2CAC" w:rsidP="008C2CAC">
      <w:pPr>
        <w:jc w:val="both"/>
        <w:rPr>
          <w:rFonts w:ascii="Verdana" w:hAnsi="Verdana" w:cs="Arial"/>
        </w:rPr>
      </w:pPr>
      <w:r w:rsidRPr="006256EE">
        <w:rPr>
          <w:rFonts w:ascii="Verdana" w:hAnsi="Verdana" w:cs="Arial"/>
        </w:rPr>
        <w:t>The essential and minimal role of the Residence is that of allowing students to study and sleep in reasonable comfort.</w:t>
      </w:r>
    </w:p>
    <w:p w:rsidR="008C2CAC" w:rsidRPr="006256EE" w:rsidRDefault="008C2CAC" w:rsidP="008C2CAC">
      <w:pPr>
        <w:jc w:val="both"/>
        <w:rPr>
          <w:rFonts w:ascii="Verdana" w:hAnsi="Verdana" w:cs="Arial"/>
        </w:rPr>
      </w:pPr>
      <w:r w:rsidRPr="006256EE">
        <w:rPr>
          <w:rFonts w:ascii="Verdana" w:hAnsi="Verdana" w:cs="Arial"/>
        </w:rPr>
        <w:t xml:space="preserve">The Institute requires that students show each other the mutual respect and consideration that </w:t>
      </w:r>
      <w:proofErr w:type="spellStart"/>
      <w:r w:rsidRPr="006256EE">
        <w:rPr>
          <w:rFonts w:ascii="Verdana" w:hAnsi="Verdana" w:cs="Arial"/>
        </w:rPr>
        <w:t>neighbours</w:t>
      </w:r>
      <w:proofErr w:type="spellEnd"/>
      <w:r w:rsidRPr="006256EE">
        <w:rPr>
          <w:rFonts w:ascii="Verdana" w:hAnsi="Verdana" w:cs="Arial"/>
        </w:rPr>
        <w:t xml:space="preserve"> or members of any community owe each other.</w:t>
      </w:r>
    </w:p>
    <w:p w:rsidR="008C2CAC" w:rsidRPr="006256EE" w:rsidRDefault="008C2CAC" w:rsidP="008C2CAC">
      <w:pPr>
        <w:jc w:val="both"/>
        <w:rPr>
          <w:rFonts w:ascii="Verdana" w:hAnsi="Verdana" w:cs="Arial"/>
        </w:rPr>
      </w:pPr>
      <w:r w:rsidRPr="006256EE">
        <w:rPr>
          <w:rFonts w:ascii="Verdana" w:hAnsi="Verdana" w:cs="Arial"/>
        </w:rPr>
        <w:t>All student</w:t>
      </w:r>
      <w:r w:rsidRPr="006256EE">
        <w:rPr>
          <w:rFonts w:ascii="Verdana" w:hAnsi="Verdana" w:cs="Arial"/>
          <w:lang w:val="en-GB"/>
        </w:rPr>
        <w:t xml:space="preserve"> </w:t>
      </w:r>
      <w:r w:rsidRPr="006256EE">
        <w:rPr>
          <w:rFonts w:ascii="Verdana" w:hAnsi="Verdana" w:cs="Arial"/>
        </w:rPr>
        <w:t>residents are responsible for knowing and adhering to the residence rules and regulations.  They receive a copy of these upon arrival.</w:t>
      </w:r>
    </w:p>
    <w:p w:rsidR="000418D4" w:rsidRPr="006256EE" w:rsidRDefault="000418D4" w:rsidP="008C2CAC">
      <w:pPr>
        <w:jc w:val="both"/>
        <w:rPr>
          <w:rFonts w:ascii="Verdana" w:hAnsi="Verdana" w:cs="Arial"/>
        </w:rPr>
      </w:pPr>
      <w:r w:rsidRPr="006256EE">
        <w:rPr>
          <w:rFonts w:ascii="Verdana" w:hAnsi="Verdana" w:cs="Arial"/>
        </w:rPr>
        <w:t xml:space="preserve">These regulations may be subject to change according to the judgment of the Institute and circumstantial changes.   </w:t>
      </w:r>
    </w:p>
    <w:p w:rsidR="008C2CAC" w:rsidRPr="006256EE" w:rsidRDefault="008C2CAC" w:rsidP="008D6F5D">
      <w:pPr>
        <w:numPr>
          <w:ilvl w:val="0"/>
          <w:numId w:val="6"/>
        </w:numPr>
        <w:spacing w:before="120" w:after="0" w:line="240" w:lineRule="auto"/>
        <w:ind w:left="330" w:hanging="330"/>
        <w:jc w:val="both"/>
        <w:rPr>
          <w:rFonts w:ascii="Verdana" w:hAnsi="Verdana" w:cs="Arial"/>
        </w:rPr>
      </w:pPr>
      <w:r w:rsidRPr="006256EE">
        <w:rPr>
          <w:rFonts w:ascii="Verdana" w:hAnsi="Verdana" w:cs="Arial"/>
        </w:rPr>
        <w:t xml:space="preserve">The students undertake to pay </w:t>
      </w:r>
      <w:r w:rsidR="000418D4" w:rsidRPr="006256EE">
        <w:rPr>
          <w:rFonts w:ascii="Verdana" w:hAnsi="Verdana" w:cs="Arial"/>
        </w:rPr>
        <w:t>their monthly</w:t>
      </w:r>
      <w:r w:rsidR="003D0064" w:rsidRPr="006256EE">
        <w:rPr>
          <w:rFonts w:ascii="Verdana" w:hAnsi="Verdana" w:cs="Arial"/>
        </w:rPr>
        <w:t xml:space="preserve"> rental fee.  The amount is </w:t>
      </w:r>
      <w:r w:rsidR="000418D4" w:rsidRPr="006256EE">
        <w:rPr>
          <w:rFonts w:ascii="Verdana" w:hAnsi="Verdana" w:cs="Arial"/>
        </w:rPr>
        <w:t>determined</w:t>
      </w:r>
      <w:r w:rsidRPr="006256EE">
        <w:rPr>
          <w:rFonts w:ascii="Verdana" w:hAnsi="Verdana" w:cs="Arial"/>
        </w:rPr>
        <w:t xml:space="preserve"> by the </w:t>
      </w:r>
      <w:r w:rsidR="000418D4" w:rsidRPr="006256EE">
        <w:rPr>
          <w:rFonts w:ascii="Verdana" w:hAnsi="Verdana" w:cs="Arial"/>
        </w:rPr>
        <w:t>C</w:t>
      </w:r>
      <w:r w:rsidR="0055369A" w:rsidRPr="006256EE">
        <w:rPr>
          <w:rFonts w:ascii="Verdana" w:hAnsi="Verdana" w:cs="Arial"/>
        </w:rPr>
        <w:t xml:space="preserve">ouncil of Ministers, with the number of occupants varying between 1 and 3 persons per room. In the case of high demand, the Institute may proceed to letting rooms for 4 occupants per room, with the fees being adjusted accordingly. </w:t>
      </w:r>
    </w:p>
    <w:p w:rsidR="009E31E2" w:rsidRPr="006256EE" w:rsidRDefault="009E31E2" w:rsidP="009E31E2">
      <w:pPr>
        <w:spacing w:before="120" w:after="0" w:line="240" w:lineRule="auto"/>
        <w:jc w:val="both"/>
        <w:rPr>
          <w:rFonts w:ascii="Verdana" w:hAnsi="Verdana" w:cs="Arial"/>
        </w:rPr>
      </w:pPr>
    </w:p>
    <w:p w:rsidR="008C2CAC" w:rsidRPr="006256EE" w:rsidRDefault="008C2CAC" w:rsidP="008D6F5D">
      <w:pPr>
        <w:numPr>
          <w:ilvl w:val="0"/>
          <w:numId w:val="6"/>
        </w:numPr>
        <w:spacing w:before="240" w:after="0" w:line="240" w:lineRule="auto"/>
        <w:jc w:val="both"/>
        <w:rPr>
          <w:rFonts w:ascii="Verdana" w:hAnsi="Verdana" w:cs="Arial"/>
        </w:rPr>
      </w:pPr>
      <w:r w:rsidRPr="006256EE">
        <w:rPr>
          <w:rFonts w:ascii="Verdana" w:hAnsi="Verdana" w:cs="Arial"/>
        </w:rPr>
        <w:t>Rooms are provided to students under the following conditions:</w:t>
      </w:r>
    </w:p>
    <w:p w:rsidR="008C2CAC" w:rsidRPr="006256EE" w:rsidRDefault="008C2CAC" w:rsidP="008D6F5D">
      <w:pPr>
        <w:numPr>
          <w:ilvl w:val="1"/>
          <w:numId w:val="6"/>
        </w:numPr>
        <w:tabs>
          <w:tab w:val="clear" w:pos="792"/>
        </w:tabs>
        <w:spacing w:before="240" w:after="0" w:line="240" w:lineRule="auto"/>
        <w:ind w:left="770" w:hanging="504"/>
        <w:jc w:val="both"/>
        <w:rPr>
          <w:rFonts w:ascii="Verdana" w:hAnsi="Verdana" w:cs="Arial"/>
        </w:rPr>
      </w:pPr>
      <w:r w:rsidRPr="006256EE">
        <w:rPr>
          <w:rFonts w:ascii="Verdana" w:hAnsi="Verdana" w:cs="Arial"/>
        </w:rPr>
        <w:t>They should sign a contract for their accommodation and terms of staying in the Hall</w:t>
      </w:r>
    </w:p>
    <w:p w:rsidR="008C2CAC" w:rsidRPr="006256EE" w:rsidRDefault="008C2CAC" w:rsidP="008D6F5D">
      <w:pPr>
        <w:numPr>
          <w:ilvl w:val="1"/>
          <w:numId w:val="6"/>
        </w:numPr>
        <w:tabs>
          <w:tab w:val="clear" w:pos="792"/>
        </w:tabs>
        <w:spacing w:before="240" w:after="0" w:line="240" w:lineRule="auto"/>
        <w:ind w:left="550"/>
        <w:jc w:val="both"/>
        <w:rPr>
          <w:rFonts w:ascii="Verdana" w:hAnsi="Verdana" w:cs="Arial"/>
        </w:rPr>
      </w:pPr>
      <w:r w:rsidRPr="006256EE">
        <w:rPr>
          <w:rFonts w:ascii="Verdana" w:hAnsi="Verdana" w:cs="Arial"/>
        </w:rPr>
        <w:t xml:space="preserve">Payment of rent in </w:t>
      </w:r>
      <w:r w:rsidR="00AA4CFF" w:rsidRPr="006256EE">
        <w:rPr>
          <w:rFonts w:ascii="Verdana" w:hAnsi="Verdana" w:cs="Arial"/>
        </w:rPr>
        <w:t>four</w:t>
      </w:r>
      <w:r w:rsidR="005D6684" w:rsidRPr="006256EE">
        <w:rPr>
          <w:rFonts w:ascii="Verdana" w:hAnsi="Verdana" w:cs="Arial"/>
        </w:rPr>
        <w:t xml:space="preserve"> instal</w:t>
      </w:r>
      <w:r w:rsidRPr="006256EE">
        <w:rPr>
          <w:rFonts w:ascii="Verdana" w:hAnsi="Verdana" w:cs="Arial"/>
        </w:rPr>
        <w:t>ments is as follows:</w:t>
      </w:r>
    </w:p>
    <w:p w:rsidR="00AA4CFF" w:rsidRPr="006256EE" w:rsidRDefault="005D6684" w:rsidP="00AA4CFF">
      <w:pPr>
        <w:numPr>
          <w:ilvl w:val="2"/>
          <w:numId w:val="6"/>
        </w:numPr>
        <w:spacing w:before="240" w:after="0" w:line="240" w:lineRule="auto"/>
        <w:jc w:val="both"/>
        <w:rPr>
          <w:rFonts w:ascii="Verdana" w:hAnsi="Verdana" w:cs="Arial"/>
        </w:rPr>
      </w:pPr>
      <w:r w:rsidRPr="006256EE">
        <w:rPr>
          <w:rFonts w:ascii="Verdana" w:hAnsi="Verdana" w:cs="Arial"/>
          <w:lang w:val="en-GB"/>
        </w:rPr>
        <w:t>The first instal</w:t>
      </w:r>
      <w:r w:rsidR="00AA4CFF" w:rsidRPr="006256EE">
        <w:rPr>
          <w:rFonts w:ascii="Verdana" w:hAnsi="Verdana" w:cs="Arial"/>
          <w:lang w:val="en-GB"/>
        </w:rPr>
        <w:t xml:space="preserve">ment </w:t>
      </w:r>
      <w:r w:rsidR="00AA4CFF" w:rsidRPr="006256EE">
        <w:rPr>
          <w:rFonts w:ascii="Verdana" w:hAnsi="Verdana" w:cs="Arial"/>
        </w:rPr>
        <w:t xml:space="preserve">for first-year students will be paid in </w:t>
      </w:r>
      <w:r w:rsidR="00D11BDC">
        <w:rPr>
          <w:rFonts w:ascii="Verdana" w:hAnsi="Verdana" w:cs="Arial"/>
        </w:rPr>
        <w:t>September</w:t>
      </w:r>
      <w:r w:rsidR="00AA4CFF" w:rsidRPr="006256EE">
        <w:rPr>
          <w:rFonts w:ascii="Verdana" w:hAnsi="Verdana" w:cs="Arial"/>
        </w:rPr>
        <w:t>, and will include a one-month rent insurance as well as the rent for the month of October.</w:t>
      </w:r>
    </w:p>
    <w:p w:rsidR="00AA4CFF" w:rsidRPr="006256EE" w:rsidRDefault="005D6684" w:rsidP="00816E6A">
      <w:pPr>
        <w:numPr>
          <w:ilvl w:val="2"/>
          <w:numId w:val="6"/>
        </w:numPr>
        <w:spacing w:before="240" w:after="0" w:line="240" w:lineRule="auto"/>
        <w:jc w:val="both"/>
        <w:rPr>
          <w:rFonts w:ascii="Verdana" w:hAnsi="Verdana" w:cs="Arial"/>
        </w:rPr>
      </w:pPr>
      <w:r w:rsidRPr="006256EE">
        <w:rPr>
          <w:rFonts w:ascii="Verdana" w:hAnsi="Verdana" w:cs="Arial"/>
        </w:rPr>
        <w:t>The second instal</w:t>
      </w:r>
      <w:r w:rsidR="00AA4CFF" w:rsidRPr="006256EE">
        <w:rPr>
          <w:rFonts w:ascii="Verdana" w:hAnsi="Verdana" w:cs="Arial"/>
        </w:rPr>
        <w:t xml:space="preserve">ment for all students will be paid in November, and will include the rents for the months of November and December. </w:t>
      </w:r>
    </w:p>
    <w:p w:rsidR="00AA4CFF" w:rsidRPr="006256EE" w:rsidRDefault="005D6684" w:rsidP="00816E6A">
      <w:pPr>
        <w:numPr>
          <w:ilvl w:val="2"/>
          <w:numId w:val="6"/>
        </w:numPr>
        <w:spacing w:before="240" w:after="0" w:line="240" w:lineRule="auto"/>
        <w:jc w:val="both"/>
        <w:rPr>
          <w:rFonts w:ascii="Verdana" w:hAnsi="Verdana" w:cs="Arial"/>
        </w:rPr>
      </w:pPr>
      <w:r w:rsidRPr="006256EE">
        <w:rPr>
          <w:rFonts w:ascii="Verdana" w:hAnsi="Verdana" w:cs="Arial"/>
        </w:rPr>
        <w:t>The third instal</w:t>
      </w:r>
      <w:r w:rsidR="00AA4CFF" w:rsidRPr="006256EE">
        <w:rPr>
          <w:rFonts w:ascii="Verdana" w:hAnsi="Verdana" w:cs="Arial"/>
        </w:rPr>
        <w:t>ment for all students will be paid in January, and will include the rents for the months of January, February and March.</w:t>
      </w:r>
    </w:p>
    <w:p w:rsidR="00AA4CFF" w:rsidRPr="006256EE" w:rsidRDefault="00AA4CFF" w:rsidP="00E7255D">
      <w:pPr>
        <w:numPr>
          <w:ilvl w:val="2"/>
          <w:numId w:val="6"/>
        </w:numPr>
        <w:spacing w:before="240" w:after="0" w:line="240" w:lineRule="auto"/>
        <w:jc w:val="both"/>
        <w:rPr>
          <w:rFonts w:ascii="Verdana" w:hAnsi="Verdana" w:cs="Arial"/>
        </w:rPr>
      </w:pPr>
      <w:r w:rsidRPr="006256EE">
        <w:rPr>
          <w:rFonts w:ascii="Verdana" w:hAnsi="Verdana" w:cs="Arial"/>
        </w:rPr>
        <w:t>The</w:t>
      </w:r>
      <w:r w:rsidR="005D6684" w:rsidRPr="006256EE">
        <w:rPr>
          <w:rFonts w:ascii="Verdana" w:hAnsi="Verdana" w:cs="Arial"/>
        </w:rPr>
        <w:t xml:space="preserve"> fourth instal</w:t>
      </w:r>
      <w:r w:rsidRPr="006256EE">
        <w:rPr>
          <w:rFonts w:ascii="Verdana" w:hAnsi="Verdana" w:cs="Arial"/>
        </w:rPr>
        <w:t xml:space="preserve">ment for all students will be paid in April, and will include the rents for the months of April and May. </w:t>
      </w:r>
    </w:p>
    <w:p w:rsidR="008C2CAC" w:rsidRPr="006256EE" w:rsidRDefault="008C2CAC" w:rsidP="008D6F5D">
      <w:pPr>
        <w:numPr>
          <w:ilvl w:val="1"/>
          <w:numId w:val="6"/>
        </w:numPr>
        <w:tabs>
          <w:tab w:val="clear" w:pos="792"/>
        </w:tabs>
        <w:spacing w:before="240" w:after="0" w:line="240" w:lineRule="auto"/>
        <w:ind w:left="770" w:hanging="504"/>
        <w:jc w:val="both"/>
        <w:rPr>
          <w:rFonts w:ascii="Verdana" w:hAnsi="Verdana" w:cs="Arial"/>
        </w:rPr>
      </w:pPr>
      <w:r w:rsidRPr="006256EE">
        <w:rPr>
          <w:rFonts w:ascii="Verdana" w:hAnsi="Verdana" w:cs="Arial"/>
        </w:rPr>
        <w:t>They should pay the amount of a month’s rent as a guarantee for any damage or loss of keys.</w:t>
      </w:r>
    </w:p>
    <w:p w:rsidR="008C2CAC" w:rsidRPr="006256EE" w:rsidRDefault="008C2CAC" w:rsidP="008D6F5D">
      <w:pPr>
        <w:numPr>
          <w:ilvl w:val="1"/>
          <w:numId w:val="6"/>
        </w:numPr>
        <w:tabs>
          <w:tab w:val="clear" w:pos="792"/>
        </w:tabs>
        <w:spacing w:before="240" w:after="0" w:line="240" w:lineRule="auto"/>
        <w:ind w:left="770" w:hanging="504"/>
        <w:jc w:val="both"/>
        <w:rPr>
          <w:rFonts w:ascii="Verdana" w:hAnsi="Verdana" w:cs="Arial"/>
        </w:rPr>
      </w:pPr>
      <w:r w:rsidRPr="006256EE">
        <w:rPr>
          <w:rFonts w:ascii="Verdana" w:hAnsi="Verdana" w:cs="Arial"/>
        </w:rPr>
        <w:t>At the end of occupancy, the room will be inspected by the Residence Supervisor.  If everything is in good condition, the guarantee will be refunded.</w:t>
      </w:r>
    </w:p>
    <w:p w:rsidR="00E7255D" w:rsidRPr="006256EE" w:rsidRDefault="00E7255D" w:rsidP="00E7255D">
      <w:pPr>
        <w:spacing w:before="240" w:after="0" w:line="240" w:lineRule="auto"/>
        <w:ind w:left="770"/>
        <w:jc w:val="both"/>
        <w:rPr>
          <w:rFonts w:ascii="Verdana" w:hAnsi="Verdana" w:cs="Arial"/>
        </w:rPr>
      </w:pPr>
    </w:p>
    <w:p w:rsidR="00E7255D" w:rsidRPr="006256EE" w:rsidRDefault="00E7255D" w:rsidP="00E7255D">
      <w:pPr>
        <w:spacing w:line="240" w:lineRule="auto"/>
        <w:jc w:val="both"/>
        <w:rPr>
          <w:rFonts w:ascii="Verdana" w:hAnsi="Verdana" w:cs="Arial"/>
        </w:rPr>
      </w:pPr>
      <w:r w:rsidRPr="006256EE">
        <w:rPr>
          <w:rFonts w:ascii="Verdana" w:hAnsi="Verdana" w:cs="Arial"/>
        </w:rPr>
        <w:t xml:space="preserve">Dates and times of payment will be announced during the Academic Year. </w:t>
      </w:r>
    </w:p>
    <w:p w:rsidR="008D429A" w:rsidRPr="006256EE" w:rsidRDefault="008D429A" w:rsidP="00342F05">
      <w:pPr>
        <w:spacing w:before="120"/>
        <w:jc w:val="both"/>
        <w:rPr>
          <w:rFonts w:ascii="Verdana" w:hAnsi="Verdana" w:cs="Arial"/>
          <w:b/>
          <w:sz w:val="24"/>
          <w:szCs w:val="24"/>
        </w:rPr>
      </w:pPr>
    </w:p>
    <w:p w:rsidR="002D5550" w:rsidRPr="006256EE" w:rsidRDefault="008D429A" w:rsidP="00342F05">
      <w:pPr>
        <w:spacing w:before="120"/>
        <w:jc w:val="both"/>
        <w:rPr>
          <w:rFonts w:ascii="Verdana" w:hAnsi="Verdana" w:cs="Arial"/>
          <w:b/>
          <w:sz w:val="24"/>
          <w:szCs w:val="24"/>
        </w:rPr>
      </w:pPr>
      <w:r w:rsidRPr="006256EE">
        <w:rPr>
          <w:rFonts w:ascii="Verdana" w:hAnsi="Verdana" w:cs="Arial"/>
          <w:b/>
          <w:sz w:val="24"/>
          <w:szCs w:val="24"/>
        </w:rPr>
        <w:br w:type="page"/>
      </w:r>
      <w:r w:rsidR="00E7255D" w:rsidRPr="006256EE">
        <w:rPr>
          <w:rFonts w:ascii="Verdana" w:hAnsi="Verdana" w:cs="Arial"/>
          <w:b/>
          <w:sz w:val="24"/>
          <w:szCs w:val="24"/>
        </w:rPr>
        <w:lastRenderedPageBreak/>
        <w:t xml:space="preserve">The following points are brought to </w:t>
      </w:r>
      <w:r w:rsidR="00E76144" w:rsidRPr="006256EE">
        <w:rPr>
          <w:rFonts w:ascii="Verdana" w:hAnsi="Verdana" w:cs="Arial"/>
          <w:b/>
          <w:sz w:val="24"/>
          <w:szCs w:val="24"/>
        </w:rPr>
        <w:t xml:space="preserve">the </w:t>
      </w:r>
      <w:r w:rsidR="00243840" w:rsidRPr="006256EE">
        <w:rPr>
          <w:rFonts w:ascii="Verdana" w:hAnsi="Verdana" w:cs="Arial"/>
          <w:b/>
          <w:sz w:val="24"/>
          <w:szCs w:val="24"/>
        </w:rPr>
        <w:t>tenant’s</w:t>
      </w:r>
      <w:r w:rsidR="00E76144" w:rsidRPr="006256EE">
        <w:rPr>
          <w:rFonts w:ascii="Verdana" w:hAnsi="Verdana" w:cs="Arial"/>
          <w:b/>
          <w:sz w:val="24"/>
          <w:szCs w:val="24"/>
        </w:rPr>
        <w:t xml:space="preserve"> </w:t>
      </w:r>
      <w:r w:rsidR="00E7255D" w:rsidRPr="006256EE">
        <w:rPr>
          <w:rFonts w:ascii="Verdana" w:hAnsi="Verdana" w:cs="Arial"/>
          <w:b/>
          <w:sz w:val="24"/>
          <w:szCs w:val="24"/>
        </w:rPr>
        <w:t>attention:</w:t>
      </w:r>
    </w:p>
    <w:p w:rsidR="00E7255D" w:rsidRPr="006256EE" w:rsidRDefault="00E7255D" w:rsidP="00342F05">
      <w:pPr>
        <w:spacing w:before="120"/>
        <w:jc w:val="both"/>
        <w:rPr>
          <w:rFonts w:ascii="Verdana" w:hAnsi="Verdana" w:cs="Arial"/>
          <w:szCs w:val="24"/>
          <w:u w:val="single"/>
        </w:rPr>
      </w:pPr>
      <w:r w:rsidRPr="006256EE">
        <w:rPr>
          <w:rFonts w:ascii="Verdana" w:hAnsi="Verdana" w:cs="Arial"/>
          <w:szCs w:val="24"/>
          <w:u w:val="single"/>
        </w:rPr>
        <w:t>Cancellation or termination of</w:t>
      </w:r>
      <w:r w:rsidR="000E337F" w:rsidRPr="006256EE">
        <w:rPr>
          <w:rFonts w:ascii="Verdana" w:hAnsi="Verdana" w:cs="Arial"/>
          <w:szCs w:val="24"/>
          <w:u w:val="single"/>
        </w:rPr>
        <w:t xml:space="preserve"> the</w:t>
      </w:r>
      <w:r w:rsidRPr="006256EE">
        <w:rPr>
          <w:rFonts w:ascii="Verdana" w:hAnsi="Verdana" w:cs="Arial"/>
          <w:szCs w:val="24"/>
          <w:u w:val="single"/>
        </w:rPr>
        <w:t xml:space="preserve"> accommodation contract</w:t>
      </w:r>
      <w:r w:rsidR="00E76144" w:rsidRPr="006256EE">
        <w:rPr>
          <w:rFonts w:ascii="Verdana" w:hAnsi="Verdana" w:cs="Arial"/>
          <w:szCs w:val="24"/>
          <w:u w:val="single"/>
        </w:rPr>
        <w:t>:</w:t>
      </w:r>
    </w:p>
    <w:p w:rsidR="00E7255D" w:rsidRPr="006256EE" w:rsidRDefault="00E7255D" w:rsidP="00342F05">
      <w:pPr>
        <w:spacing w:before="120"/>
        <w:jc w:val="both"/>
        <w:rPr>
          <w:rFonts w:ascii="Verdana" w:hAnsi="Verdana" w:cs="Arial"/>
          <w:szCs w:val="24"/>
        </w:rPr>
      </w:pPr>
      <w:r w:rsidRPr="006256EE">
        <w:rPr>
          <w:rFonts w:ascii="Verdana" w:hAnsi="Verdana" w:cs="Arial"/>
          <w:szCs w:val="24"/>
        </w:rPr>
        <w:t xml:space="preserve">The Institute may proceed with the cancellation or termination of the </w:t>
      </w:r>
      <w:r w:rsidR="00E76144" w:rsidRPr="006256EE">
        <w:rPr>
          <w:rFonts w:ascii="Verdana" w:hAnsi="Verdana" w:cs="Arial"/>
          <w:szCs w:val="24"/>
        </w:rPr>
        <w:t>accommodation</w:t>
      </w:r>
      <w:r w:rsidRPr="006256EE">
        <w:rPr>
          <w:rFonts w:ascii="Verdana" w:hAnsi="Verdana" w:cs="Arial"/>
          <w:szCs w:val="24"/>
        </w:rPr>
        <w:t xml:space="preserve"> </w:t>
      </w:r>
      <w:r w:rsidR="00E76144" w:rsidRPr="006256EE">
        <w:rPr>
          <w:rFonts w:ascii="Verdana" w:hAnsi="Verdana" w:cs="Arial"/>
          <w:szCs w:val="24"/>
        </w:rPr>
        <w:t xml:space="preserve">contract </w:t>
      </w:r>
      <w:r w:rsidRPr="006256EE">
        <w:rPr>
          <w:rFonts w:ascii="Verdana" w:hAnsi="Verdana" w:cs="Arial"/>
          <w:szCs w:val="24"/>
        </w:rPr>
        <w:t xml:space="preserve">in the following cases: </w:t>
      </w:r>
    </w:p>
    <w:p w:rsidR="00E7255D" w:rsidRPr="006256EE" w:rsidRDefault="00E7255D" w:rsidP="007E1F30">
      <w:pPr>
        <w:numPr>
          <w:ilvl w:val="0"/>
          <w:numId w:val="49"/>
        </w:numPr>
        <w:spacing w:before="120"/>
        <w:jc w:val="both"/>
        <w:rPr>
          <w:rFonts w:ascii="Verdana" w:hAnsi="Verdana" w:cs="Arial"/>
          <w:szCs w:val="24"/>
        </w:rPr>
      </w:pPr>
      <w:r w:rsidRPr="006256EE">
        <w:rPr>
          <w:rFonts w:ascii="Verdana" w:hAnsi="Verdana" w:cs="Arial"/>
          <w:szCs w:val="24"/>
        </w:rPr>
        <w:t xml:space="preserve">The tenant has interrupted their studies at the </w:t>
      </w:r>
      <w:r w:rsidR="000E337F" w:rsidRPr="006256EE">
        <w:rPr>
          <w:rFonts w:ascii="Verdana" w:hAnsi="Verdana" w:cs="Arial"/>
          <w:szCs w:val="24"/>
        </w:rPr>
        <w:t>I</w:t>
      </w:r>
      <w:r w:rsidRPr="006256EE">
        <w:rPr>
          <w:rFonts w:ascii="Verdana" w:hAnsi="Verdana" w:cs="Arial"/>
          <w:szCs w:val="24"/>
        </w:rPr>
        <w:t>nstitute</w:t>
      </w:r>
    </w:p>
    <w:p w:rsidR="000E337F" w:rsidRPr="006256EE" w:rsidRDefault="000E337F" w:rsidP="007E1F30">
      <w:pPr>
        <w:numPr>
          <w:ilvl w:val="0"/>
          <w:numId w:val="49"/>
        </w:numPr>
        <w:spacing w:before="120"/>
        <w:jc w:val="both"/>
        <w:rPr>
          <w:rFonts w:ascii="Verdana" w:hAnsi="Verdana" w:cs="Arial"/>
          <w:szCs w:val="24"/>
        </w:rPr>
      </w:pPr>
      <w:r w:rsidRPr="006256EE">
        <w:rPr>
          <w:rFonts w:ascii="Verdana" w:hAnsi="Verdana" w:cs="Arial"/>
          <w:szCs w:val="24"/>
        </w:rPr>
        <w:t xml:space="preserve">The tenant has </w:t>
      </w:r>
      <w:r w:rsidR="00E76144" w:rsidRPr="006256EE">
        <w:rPr>
          <w:rFonts w:ascii="Verdana" w:hAnsi="Verdana" w:cs="Arial"/>
          <w:szCs w:val="24"/>
        </w:rPr>
        <w:t>been expelled from</w:t>
      </w:r>
      <w:r w:rsidRPr="006256EE">
        <w:rPr>
          <w:rFonts w:ascii="Verdana" w:hAnsi="Verdana" w:cs="Arial"/>
          <w:szCs w:val="24"/>
        </w:rPr>
        <w:t xml:space="preserve"> the Institute in accordance with the Higher Hotel Institute of Cyprus Regulations of 2012</w:t>
      </w:r>
    </w:p>
    <w:p w:rsidR="000E337F" w:rsidRPr="006256EE" w:rsidRDefault="000E337F" w:rsidP="007E1F30">
      <w:pPr>
        <w:numPr>
          <w:ilvl w:val="0"/>
          <w:numId w:val="49"/>
        </w:numPr>
        <w:spacing w:before="120"/>
        <w:jc w:val="both"/>
        <w:rPr>
          <w:rFonts w:ascii="Verdana" w:hAnsi="Verdana" w:cs="Arial"/>
          <w:szCs w:val="24"/>
        </w:rPr>
      </w:pPr>
      <w:r w:rsidRPr="006256EE">
        <w:rPr>
          <w:rFonts w:ascii="Verdana" w:hAnsi="Verdana" w:cs="Arial"/>
          <w:szCs w:val="24"/>
        </w:rPr>
        <w:t xml:space="preserve">The tenant does </w:t>
      </w:r>
      <w:r w:rsidR="00E76144" w:rsidRPr="006256EE">
        <w:rPr>
          <w:rFonts w:ascii="Verdana" w:hAnsi="Verdana" w:cs="Arial"/>
          <w:szCs w:val="24"/>
        </w:rPr>
        <w:t>observe</w:t>
      </w:r>
      <w:r w:rsidRPr="006256EE">
        <w:rPr>
          <w:rFonts w:ascii="Verdana" w:hAnsi="Verdana" w:cs="Arial"/>
          <w:szCs w:val="24"/>
        </w:rPr>
        <w:t xml:space="preserve"> their financial obligations as derived from the Hall of Residence operation regulations</w:t>
      </w:r>
    </w:p>
    <w:p w:rsidR="000E337F" w:rsidRPr="006256EE" w:rsidRDefault="000E337F" w:rsidP="007E1F30">
      <w:pPr>
        <w:numPr>
          <w:ilvl w:val="0"/>
          <w:numId w:val="49"/>
        </w:numPr>
        <w:spacing w:before="120"/>
        <w:jc w:val="both"/>
        <w:rPr>
          <w:rFonts w:ascii="Verdana" w:hAnsi="Verdana" w:cs="Arial"/>
          <w:szCs w:val="24"/>
        </w:rPr>
      </w:pPr>
      <w:r w:rsidRPr="006256EE">
        <w:rPr>
          <w:rFonts w:ascii="Verdana" w:hAnsi="Verdana" w:cs="Arial"/>
          <w:szCs w:val="24"/>
        </w:rPr>
        <w:t>The tenant does not observe the residence contract terms as well as the residence</w:t>
      </w:r>
      <w:r w:rsidR="00E76144" w:rsidRPr="006256EE">
        <w:rPr>
          <w:rFonts w:ascii="Verdana" w:hAnsi="Verdana" w:cs="Arial"/>
          <w:szCs w:val="24"/>
        </w:rPr>
        <w:t>’s</w:t>
      </w:r>
      <w:r w:rsidRPr="006256EE">
        <w:rPr>
          <w:rFonts w:ascii="Verdana" w:hAnsi="Verdana" w:cs="Arial"/>
          <w:szCs w:val="24"/>
        </w:rPr>
        <w:t xml:space="preserve"> regulations</w:t>
      </w:r>
    </w:p>
    <w:p w:rsidR="000E337F" w:rsidRPr="006256EE" w:rsidRDefault="000E337F" w:rsidP="000E337F">
      <w:pPr>
        <w:spacing w:before="120"/>
        <w:jc w:val="both"/>
        <w:rPr>
          <w:rFonts w:ascii="Verdana" w:hAnsi="Verdana" w:cs="Arial"/>
          <w:szCs w:val="24"/>
          <w:u w:val="single"/>
        </w:rPr>
      </w:pPr>
      <w:r w:rsidRPr="006256EE">
        <w:rPr>
          <w:rFonts w:ascii="Verdana" w:hAnsi="Verdana" w:cs="Arial"/>
          <w:szCs w:val="24"/>
          <w:u w:val="single"/>
        </w:rPr>
        <w:t xml:space="preserve">Interruption or termination of the contract of the accommodation contract from the part of the tenant: </w:t>
      </w:r>
    </w:p>
    <w:p w:rsidR="000E337F" w:rsidRPr="006256EE" w:rsidRDefault="000E337F" w:rsidP="007E1F30">
      <w:pPr>
        <w:numPr>
          <w:ilvl w:val="0"/>
          <w:numId w:val="50"/>
        </w:numPr>
        <w:spacing w:before="120"/>
        <w:jc w:val="both"/>
        <w:rPr>
          <w:rFonts w:ascii="Verdana" w:hAnsi="Verdana" w:cs="Arial"/>
          <w:szCs w:val="24"/>
        </w:rPr>
      </w:pPr>
      <w:r w:rsidRPr="006256EE">
        <w:rPr>
          <w:rFonts w:ascii="Verdana" w:hAnsi="Verdana" w:cs="Arial"/>
          <w:szCs w:val="24"/>
        </w:rPr>
        <w:t>The tenant may terminate or suspend the accommodation contract in the following cases</w:t>
      </w:r>
      <w:r w:rsidR="000019FF" w:rsidRPr="006256EE">
        <w:rPr>
          <w:rFonts w:ascii="Verdana" w:hAnsi="Verdana" w:cs="Arial"/>
          <w:szCs w:val="24"/>
        </w:rPr>
        <w:t>,</w:t>
      </w:r>
      <w:r w:rsidRPr="006256EE">
        <w:rPr>
          <w:rFonts w:ascii="Verdana" w:hAnsi="Verdana" w:cs="Arial"/>
          <w:szCs w:val="24"/>
        </w:rPr>
        <w:t xml:space="preserve"> but only after they have informed the  Institute’s management in writing</w:t>
      </w:r>
      <w:r w:rsidR="00E76144" w:rsidRPr="006256EE">
        <w:rPr>
          <w:rFonts w:ascii="Verdana" w:hAnsi="Verdana" w:cs="Arial"/>
          <w:szCs w:val="24"/>
        </w:rPr>
        <w:t>:</w:t>
      </w:r>
      <w:r w:rsidRPr="006256EE">
        <w:rPr>
          <w:rFonts w:ascii="Verdana" w:hAnsi="Verdana" w:cs="Arial"/>
          <w:szCs w:val="24"/>
        </w:rPr>
        <w:t xml:space="preserve">  </w:t>
      </w:r>
    </w:p>
    <w:p w:rsidR="000019FF" w:rsidRPr="006256EE" w:rsidRDefault="000019FF" w:rsidP="007E1F30">
      <w:pPr>
        <w:numPr>
          <w:ilvl w:val="0"/>
          <w:numId w:val="51"/>
        </w:numPr>
        <w:spacing w:before="120"/>
        <w:jc w:val="both"/>
        <w:rPr>
          <w:rFonts w:ascii="Verdana" w:hAnsi="Verdana" w:cs="Arial"/>
          <w:szCs w:val="24"/>
        </w:rPr>
      </w:pPr>
      <w:r w:rsidRPr="006256EE">
        <w:rPr>
          <w:rFonts w:ascii="Verdana" w:hAnsi="Verdana" w:cs="Arial"/>
          <w:szCs w:val="24"/>
        </w:rPr>
        <w:t xml:space="preserve">During participation in student exchange </w:t>
      </w:r>
      <w:proofErr w:type="spellStart"/>
      <w:r w:rsidRPr="006256EE">
        <w:rPr>
          <w:rFonts w:ascii="Verdana" w:hAnsi="Verdana" w:cs="Arial"/>
          <w:szCs w:val="24"/>
        </w:rPr>
        <w:t>programmes</w:t>
      </w:r>
      <w:proofErr w:type="spellEnd"/>
      <w:r w:rsidRPr="006256EE">
        <w:rPr>
          <w:rFonts w:ascii="Verdana" w:hAnsi="Verdana" w:cs="Arial"/>
          <w:szCs w:val="24"/>
        </w:rPr>
        <w:t xml:space="preserve">, </w:t>
      </w:r>
      <w:proofErr w:type="spellStart"/>
      <w:r w:rsidRPr="006256EE">
        <w:rPr>
          <w:rFonts w:ascii="Verdana" w:hAnsi="Verdana" w:cs="Arial"/>
          <w:szCs w:val="24"/>
        </w:rPr>
        <w:t>eg</w:t>
      </w:r>
      <w:proofErr w:type="spellEnd"/>
      <w:r w:rsidR="005A0867" w:rsidRPr="006256EE">
        <w:rPr>
          <w:rFonts w:ascii="Verdana" w:hAnsi="Verdana" w:cs="Arial"/>
          <w:szCs w:val="24"/>
        </w:rPr>
        <w:t>.</w:t>
      </w:r>
      <w:r w:rsidRPr="006256EE">
        <w:rPr>
          <w:rFonts w:ascii="Verdana" w:hAnsi="Verdana" w:cs="Arial"/>
          <w:szCs w:val="24"/>
        </w:rPr>
        <w:t xml:space="preserve"> Erasmus+</w:t>
      </w:r>
    </w:p>
    <w:p w:rsidR="000019FF" w:rsidRPr="006256EE" w:rsidRDefault="000019FF" w:rsidP="007E1F30">
      <w:pPr>
        <w:numPr>
          <w:ilvl w:val="0"/>
          <w:numId w:val="51"/>
        </w:numPr>
        <w:spacing w:before="120"/>
        <w:jc w:val="both"/>
        <w:rPr>
          <w:rFonts w:ascii="Verdana" w:hAnsi="Verdana" w:cs="Arial"/>
          <w:szCs w:val="24"/>
        </w:rPr>
      </w:pPr>
      <w:r w:rsidRPr="006256EE">
        <w:rPr>
          <w:rFonts w:ascii="Verdana" w:hAnsi="Verdana" w:cs="Arial"/>
          <w:szCs w:val="24"/>
        </w:rPr>
        <w:t xml:space="preserve">On departing from the </w:t>
      </w:r>
      <w:r w:rsidR="005A0867" w:rsidRPr="006256EE">
        <w:rPr>
          <w:rFonts w:ascii="Verdana" w:hAnsi="Verdana" w:cs="Arial"/>
          <w:szCs w:val="24"/>
        </w:rPr>
        <w:t>Institute</w:t>
      </w:r>
    </w:p>
    <w:p w:rsidR="000019FF" w:rsidRPr="006256EE" w:rsidRDefault="000019FF" w:rsidP="007E1F30">
      <w:pPr>
        <w:numPr>
          <w:ilvl w:val="0"/>
          <w:numId w:val="51"/>
        </w:numPr>
        <w:spacing w:before="120"/>
        <w:jc w:val="both"/>
        <w:rPr>
          <w:rFonts w:ascii="Verdana" w:hAnsi="Verdana" w:cs="Arial"/>
          <w:szCs w:val="24"/>
        </w:rPr>
      </w:pPr>
      <w:r w:rsidRPr="006256EE">
        <w:rPr>
          <w:rFonts w:ascii="Verdana" w:hAnsi="Verdana" w:cs="Arial"/>
          <w:szCs w:val="24"/>
        </w:rPr>
        <w:t xml:space="preserve">Other reasons: In </w:t>
      </w:r>
      <w:r w:rsidR="00EF2949" w:rsidRPr="006256EE">
        <w:rPr>
          <w:rFonts w:ascii="Verdana" w:hAnsi="Verdana" w:cs="Arial"/>
          <w:szCs w:val="24"/>
        </w:rPr>
        <w:t>each case</w:t>
      </w:r>
      <w:r w:rsidRPr="006256EE">
        <w:rPr>
          <w:rFonts w:ascii="Verdana" w:hAnsi="Verdana" w:cs="Arial"/>
          <w:szCs w:val="24"/>
        </w:rPr>
        <w:t xml:space="preserve">, </w:t>
      </w:r>
      <w:r w:rsidR="00EF2949" w:rsidRPr="006256EE">
        <w:rPr>
          <w:rFonts w:ascii="Verdana" w:hAnsi="Verdana" w:cs="Arial"/>
          <w:szCs w:val="24"/>
        </w:rPr>
        <w:t xml:space="preserve">the </w:t>
      </w:r>
      <w:r w:rsidRPr="006256EE">
        <w:rPr>
          <w:rFonts w:ascii="Verdana" w:hAnsi="Verdana" w:cs="Arial"/>
          <w:szCs w:val="24"/>
        </w:rPr>
        <w:t>approval to discontinue the contract is at the discretion of the Institutes</w:t>
      </w:r>
      <w:r w:rsidR="001F74C4" w:rsidRPr="006256EE">
        <w:rPr>
          <w:rFonts w:ascii="Verdana" w:hAnsi="Verdana" w:cs="Arial"/>
          <w:szCs w:val="24"/>
        </w:rPr>
        <w:t>’</w:t>
      </w:r>
      <w:r w:rsidRPr="006256EE">
        <w:rPr>
          <w:rFonts w:ascii="Verdana" w:hAnsi="Verdana" w:cs="Arial"/>
          <w:szCs w:val="24"/>
        </w:rPr>
        <w:t xml:space="preserve"> management</w:t>
      </w:r>
    </w:p>
    <w:p w:rsidR="00EF2949" w:rsidRPr="006256EE" w:rsidRDefault="00EF2949" w:rsidP="00EF2949">
      <w:pPr>
        <w:spacing w:before="120"/>
        <w:jc w:val="both"/>
        <w:rPr>
          <w:rFonts w:ascii="Verdana" w:hAnsi="Verdana" w:cs="Arial"/>
          <w:szCs w:val="24"/>
          <w:u w:val="single"/>
        </w:rPr>
      </w:pPr>
      <w:r w:rsidRPr="006256EE">
        <w:rPr>
          <w:rFonts w:ascii="Verdana" w:hAnsi="Verdana" w:cs="Arial"/>
          <w:szCs w:val="24"/>
          <w:u w:val="single"/>
        </w:rPr>
        <w:t>In the case of interruption or termination of the accommodation contract, the following applies</w:t>
      </w:r>
      <w:r w:rsidR="001F74C4" w:rsidRPr="006256EE">
        <w:rPr>
          <w:rFonts w:ascii="Verdana" w:hAnsi="Verdana" w:cs="Arial"/>
          <w:szCs w:val="24"/>
          <w:u w:val="single"/>
        </w:rPr>
        <w:t>:</w:t>
      </w:r>
      <w:r w:rsidRPr="006256EE">
        <w:rPr>
          <w:rFonts w:ascii="Verdana" w:hAnsi="Verdana" w:cs="Arial"/>
          <w:szCs w:val="24"/>
          <w:u w:val="single"/>
        </w:rPr>
        <w:t xml:space="preserve"> </w:t>
      </w:r>
    </w:p>
    <w:p w:rsidR="00EF2949" w:rsidRPr="006256EE" w:rsidRDefault="00EF2949" w:rsidP="007E1F30">
      <w:pPr>
        <w:numPr>
          <w:ilvl w:val="0"/>
          <w:numId w:val="52"/>
        </w:numPr>
        <w:spacing w:before="120"/>
        <w:jc w:val="both"/>
        <w:rPr>
          <w:rFonts w:ascii="Verdana" w:hAnsi="Verdana" w:cs="Arial"/>
          <w:szCs w:val="24"/>
        </w:rPr>
      </w:pPr>
      <w:r w:rsidRPr="006256EE">
        <w:rPr>
          <w:rFonts w:ascii="Verdana" w:hAnsi="Verdana" w:cs="Arial"/>
          <w:szCs w:val="24"/>
        </w:rPr>
        <w:t>The tenant must notify the Institute in writing at least 15 days before, stating the reasons for contract interruption or termination</w:t>
      </w:r>
    </w:p>
    <w:p w:rsidR="00EF2949" w:rsidRPr="006256EE" w:rsidRDefault="00EF2949" w:rsidP="007E1F30">
      <w:pPr>
        <w:numPr>
          <w:ilvl w:val="0"/>
          <w:numId w:val="52"/>
        </w:numPr>
        <w:spacing w:before="120"/>
        <w:jc w:val="both"/>
        <w:rPr>
          <w:rFonts w:ascii="Verdana" w:hAnsi="Verdana" w:cs="Arial"/>
          <w:szCs w:val="24"/>
        </w:rPr>
      </w:pPr>
      <w:r w:rsidRPr="006256EE">
        <w:rPr>
          <w:rFonts w:ascii="Verdana" w:hAnsi="Verdana" w:cs="Arial"/>
          <w:szCs w:val="24"/>
        </w:rPr>
        <w:t xml:space="preserve">Within this period, the Institute will </w:t>
      </w:r>
      <w:r w:rsidR="008821D8" w:rsidRPr="006256EE">
        <w:rPr>
          <w:rFonts w:ascii="Verdana" w:hAnsi="Verdana" w:cs="Arial"/>
          <w:szCs w:val="24"/>
        </w:rPr>
        <w:t xml:space="preserve">try to find a substitute tenant from the reserve list (if available) </w:t>
      </w:r>
    </w:p>
    <w:p w:rsidR="005A0867" w:rsidRPr="006256EE" w:rsidRDefault="008821D8" w:rsidP="007E1F30">
      <w:pPr>
        <w:numPr>
          <w:ilvl w:val="0"/>
          <w:numId w:val="52"/>
        </w:numPr>
        <w:spacing w:before="120"/>
        <w:jc w:val="both"/>
        <w:rPr>
          <w:rFonts w:ascii="Verdana" w:hAnsi="Verdana" w:cs="Arial"/>
          <w:szCs w:val="24"/>
        </w:rPr>
      </w:pPr>
      <w:r w:rsidRPr="006256EE">
        <w:rPr>
          <w:rFonts w:ascii="Verdana" w:hAnsi="Verdana" w:cs="Arial"/>
          <w:szCs w:val="24"/>
        </w:rPr>
        <w:t>In the case a substitute has been found, the departing tenant</w:t>
      </w:r>
      <w:r w:rsidR="005A0867" w:rsidRPr="006256EE">
        <w:rPr>
          <w:rFonts w:ascii="Verdana" w:hAnsi="Verdana" w:cs="Arial"/>
          <w:szCs w:val="24"/>
        </w:rPr>
        <w:t xml:space="preserve"> will continue paying the rent until </w:t>
      </w:r>
      <w:r w:rsidR="001F74C4" w:rsidRPr="006256EE">
        <w:rPr>
          <w:rFonts w:ascii="Verdana" w:hAnsi="Verdana" w:cs="Arial"/>
          <w:szCs w:val="24"/>
        </w:rPr>
        <w:t>a</w:t>
      </w:r>
      <w:r w:rsidR="005A0867" w:rsidRPr="006256EE">
        <w:rPr>
          <w:rFonts w:ascii="Verdana" w:hAnsi="Verdana" w:cs="Arial"/>
          <w:szCs w:val="24"/>
        </w:rPr>
        <w:t xml:space="preserve"> new tenant has occupied the room</w:t>
      </w:r>
      <w:r w:rsidRPr="006256EE">
        <w:rPr>
          <w:rFonts w:ascii="Verdana" w:hAnsi="Verdana" w:cs="Arial"/>
          <w:szCs w:val="24"/>
        </w:rPr>
        <w:t xml:space="preserve">. </w:t>
      </w:r>
      <w:r w:rsidR="005A0867" w:rsidRPr="006256EE">
        <w:rPr>
          <w:rFonts w:ascii="Verdana" w:hAnsi="Verdana" w:cs="Arial"/>
          <w:szCs w:val="24"/>
        </w:rPr>
        <w:t xml:space="preserve">The deposit will only be refunded after the room has been inspected </w:t>
      </w:r>
      <w:r w:rsidR="001F74C4" w:rsidRPr="006256EE">
        <w:rPr>
          <w:rFonts w:ascii="Verdana" w:hAnsi="Verdana" w:cs="Arial"/>
          <w:szCs w:val="24"/>
        </w:rPr>
        <w:t xml:space="preserve">by the </w:t>
      </w:r>
      <w:r w:rsidR="005A0867" w:rsidRPr="006256EE">
        <w:rPr>
          <w:rFonts w:ascii="Verdana" w:hAnsi="Verdana" w:cs="Arial"/>
          <w:szCs w:val="24"/>
        </w:rPr>
        <w:t>Residence Supervisor. The room must be left in perfect condition and the keys of both the room and the kitchen must be returned.</w:t>
      </w:r>
    </w:p>
    <w:p w:rsidR="005A0867" w:rsidRPr="006256EE" w:rsidRDefault="005A0867" w:rsidP="007E1F30">
      <w:pPr>
        <w:numPr>
          <w:ilvl w:val="0"/>
          <w:numId w:val="52"/>
        </w:numPr>
        <w:spacing w:before="120"/>
        <w:jc w:val="both"/>
        <w:rPr>
          <w:rFonts w:ascii="Verdana" w:hAnsi="Verdana" w:cs="Arial"/>
          <w:szCs w:val="24"/>
        </w:rPr>
      </w:pPr>
      <w:r w:rsidRPr="006256EE">
        <w:rPr>
          <w:rFonts w:ascii="Verdana" w:hAnsi="Verdana" w:cs="Arial"/>
          <w:szCs w:val="24"/>
        </w:rPr>
        <w:t xml:space="preserve">In the case </w:t>
      </w:r>
      <w:r w:rsidR="00E21687" w:rsidRPr="006256EE">
        <w:rPr>
          <w:rFonts w:ascii="Verdana" w:hAnsi="Verdana" w:cs="Arial"/>
          <w:szCs w:val="24"/>
        </w:rPr>
        <w:t>a substitute tenant has not been found</w:t>
      </w:r>
      <w:r w:rsidR="001F74C4" w:rsidRPr="006256EE">
        <w:rPr>
          <w:rFonts w:ascii="Verdana" w:hAnsi="Verdana" w:cs="Arial"/>
          <w:szCs w:val="24"/>
        </w:rPr>
        <w:t>,</w:t>
      </w:r>
      <w:r w:rsidR="00E21687" w:rsidRPr="006256EE">
        <w:rPr>
          <w:rFonts w:ascii="Verdana" w:hAnsi="Verdana" w:cs="Arial"/>
          <w:szCs w:val="24"/>
        </w:rPr>
        <w:t xml:space="preserve"> the departing</w:t>
      </w:r>
      <w:r w:rsidRPr="006256EE">
        <w:rPr>
          <w:rFonts w:ascii="Verdana" w:hAnsi="Verdana" w:cs="Arial"/>
          <w:szCs w:val="24"/>
        </w:rPr>
        <w:t xml:space="preserve"> tenant will pay the whole amount of rent covering the span of the initial contract. </w:t>
      </w:r>
    </w:p>
    <w:p w:rsidR="008821D8" w:rsidRPr="00B155E2" w:rsidRDefault="00E21687" w:rsidP="007E1F30">
      <w:pPr>
        <w:numPr>
          <w:ilvl w:val="0"/>
          <w:numId w:val="52"/>
        </w:numPr>
        <w:spacing w:before="120"/>
        <w:jc w:val="both"/>
        <w:rPr>
          <w:rFonts w:ascii="Verdana" w:hAnsi="Verdana" w:cs="Arial"/>
          <w:szCs w:val="24"/>
        </w:rPr>
      </w:pPr>
      <w:r w:rsidRPr="006256EE">
        <w:rPr>
          <w:rFonts w:ascii="Verdana" w:hAnsi="Verdana" w:cs="Arial"/>
          <w:szCs w:val="24"/>
        </w:rPr>
        <w:t xml:space="preserve">The same applies </w:t>
      </w:r>
      <w:r w:rsidR="001F74C4" w:rsidRPr="006256EE">
        <w:rPr>
          <w:rFonts w:ascii="Verdana" w:hAnsi="Verdana" w:cs="Arial"/>
          <w:szCs w:val="24"/>
        </w:rPr>
        <w:t>when</w:t>
      </w:r>
      <w:r w:rsidRPr="006256EE">
        <w:rPr>
          <w:rFonts w:ascii="Verdana" w:hAnsi="Verdana" w:cs="Arial"/>
          <w:szCs w:val="24"/>
        </w:rPr>
        <w:t xml:space="preserve"> the departing tenant </w:t>
      </w:r>
      <w:r w:rsidR="001F74C4" w:rsidRPr="006256EE">
        <w:rPr>
          <w:rFonts w:ascii="Verdana" w:hAnsi="Verdana" w:cs="Arial"/>
          <w:szCs w:val="24"/>
        </w:rPr>
        <w:t>fails to notify</w:t>
      </w:r>
      <w:r w:rsidRPr="006256EE">
        <w:rPr>
          <w:rFonts w:ascii="Verdana" w:hAnsi="Verdana" w:cs="Arial"/>
          <w:szCs w:val="24"/>
        </w:rPr>
        <w:t xml:space="preserve"> the Institute in writing as stated above.</w:t>
      </w:r>
      <w:r w:rsidR="008821D8" w:rsidRPr="00B155E2">
        <w:rPr>
          <w:rFonts w:ascii="Verdana" w:hAnsi="Verdana" w:cs="Arial"/>
          <w:sz w:val="24"/>
          <w:szCs w:val="24"/>
        </w:rPr>
        <w:t xml:space="preserve"> </w:t>
      </w:r>
    </w:p>
    <w:p w:rsidR="008C2CAC" w:rsidRPr="006256EE" w:rsidRDefault="008C2CAC" w:rsidP="008D6F5D">
      <w:pPr>
        <w:numPr>
          <w:ilvl w:val="0"/>
          <w:numId w:val="6"/>
        </w:numPr>
        <w:spacing w:before="240" w:after="0" w:line="240" w:lineRule="auto"/>
        <w:ind w:left="330" w:hanging="330"/>
        <w:jc w:val="both"/>
        <w:rPr>
          <w:rFonts w:ascii="Verdana" w:hAnsi="Verdana" w:cs="Arial"/>
          <w:szCs w:val="24"/>
        </w:rPr>
      </w:pPr>
      <w:r w:rsidRPr="006256EE">
        <w:rPr>
          <w:rFonts w:ascii="Verdana" w:hAnsi="Verdana" w:cs="Arial"/>
          <w:szCs w:val="24"/>
        </w:rPr>
        <w:t>The responsibility for the cleanliness of the rooms lies with the tenants.  The students must keep their rooms clean and tidy.  All cleaning materials must be bought by the students.  The rooms will be inspected by the Residence Supervisor when necessary.  Students are informed of this in advance.</w:t>
      </w:r>
    </w:p>
    <w:p w:rsidR="00342F05" w:rsidRPr="006256EE" w:rsidRDefault="008C2CAC" w:rsidP="008D6F5D">
      <w:pPr>
        <w:numPr>
          <w:ilvl w:val="0"/>
          <w:numId w:val="6"/>
        </w:numPr>
        <w:spacing w:before="240" w:after="0" w:line="240" w:lineRule="auto"/>
        <w:ind w:left="330" w:hanging="330"/>
        <w:jc w:val="both"/>
        <w:rPr>
          <w:rFonts w:ascii="Verdana" w:hAnsi="Verdana" w:cs="Arial"/>
          <w:szCs w:val="24"/>
        </w:rPr>
      </w:pPr>
      <w:r w:rsidRPr="006256EE">
        <w:rPr>
          <w:rFonts w:ascii="Verdana" w:hAnsi="Verdana" w:cs="Arial"/>
          <w:szCs w:val="24"/>
        </w:rPr>
        <w:lastRenderedPageBreak/>
        <w:t xml:space="preserve">The students should respect their roommates and the rest of the tenants of the Residence.  Order and peaceful surroundings are the responsibility of each one.  Continuation of stay in the dormitories depends on students’ </w:t>
      </w:r>
      <w:proofErr w:type="spellStart"/>
      <w:r w:rsidRPr="006256EE">
        <w:rPr>
          <w:rFonts w:ascii="Verdana" w:hAnsi="Verdana" w:cs="Arial"/>
          <w:szCs w:val="24"/>
        </w:rPr>
        <w:t>behaviour</w:t>
      </w:r>
      <w:proofErr w:type="spellEnd"/>
      <w:r w:rsidRPr="006256EE">
        <w:rPr>
          <w:rFonts w:ascii="Verdana" w:hAnsi="Verdana" w:cs="Arial"/>
          <w:szCs w:val="24"/>
        </w:rPr>
        <w:t xml:space="preserve"> and decency.</w:t>
      </w:r>
    </w:p>
    <w:p w:rsidR="008C2CAC" w:rsidRPr="006256EE" w:rsidRDefault="008C2CAC" w:rsidP="008D6F5D">
      <w:pPr>
        <w:numPr>
          <w:ilvl w:val="0"/>
          <w:numId w:val="6"/>
        </w:numPr>
        <w:spacing w:before="240" w:after="0" w:line="240" w:lineRule="auto"/>
        <w:ind w:left="330" w:hanging="330"/>
        <w:jc w:val="both"/>
        <w:rPr>
          <w:rFonts w:ascii="Verdana" w:hAnsi="Verdana" w:cs="Arial"/>
          <w:szCs w:val="24"/>
        </w:rPr>
      </w:pPr>
      <w:r w:rsidRPr="006256EE">
        <w:rPr>
          <w:rFonts w:ascii="Verdana" w:hAnsi="Verdana" w:cs="Arial"/>
          <w:szCs w:val="24"/>
        </w:rPr>
        <w:t>The following is strictly prohibited for safety and cleanliness purposes:</w:t>
      </w:r>
    </w:p>
    <w:p w:rsidR="008C2CAC" w:rsidRPr="006256EE" w:rsidRDefault="008C2CAC" w:rsidP="008D6F5D">
      <w:pPr>
        <w:numPr>
          <w:ilvl w:val="1"/>
          <w:numId w:val="6"/>
        </w:numPr>
        <w:tabs>
          <w:tab w:val="clear" w:pos="792"/>
        </w:tabs>
        <w:spacing w:before="240" w:after="0" w:line="240" w:lineRule="auto"/>
        <w:ind w:left="770" w:hanging="504"/>
        <w:jc w:val="both"/>
        <w:rPr>
          <w:rFonts w:ascii="Verdana" w:hAnsi="Verdana" w:cs="Arial"/>
          <w:szCs w:val="24"/>
        </w:rPr>
      </w:pPr>
      <w:r w:rsidRPr="006256EE">
        <w:rPr>
          <w:rFonts w:ascii="Verdana" w:hAnsi="Verdana" w:cs="Arial"/>
          <w:szCs w:val="24"/>
        </w:rPr>
        <w:t xml:space="preserve">The presence of </w:t>
      </w:r>
      <w:proofErr w:type="spellStart"/>
      <w:r w:rsidRPr="006256EE">
        <w:rPr>
          <w:rFonts w:ascii="Verdana" w:hAnsi="Verdana" w:cs="Arial"/>
          <w:szCs w:val="24"/>
        </w:rPr>
        <w:t>unauthori</w:t>
      </w:r>
      <w:r w:rsidR="009576CB">
        <w:rPr>
          <w:rFonts w:ascii="Verdana" w:hAnsi="Verdana" w:cs="Arial"/>
          <w:szCs w:val="24"/>
        </w:rPr>
        <w:t>s</w:t>
      </w:r>
      <w:r w:rsidRPr="006256EE">
        <w:rPr>
          <w:rFonts w:ascii="Verdana" w:hAnsi="Verdana" w:cs="Arial"/>
          <w:szCs w:val="24"/>
        </w:rPr>
        <w:t>ed</w:t>
      </w:r>
      <w:proofErr w:type="spellEnd"/>
      <w:r w:rsidRPr="006256EE">
        <w:rPr>
          <w:rFonts w:ascii="Verdana" w:hAnsi="Verdana" w:cs="Arial"/>
          <w:szCs w:val="24"/>
        </w:rPr>
        <w:t xml:space="preserve"> visitors in the rooms (visitors may be received in the cafeteria area). </w:t>
      </w:r>
    </w:p>
    <w:p w:rsidR="008C2CAC" w:rsidRPr="006256EE" w:rsidRDefault="008C2CAC" w:rsidP="008D6F5D">
      <w:pPr>
        <w:numPr>
          <w:ilvl w:val="1"/>
          <w:numId w:val="6"/>
        </w:numPr>
        <w:tabs>
          <w:tab w:val="clear" w:pos="792"/>
        </w:tabs>
        <w:spacing w:before="240" w:after="0" w:line="240" w:lineRule="auto"/>
        <w:ind w:left="770" w:hanging="504"/>
        <w:jc w:val="both"/>
        <w:rPr>
          <w:rFonts w:ascii="Verdana" w:hAnsi="Verdana" w:cs="Arial"/>
          <w:szCs w:val="24"/>
        </w:rPr>
      </w:pPr>
      <w:r w:rsidRPr="006256EE">
        <w:rPr>
          <w:rFonts w:ascii="Verdana" w:hAnsi="Verdana" w:cs="Arial"/>
          <w:szCs w:val="24"/>
        </w:rPr>
        <w:t>The change of room or the movement of any equipment without prior permission of the supervisor of the residence.  The removal of the protective cover of the mattress is strictly prohibited.</w:t>
      </w:r>
    </w:p>
    <w:p w:rsidR="00342F05" w:rsidRPr="006256EE" w:rsidRDefault="00342F05" w:rsidP="008D6F5D">
      <w:pPr>
        <w:numPr>
          <w:ilvl w:val="1"/>
          <w:numId w:val="6"/>
        </w:numPr>
        <w:tabs>
          <w:tab w:val="clear" w:pos="792"/>
        </w:tabs>
        <w:spacing w:before="240" w:after="0" w:line="240" w:lineRule="auto"/>
        <w:ind w:left="770" w:hanging="504"/>
        <w:jc w:val="both"/>
        <w:rPr>
          <w:rFonts w:ascii="Verdana" w:hAnsi="Verdana" w:cs="Arial"/>
          <w:szCs w:val="24"/>
        </w:rPr>
      </w:pPr>
      <w:r w:rsidRPr="006256EE">
        <w:rPr>
          <w:rFonts w:ascii="Verdana" w:hAnsi="Verdana" w:cs="Arial"/>
          <w:szCs w:val="24"/>
        </w:rPr>
        <w:t xml:space="preserve">The unlawful possession, use or distribution of alcohol and illicit drugs. </w:t>
      </w:r>
    </w:p>
    <w:p w:rsidR="00F8113E" w:rsidRPr="006256EE" w:rsidRDefault="00F8113E" w:rsidP="008D6F5D">
      <w:pPr>
        <w:numPr>
          <w:ilvl w:val="1"/>
          <w:numId w:val="6"/>
        </w:numPr>
        <w:tabs>
          <w:tab w:val="clear" w:pos="792"/>
        </w:tabs>
        <w:spacing w:before="240" w:after="0" w:line="240" w:lineRule="auto"/>
        <w:ind w:left="770" w:hanging="504"/>
        <w:jc w:val="both"/>
        <w:rPr>
          <w:rFonts w:ascii="Verdana" w:hAnsi="Verdana" w:cs="Arial"/>
          <w:szCs w:val="24"/>
        </w:rPr>
      </w:pPr>
      <w:r w:rsidRPr="006256EE">
        <w:rPr>
          <w:rFonts w:ascii="Verdana" w:hAnsi="Verdana" w:cs="Arial"/>
          <w:szCs w:val="24"/>
        </w:rPr>
        <w:t xml:space="preserve">Illegal possession of flammable material / firearms, etc. </w:t>
      </w:r>
    </w:p>
    <w:p w:rsidR="00342B35" w:rsidRPr="006256EE" w:rsidRDefault="008C2CAC" w:rsidP="008D6F5D">
      <w:pPr>
        <w:numPr>
          <w:ilvl w:val="1"/>
          <w:numId w:val="6"/>
        </w:numPr>
        <w:tabs>
          <w:tab w:val="clear" w:pos="792"/>
        </w:tabs>
        <w:spacing w:before="240" w:after="0" w:line="240" w:lineRule="auto"/>
        <w:ind w:left="770" w:hanging="504"/>
        <w:jc w:val="both"/>
        <w:rPr>
          <w:rFonts w:ascii="Verdana" w:hAnsi="Verdana" w:cs="Arial"/>
          <w:szCs w:val="24"/>
        </w:rPr>
      </w:pPr>
      <w:r w:rsidRPr="006256EE">
        <w:rPr>
          <w:rFonts w:ascii="Verdana" w:hAnsi="Verdana" w:cs="Arial"/>
          <w:szCs w:val="24"/>
        </w:rPr>
        <w:t>Smoking in the rooms and common areas of the residence.</w:t>
      </w:r>
    </w:p>
    <w:p w:rsidR="008C2CAC" w:rsidRPr="006256EE" w:rsidRDefault="008C2CAC" w:rsidP="008D6F5D">
      <w:pPr>
        <w:numPr>
          <w:ilvl w:val="1"/>
          <w:numId w:val="6"/>
        </w:numPr>
        <w:tabs>
          <w:tab w:val="clear" w:pos="792"/>
        </w:tabs>
        <w:spacing w:before="240" w:after="0" w:line="240" w:lineRule="auto"/>
        <w:ind w:left="770" w:hanging="504"/>
        <w:jc w:val="both"/>
        <w:rPr>
          <w:rFonts w:ascii="Verdana" w:hAnsi="Verdana" w:cs="Arial"/>
          <w:szCs w:val="24"/>
        </w:rPr>
      </w:pPr>
      <w:r w:rsidRPr="006256EE">
        <w:rPr>
          <w:rFonts w:ascii="Verdana" w:hAnsi="Verdana" w:cs="Arial"/>
          <w:szCs w:val="24"/>
        </w:rPr>
        <w:t>Candle lighting.</w:t>
      </w:r>
    </w:p>
    <w:p w:rsidR="008C2CAC" w:rsidRPr="006256EE" w:rsidRDefault="008C2CAC" w:rsidP="008D6F5D">
      <w:pPr>
        <w:numPr>
          <w:ilvl w:val="1"/>
          <w:numId w:val="6"/>
        </w:numPr>
        <w:tabs>
          <w:tab w:val="clear" w:pos="792"/>
        </w:tabs>
        <w:spacing w:before="240" w:after="0" w:line="240" w:lineRule="auto"/>
        <w:ind w:left="770" w:hanging="504"/>
        <w:jc w:val="both"/>
        <w:rPr>
          <w:rFonts w:ascii="Verdana" w:hAnsi="Verdana" w:cs="Arial"/>
          <w:szCs w:val="24"/>
        </w:rPr>
      </w:pPr>
      <w:r w:rsidRPr="006256EE">
        <w:rPr>
          <w:rFonts w:ascii="Verdana" w:hAnsi="Verdana" w:cs="Arial"/>
          <w:szCs w:val="24"/>
        </w:rPr>
        <w:t>Pets.</w:t>
      </w:r>
    </w:p>
    <w:p w:rsidR="008C2CAC" w:rsidRPr="006256EE" w:rsidRDefault="008C2CAC" w:rsidP="008D6F5D">
      <w:pPr>
        <w:numPr>
          <w:ilvl w:val="1"/>
          <w:numId w:val="6"/>
        </w:numPr>
        <w:tabs>
          <w:tab w:val="clear" w:pos="792"/>
        </w:tabs>
        <w:spacing w:before="240" w:after="0" w:line="240" w:lineRule="auto"/>
        <w:ind w:left="770" w:hanging="504"/>
        <w:jc w:val="both"/>
        <w:rPr>
          <w:rFonts w:ascii="Verdana" w:hAnsi="Verdana" w:cs="Arial"/>
          <w:szCs w:val="24"/>
        </w:rPr>
      </w:pPr>
      <w:r w:rsidRPr="006256EE">
        <w:rPr>
          <w:rFonts w:ascii="Verdana" w:hAnsi="Verdana" w:cs="Arial"/>
          <w:szCs w:val="24"/>
        </w:rPr>
        <w:t xml:space="preserve">The sticking of any photographs or poster </w:t>
      </w:r>
      <w:proofErr w:type="spellStart"/>
      <w:r w:rsidRPr="006256EE">
        <w:rPr>
          <w:rFonts w:ascii="Verdana" w:hAnsi="Verdana" w:cs="Arial"/>
          <w:szCs w:val="24"/>
        </w:rPr>
        <w:t>etc</w:t>
      </w:r>
      <w:proofErr w:type="spellEnd"/>
      <w:r w:rsidRPr="006256EE">
        <w:rPr>
          <w:rFonts w:ascii="Verdana" w:hAnsi="Verdana" w:cs="Arial"/>
          <w:szCs w:val="24"/>
        </w:rPr>
        <w:t xml:space="preserve"> on the walls and cupboards.</w:t>
      </w:r>
    </w:p>
    <w:p w:rsidR="008C2CAC" w:rsidRPr="006256EE" w:rsidRDefault="008C2CAC" w:rsidP="008D6F5D">
      <w:pPr>
        <w:numPr>
          <w:ilvl w:val="1"/>
          <w:numId w:val="6"/>
        </w:numPr>
        <w:tabs>
          <w:tab w:val="clear" w:pos="792"/>
        </w:tabs>
        <w:spacing w:before="240" w:after="0" w:line="240" w:lineRule="auto"/>
        <w:ind w:left="770" w:hanging="504"/>
        <w:jc w:val="both"/>
        <w:rPr>
          <w:rFonts w:ascii="Verdana" w:hAnsi="Verdana" w:cs="Arial"/>
          <w:szCs w:val="24"/>
        </w:rPr>
      </w:pPr>
      <w:r w:rsidRPr="006256EE">
        <w:rPr>
          <w:rFonts w:ascii="Verdana" w:hAnsi="Verdana" w:cs="Arial"/>
          <w:szCs w:val="24"/>
        </w:rPr>
        <w:t>Cooking and the use of electrical appliances.</w:t>
      </w:r>
    </w:p>
    <w:p w:rsidR="008C2CAC" w:rsidRPr="006256EE" w:rsidRDefault="008C2CAC" w:rsidP="008D6F5D">
      <w:pPr>
        <w:numPr>
          <w:ilvl w:val="1"/>
          <w:numId w:val="6"/>
        </w:numPr>
        <w:tabs>
          <w:tab w:val="clear" w:pos="792"/>
        </w:tabs>
        <w:spacing w:before="240" w:after="0" w:line="240" w:lineRule="auto"/>
        <w:ind w:left="770" w:hanging="504"/>
        <w:jc w:val="both"/>
        <w:rPr>
          <w:rFonts w:ascii="Verdana" w:hAnsi="Verdana" w:cs="Arial"/>
          <w:szCs w:val="24"/>
        </w:rPr>
      </w:pPr>
      <w:r w:rsidRPr="006256EE">
        <w:rPr>
          <w:rFonts w:ascii="Verdana" w:hAnsi="Verdana" w:cs="Arial"/>
          <w:szCs w:val="24"/>
        </w:rPr>
        <w:t>The use of any kind of gas cookers.</w:t>
      </w:r>
    </w:p>
    <w:p w:rsidR="00F8113E" w:rsidRPr="006256EE" w:rsidRDefault="00F8113E" w:rsidP="008D6F5D">
      <w:pPr>
        <w:numPr>
          <w:ilvl w:val="1"/>
          <w:numId w:val="6"/>
        </w:numPr>
        <w:tabs>
          <w:tab w:val="clear" w:pos="792"/>
        </w:tabs>
        <w:spacing w:before="240" w:after="0" w:line="240" w:lineRule="auto"/>
        <w:ind w:left="770" w:hanging="504"/>
        <w:jc w:val="both"/>
        <w:rPr>
          <w:rFonts w:ascii="Verdana" w:hAnsi="Verdana" w:cs="Arial"/>
          <w:szCs w:val="24"/>
        </w:rPr>
      </w:pPr>
      <w:r w:rsidRPr="006256EE">
        <w:rPr>
          <w:rFonts w:ascii="Verdana" w:hAnsi="Verdana" w:cs="Arial"/>
          <w:szCs w:val="24"/>
        </w:rPr>
        <w:t>The use of electrical heating devices (e.g. electrical heaters, electrical blankets, etc.)</w:t>
      </w:r>
    </w:p>
    <w:p w:rsidR="008C2CAC" w:rsidRPr="006256EE" w:rsidRDefault="008C2CAC" w:rsidP="008D6F5D">
      <w:pPr>
        <w:numPr>
          <w:ilvl w:val="0"/>
          <w:numId w:val="6"/>
        </w:numPr>
        <w:spacing w:before="240" w:after="0" w:line="240" w:lineRule="auto"/>
        <w:ind w:left="330" w:hanging="330"/>
        <w:jc w:val="both"/>
        <w:rPr>
          <w:rFonts w:ascii="Verdana" w:hAnsi="Verdana" w:cs="Arial"/>
          <w:szCs w:val="24"/>
        </w:rPr>
      </w:pPr>
      <w:r w:rsidRPr="006256EE">
        <w:rPr>
          <w:rFonts w:ascii="Verdana" w:hAnsi="Verdana" w:cs="Arial"/>
          <w:szCs w:val="24"/>
        </w:rPr>
        <w:t>There is a common kitchen on each floor, which can be used, provided that all rules and regulations concerning the operation of the common kitchen are observed.</w:t>
      </w:r>
    </w:p>
    <w:p w:rsidR="00342F05" w:rsidRPr="006256EE" w:rsidRDefault="00496FCF" w:rsidP="008D6F5D">
      <w:pPr>
        <w:numPr>
          <w:ilvl w:val="0"/>
          <w:numId w:val="6"/>
        </w:numPr>
        <w:spacing w:before="240" w:after="0" w:line="240" w:lineRule="auto"/>
        <w:ind w:left="330" w:hanging="330"/>
        <w:jc w:val="both"/>
        <w:rPr>
          <w:rFonts w:ascii="Verdana" w:hAnsi="Verdana" w:cs="Arial"/>
          <w:szCs w:val="24"/>
        </w:rPr>
      </w:pPr>
      <w:r w:rsidRPr="006256EE">
        <w:rPr>
          <w:rFonts w:ascii="Verdana" w:hAnsi="Verdana" w:cs="Arial"/>
          <w:szCs w:val="24"/>
        </w:rPr>
        <w:t xml:space="preserve"> </w:t>
      </w:r>
      <w:r w:rsidR="00AA68B1" w:rsidRPr="006256EE">
        <w:rPr>
          <w:rFonts w:ascii="Verdana" w:hAnsi="Verdana" w:cs="Arial"/>
          <w:szCs w:val="24"/>
        </w:rPr>
        <w:t xml:space="preserve">Students are allowed to barbecue only in </w:t>
      </w:r>
      <w:r w:rsidR="00342F05" w:rsidRPr="006256EE">
        <w:rPr>
          <w:rFonts w:ascii="Verdana" w:hAnsi="Verdana" w:cs="Arial"/>
          <w:szCs w:val="24"/>
        </w:rPr>
        <w:t xml:space="preserve">a </w:t>
      </w:r>
      <w:r w:rsidR="00AA68B1" w:rsidRPr="006256EE">
        <w:rPr>
          <w:rFonts w:ascii="Verdana" w:hAnsi="Verdana" w:cs="Arial"/>
          <w:szCs w:val="24"/>
        </w:rPr>
        <w:t xml:space="preserve">designated area, </w:t>
      </w:r>
      <w:r w:rsidR="00342F05" w:rsidRPr="006256EE">
        <w:rPr>
          <w:rFonts w:ascii="Verdana" w:hAnsi="Verdana" w:cs="Arial"/>
          <w:szCs w:val="24"/>
        </w:rPr>
        <w:t xml:space="preserve">and only after permission has been granted by the residence supervisor. </w:t>
      </w:r>
    </w:p>
    <w:p w:rsidR="008C2CAC" w:rsidRPr="006256EE" w:rsidRDefault="008C2CAC" w:rsidP="008D6F5D">
      <w:pPr>
        <w:numPr>
          <w:ilvl w:val="0"/>
          <w:numId w:val="6"/>
        </w:numPr>
        <w:spacing w:before="240" w:after="0" w:line="240" w:lineRule="auto"/>
        <w:ind w:left="330" w:hanging="330"/>
        <w:jc w:val="both"/>
        <w:rPr>
          <w:rFonts w:ascii="Verdana" w:hAnsi="Verdana" w:cs="Arial"/>
          <w:szCs w:val="24"/>
        </w:rPr>
      </w:pPr>
      <w:r w:rsidRPr="006256EE">
        <w:rPr>
          <w:rFonts w:ascii="Verdana" w:hAnsi="Verdana" w:cs="Arial"/>
          <w:szCs w:val="24"/>
        </w:rPr>
        <w:t>The disposal of litter both from the rooms and the common kitchen must be on a daily basis.  It must be placed in the special litter bins provided in the yard.  Keeping litter in the residence grounds may result in expulsion from the Institute.</w:t>
      </w:r>
    </w:p>
    <w:p w:rsidR="008C2CAC" w:rsidRPr="006256EE" w:rsidRDefault="00496FCF" w:rsidP="008D6F5D">
      <w:pPr>
        <w:numPr>
          <w:ilvl w:val="0"/>
          <w:numId w:val="6"/>
        </w:numPr>
        <w:spacing w:before="240" w:after="0" w:line="240" w:lineRule="auto"/>
        <w:ind w:left="330" w:hanging="330"/>
        <w:jc w:val="both"/>
        <w:rPr>
          <w:rFonts w:ascii="Verdana" w:hAnsi="Verdana" w:cs="Arial"/>
          <w:szCs w:val="24"/>
        </w:rPr>
      </w:pPr>
      <w:r w:rsidRPr="006256EE">
        <w:rPr>
          <w:rFonts w:ascii="Verdana" w:hAnsi="Verdana" w:cs="Arial"/>
          <w:szCs w:val="24"/>
        </w:rPr>
        <w:t xml:space="preserve"> </w:t>
      </w:r>
      <w:r w:rsidR="008C2CAC" w:rsidRPr="006256EE">
        <w:rPr>
          <w:rFonts w:ascii="Verdana" w:hAnsi="Verdana" w:cs="Arial"/>
          <w:szCs w:val="24"/>
        </w:rPr>
        <w:t xml:space="preserve">Any </w:t>
      </w:r>
      <w:proofErr w:type="spellStart"/>
      <w:r w:rsidR="008C2CAC" w:rsidRPr="006256EE">
        <w:rPr>
          <w:rFonts w:ascii="Verdana" w:hAnsi="Verdana" w:cs="Arial"/>
          <w:szCs w:val="24"/>
        </w:rPr>
        <w:t>non natural</w:t>
      </w:r>
      <w:proofErr w:type="spellEnd"/>
      <w:r w:rsidR="008C2CAC" w:rsidRPr="006256EE">
        <w:rPr>
          <w:rFonts w:ascii="Verdana" w:hAnsi="Verdana" w:cs="Arial"/>
          <w:szCs w:val="24"/>
        </w:rPr>
        <w:t xml:space="preserve"> wear and tear to the rooms/the equipment or the common areas of the Hall of Residence will be paid by the tenants either individually or collectively as the case may be or it will be taken from the sum of the guarantee.  Any damage or bad use of any installation must be referred to the Residence Supervisor immediately after observing it.</w:t>
      </w:r>
    </w:p>
    <w:p w:rsidR="008C2CAC" w:rsidRPr="006256EE" w:rsidRDefault="008C2CAC" w:rsidP="008D6F5D">
      <w:pPr>
        <w:numPr>
          <w:ilvl w:val="0"/>
          <w:numId w:val="6"/>
        </w:numPr>
        <w:spacing w:before="240" w:after="0" w:line="240" w:lineRule="auto"/>
        <w:ind w:left="440" w:hanging="440"/>
        <w:jc w:val="both"/>
        <w:rPr>
          <w:rFonts w:ascii="Verdana" w:hAnsi="Verdana" w:cs="Arial"/>
          <w:szCs w:val="24"/>
        </w:rPr>
      </w:pPr>
      <w:r w:rsidRPr="006256EE">
        <w:rPr>
          <w:rFonts w:ascii="Verdana" w:hAnsi="Verdana" w:cs="Arial"/>
          <w:szCs w:val="24"/>
        </w:rPr>
        <w:t>The Institute bears no responsibility for any loss of money or any other personal items of the tenants.</w:t>
      </w:r>
    </w:p>
    <w:p w:rsidR="002344D2" w:rsidRDefault="002344D2" w:rsidP="002344D2">
      <w:pPr>
        <w:spacing w:before="240" w:after="0" w:line="240" w:lineRule="auto"/>
        <w:ind w:left="510"/>
        <w:jc w:val="both"/>
        <w:rPr>
          <w:rFonts w:ascii="Verdana" w:hAnsi="Verdana" w:cs="Arial"/>
          <w:sz w:val="24"/>
          <w:szCs w:val="24"/>
        </w:rPr>
      </w:pPr>
    </w:p>
    <w:p w:rsidR="00B155E2" w:rsidRDefault="00B155E2" w:rsidP="002344D2">
      <w:pPr>
        <w:spacing w:before="240" w:after="0" w:line="240" w:lineRule="auto"/>
        <w:ind w:left="510"/>
        <w:jc w:val="both"/>
        <w:rPr>
          <w:rFonts w:ascii="Verdana" w:hAnsi="Verdana" w:cs="Arial"/>
          <w:sz w:val="24"/>
          <w:szCs w:val="24"/>
        </w:rPr>
      </w:pPr>
    </w:p>
    <w:p w:rsidR="00B155E2" w:rsidRDefault="00B155E2" w:rsidP="002344D2">
      <w:pPr>
        <w:spacing w:before="240" w:after="0" w:line="240" w:lineRule="auto"/>
        <w:ind w:left="510"/>
        <w:jc w:val="both"/>
        <w:rPr>
          <w:rFonts w:ascii="Verdana" w:hAnsi="Verdana" w:cs="Arial"/>
          <w:sz w:val="24"/>
          <w:szCs w:val="24"/>
        </w:rPr>
      </w:pPr>
    </w:p>
    <w:p w:rsidR="00B155E2" w:rsidRDefault="00B155E2" w:rsidP="002344D2">
      <w:pPr>
        <w:spacing w:before="240" w:after="0" w:line="240" w:lineRule="auto"/>
        <w:ind w:left="510"/>
        <w:jc w:val="both"/>
        <w:rPr>
          <w:rFonts w:ascii="Verdana" w:hAnsi="Verdana" w:cs="Arial"/>
          <w:sz w:val="24"/>
          <w:szCs w:val="24"/>
        </w:rPr>
      </w:pPr>
    </w:p>
    <w:p w:rsidR="00B155E2" w:rsidRPr="006256EE" w:rsidRDefault="00B155E2" w:rsidP="002344D2">
      <w:pPr>
        <w:spacing w:before="240" w:after="0" w:line="240" w:lineRule="auto"/>
        <w:ind w:left="510"/>
        <w:jc w:val="both"/>
        <w:rPr>
          <w:rFonts w:ascii="Verdana" w:hAnsi="Verdana" w:cs="Arial"/>
          <w:sz w:val="24"/>
          <w:szCs w:val="24"/>
        </w:rPr>
      </w:pPr>
    </w:p>
    <w:p w:rsidR="008C2CAC" w:rsidRPr="00F84674" w:rsidRDefault="008C2CAC" w:rsidP="008D429A">
      <w:pPr>
        <w:spacing w:after="120" w:line="240" w:lineRule="auto"/>
        <w:jc w:val="both"/>
        <w:rPr>
          <w:rFonts w:ascii="Verdana" w:eastAsia="Times New Roman" w:hAnsi="Verdana" w:cs="Arial"/>
          <w:b/>
          <w:bCs/>
          <w:color w:val="000080"/>
          <w:lang w:val="en-GB" w:bidi="en-US"/>
        </w:rPr>
      </w:pPr>
      <w:r w:rsidRPr="00F84674">
        <w:rPr>
          <w:rFonts w:ascii="Verdana" w:eastAsia="Times New Roman" w:hAnsi="Verdana" w:cs="Arial"/>
          <w:b/>
          <w:bCs/>
          <w:color w:val="000080"/>
          <w:lang w:val="en-GB" w:bidi="en-US"/>
        </w:rPr>
        <w:t>Violation of Residence Regulations</w:t>
      </w:r>
    </w:p>
    <w:p w:rsidR="008C2CAC" w:rsidRPr="006256EE" w:rsidRDefault="008C2CAC" w:rsidP="008C2CAC">
      <w:pPr>
        <w:jc w:val="both"/>
        <w:rPr>
          <w:rFonts w:ascii="Verdana" w:hAnsi="Verdana" w:cs="Arial"/>
          <w:sz w:val="24"/>
          <w:szCs w:val="24"/>
        </w:rPr>
      </w:pPr>
      <w:r w:rsidRPr="006256EE">
        <w:rPr>
          <w:rFonts w:ascii="Verdana" w:hAnsi="Verdana" w:cs="Arial"/>
          <w:sz w:val="24"/>
          <w:szCs w:val="24"/>
        </w:rPr>
        <w:t>Violation of the Residence regulations will be examined by the Disciplinary Council of the Institute and may result in expulsion from the Institute.</w:t>
      </w:r>
    </w:p>
    <w:p w:rsidR="002344D2" w:rsidRPr="006256EE" w:rsidRDefault="002344D2" w:rsidP="008D6F5D">
      <w:pPr>
        <w:numPr>
          <w:ilvl w:val="0"/>
          <w:numId w:val="7"/>
        </w:numPr>
        <w:spacing w:before="240" w:after="0" w:line="240" w:lineRule="auto"/>
        <w:jc w:val="both"/>
        <w:rPr>
          <w:rFonts w:ascii="Verdana" w:hAnsi="Verdana" w:cs="Arial"/>
          <w:b/>
          <w:sz w:val="24"/>
          <w:szCs w:val="24"/>
        </w:rPr>
      </w:pPr>
      <w:r w:rsidRPr="006256EE">
        <w:rPr>
          <w:rFonts w:ascii="Verdana" w:hAnsi="Verdana" w:cs="Arial"/>
          <w:b/>
          <w:sz w:val="24"/>
          <w:szCs w:val="24"/>
        </w:rPr>
        <w:t xml:space="preserve"> HOUSEKEEPING DEPARTMENT and FACILITIES </w:t>
      </w:r>
    </w:p>
    <w:p w:rsidR="008C2CAC" w:rsidRPr="006256EE" w:rsidRDefault="008C2CAC" w:rsidP="008D429A">
      <w:pPr>
        <w:numPr>
          <w:ilvl w:val="1"/>
          <w:numId w:val="8"/>
        </w:numPr>
        <w:tabs>
          <w:tab w:val="clear" w:pos="792"/>
          <w:tab w:val="num" w:pos="774"/>
        </w:tabs>
        <w:spacing w:before="240" w:after="0" w:line="240" w:lineRule="auto"/>
        <w:ind w:left="266" w:hanging="266"/>
        <w:jc w:val="both"/>
        <w:rPr>
          <w:rFonts w:ascii="Verdana" w:hAnsi="Verdana" w:cs="Arial"/>
          <w:b/>
          <w:sz w:val="24"/>
          <w:szCs w:val="24"/>
        </w:rPr>
      </w:pPr>
      <w:r w:rsidRPr="006256EE">
        <w:rPr>
          <w:rFonts w:ascii="Verdana" w:hAnsi="Verdana" w:cs="Arial"/>
          <w:b/>
          <w:sz w:val="24"/>
          <w:szCs w:val="24"/>
        </w:rPr>
        <w:t>Cleaning agents and tools for the cleaning of rooms</w:t>
      </w:r>
    </w:p>
    <w:p w:rsidR="00A87A5C" w:rsidRPr="006256EE" w:rsidRDefault="008C2CAC" w:rsidP="008D429A">
      <w:pPr>
        <w:spacing w:before="120"/>
        <w:ind w:left="709" w:hanging="3"/>
        <w:jc w:val="both"/>
        <w:rPr>
          <w:rFonts w:ascii="Verdana" w:hAnsi="Verdana" w:cs="Arial"/>
          <w:szCs w:val="24"/>
        </w:rPr>
      </w:pPr>
      <w:r w:rsidRPr="006256EE">
        <w:rPr>
          <w:rFonts w:ascii="Verdana" w:hAnsi="Verdana" w:cs="Arial"/>
          <w:szCs w:val="24"/>
        </w:rPr>
        <w:t xml:space="preserve">Cleaning </w:t>
      </w:r>
      <w:r w:rsidR="00702371" w:rsidRPr="006256EE">
        <w:rPr>
          <w:rFonts w:ascii="Verdana" w:hAnsi="Verdana" w:cs="Arial"/>
          <w:szCs w:val="24"/>
        </w:rPr>
        <w:t>Agents and</w:t>
      </w:r>
      <w:r w:rsidR="006C1E40" w:rsidRPr="006256EE">
        <w:rPr>
          <w:rFonts w:ascii="Verdana" w:hAnsi="Verdana" w:cs="Arial"/>
          <w:szCs w:val="24"/>
        </w:rPr>
        <w:t xml:space="preserve"> tools </w:t>
      </w:r>
      <w:r w:rsidRPr="006256EE">
        <w:rPr>
          <w:rFonts w:ascii="Verdana" w:hAnsi="Verdana" w:cs="Arial"/>
          <w:szCs w:val="24"/>
        </w:rPr>
        <w:t xml:space="preserve">are your responsibility.  </w:t>
      </w:r>
      <w:r w:rsidR="00702371" w:rsidRPr="006256EE">
        <w:rPr>
          <w:rFonts w:ascii="Verdana" w:hAnsi="Verdana" w:cs="Arial"/>
          <w:szCs w:val="24"/>
        </w:rPr>
        <w:t xml:space="preserve">The Institute provides you with professional cleaning agents and tools when necessary. </w:t>
      </w:r>
    </w:p>
    <w:p w:rsidR="008C2CAC" w:rsidRPr="006256EE" w:rsidRDefault="008C2CAC" w:rsidP="008D429A">
      <w:pPr>
        <w:numPr>
          <w:ilvl w:val="1"/>
          <w:numId w:val="8"/>
        </w:numPr>
        <w:tabs>
          <w:tab w:val="clear" w:pos="792"/>
          <w:tab w:val="num" w:pos="774"/>
        </w:tabs>
        <w:spacing w:before="240" w:after="0" w:line="240" w:lineRule="auto"/>
        <w:ind w:left="266" w:hanging="266"/>
        <w:jc w:val="both"/>
        <w:rPr>
          <w:rFonts w:ascii="Verdana" w:hAnsi="Verdana" w:cs="Arial"/>
          <w:b/>
          <w:sz w:val="24"/>
          <w:szCs w:val="24"/>
        </w:rPr>
      </w:pPr>
      <w:r w:rsidRPr="006256EE">
        <w:rPr>
          <w:rFonts w:ascii="Verdana" w:hAnsi="Verdana" w:cs="Arial"/>
          <w:b/>
          <w:sz w:val="24"/>
          <w:szCs w:val="24"/>
        </w:rPr>
        <w:t xml:space="preserve">Room </w:t>
      </w:r>
      <w:r w:rsidR="006C1E40" w:rsidRPr="006256EE">
        <w:rPr>
          <w:rFonts w:ascii="Verdana" w:hAnsi="Verdana" w:cs="Arial"/>
          <w:b/>
          <w:sz w:val="24"/>
          <w:szCs w:val="24"/>
        </w:rPr>
        <w:t xml:space="preserve">and common-kitchen </w:t>
      </w:r>
      <w:r w:rsidRPr="006256EE">
        <w:rPr>
          <w:rFonts w:ascii="Verdana" w:hAnsi="Verdana" w:cs="Arial"/>
          <w:b/>
          <w:sz w:val="24"/>
          <w:szCs w:val="24"/>
        </w:rPr>
        <w:t>cupboard keys</w:t>
      </w:r>
    </w:p>
    <w:p w:rsidR="00733A22" w:rsidRPr="006256EE" w:rsidRDefault="006C1E40" w:rsidP="008D429A">
      <w:pPr>
        <w:spacing w:before="120"/>
        <w:ind w:left="709" w:hanging="3"/>
        <w:jc w:val="both"/>
        <w:rPr>
          <w:rFonts w:ascii="Verdana" w:hAnsi="Verdana" w:cs="Arial"/>
          <w:szCs w:val="24"/>
        </w:rPr>
      </w:pPr>
      <w:r w:rsidRPr="006256EE">
        <w:rPr>
          <w:rFonts w:ascii="Verdana" w:hAnsi="Verdana" w:cs="Arial"/>
          <w:szCs w:val="24"/>
        </w:rPr>
        <w:t xml:space="preserve">Room and common-kitchen cupboard keys are provided to each resident.  </w:t>
      </w:r>
    </w:p>
    <w:p w:rsidR="00387494" w:rsidRPr="006256EE" w:rsidRDefault="008C2CAC" w:rsidP="008D429A">
      <w:pPr>
        <w:spacing w:before="120"/>
        <w:ind w:left="709" w:hanging="3"/>
        <w:jc w:val="both"/>
        <w:rPr>
          <w:rFonts w:ascii="Verdana" w:hAnsi="Verdana" w:cs="Arial"/>
          <w:szCs w:val="24"/>
        </w:rPr>
      </w:pPr>
      <w:r w:rsidRPr="006256EE">
        <w:rPr>
          <w:rFonts w:ascii="Verdana" w:hAnsi="Verdana" w:cs="Arial"/>
          <w:szCs w:val="24"/>
        </w:rPr>
        <w:t>In case the key doesn’t work, for any reason, the tenant applies to the Residence Supervisor to exchange it.  If lost, the tenant may ask for another one, in which case you will be charged with the relevant cost.</w:t>
      </w:r>
    </w:p>
    <w:p w:rsidR="008C2CAC" w:rsidRPr="006256EE" w:rsidRDefault="00F8113E" w:rsidP="008D429A">
      <w:pPr>
        <w:numPr>
          <w:ilvl w:val="1"/>
          <w:numId w:val="8"/>
        </w:numPr>
        <w:tabs>
          <w:tab w:val="clear" w:pos="792"/>
          <w:tab w:val="num" w:pos="774"/>
        </w:tabs>
        <w:spacing w:before="240" w:after="0" w:line="240" w:lineRule="auto"/>
        <w:ind w:left="266" w:hanging="266"/>
        <w:jc w:val="both"/>
        <w:rPr>
          <w:rFonts w:ascii="Verdana" w:hAnsi="Verdana" w:cs="Arial"/>
          <w:b/>
          <w:sz w:val="24"/>
          <w:szCs w:val="24"/>
        </w:rPr>
      </w:pPr>
      <w:r w:rsidRPr="006256EE">
        <w:rPr>
          <w:rFonts w:ascii="Verdana" w:hAnsi="Verdana" w:cs="Arial"/>
          <w:b/>
          <w:sz w:val="24"/>
          <w:szCs w:val="24"/>
        </w:rPr>
        <w:t>Room a</w:t>
      </w:r>
      <w:r w:rsidR="008C2CAC" w:rsidRPr="006256EE">
        <w:rPr>
          <w:rFonts w:ascii="Verdana" w:hAnsi="Verdana" w:cs="Arial"/>
          <w:b/>
          <w:sz w:val="24"/>
          <w:szCs w:val="24"/>
        </w:rPr>
        <w:t>ir-conditioning</w:t>
      </w:r>
      <w:r w:rsidRPr="006256EE">
        <w:rPr>
          <w:rFonts w:ascii="Verdana" w:hAnsi="Verdana" w:cs="Arial"/>
          <w:b/>
          <w:sz w:val="24"/>
          <w:szCs w:val="24"/>
        </w:rPr>
        <w:t>/heating systems</w:t>
      </w:r>
    </w:p>
    <w:p w:rsidR="00F8113E" w:rsidRPr="006256EE" w:rsidRDefault="00F8113E" w:rsidP="008D429A">
      <w:pPr>
        <w:spacing w:before="120"/>
        <w:ind w:left="709" w:hanging="3"/>
        <w:jc w:val="both"/>
        <w:rPr>
          <w:rFonts w:ascii="Verdana" w:hAnsi="Verdana" w:cs="Arial"/>
          <w:szCs w:val="24"/>
        </w:rPr>
      </w:pPr>
      <w:r w:rsidRPr="006256EE">
        <w:rPr>
          <w:rFonts w:ascii="Verdana" w:hAnsi="Verdana" w:cs="Arial"/>
          <w:szCs w:val="24"/>
        </w:rPr>
        <w:t>Room air-conditioning / heating systems are on during the following hours:</w:t>
      </w:r>
    </w:p>
    <w:p w:rsidR="00F8113E" w:rsidRPr="006256EE" w:rsidRDefault="00F8113E" w:rsidP="008D429A">
      <w:pPr>
        <w:ind w:left="715" w:hanging="6"/>
        <w:jc w:val="both"/>
        <w:rPr>
          <w:rFonts w:ascii="Verdana" w:hAnsi="Verdana" w:cs="Arial"/>
          <w:szCs w:val="24"/>
        </w:rPr>
      </w:pPr>
      <w:r w:rsidRPr="006256EE">
        <w:rPr>
          <w:rFonts w:ascii="Verdana" w:hAnsi="Verdana" w:cs="Arial"/>
          <w:szCs w:val="24"/>
        </w:rPr>
        <w:t xml:space="preserve">06:00 – 08:00 </w:t>
      </w:r>
    </w:p>
    <w:p w:rsidR="00387494" w:rsidRPr="006256EE" w:rsidRDefault="00F8113E" w:rsidP="008D429A">
      <w:pPr>
        <w:ind w:left="715" w:hanging="6"/>
        <w:jc w:val="both"/>
        <w:rPr>
          <w:rFonts w:ascii="Verdana" w:hAnsi="Verdana" w:cs="Arial"/>
          <w:szCs w:val="24"/>
        </w:rPr>
      </w:pPr>
      <w:r w:rsidRPr="006256EE">
        <w:rPr>
          <w:rFonts w:ascii="Verdana" w:hAnsi="Verdana" w:cs="Arial"/>
          <w:szCs w:val="24"/>
        </w:rPr>
        <w:t>15:00 – 01:00</w:t>
      </w:r>
    </w:p>
    <w:p w:rsidR="008C2CAC" w:rsidRPr="006256EE" w:rsidRDefault="008C2CAC" w:rsidP="008D429A">
      <w:pPr>
        <w:numPr>
          <w:ilvl w:val="1"/>
          <w:numId w:val="8"/>
        </w:numPr>
        <w:tabs>
          <w:tab w:val="clear" w:pos="792"/>
          <w:tab w:val="num" w:pos="774"/>
        </w:tabs>
        <w:spacing w:before="240" w:after="0" w:line="240" w:lineRule="auto"/>
        <w:ind w:left="266" w:hanging="266"/>
        <w:jc w:val="both"/>
        <w:rPr>
          <w:rFonts w:ascii="Verdana" w:hAnsi="Verdana" w:cs="Arial"/>
          <w:b/>
          <w:sz w:val="24"/>
          <w:szCs w:val="24"/>
        </w:rPr>
      </w:pPr>
      <w:r w:rsidRPr="006256EE">
        <w:rPr>
          <w:rFonts w:ascii="Verdana" w:hAnsi="Verdana" w:cs="Arial"/>
          <w:b/>
          <w:sz w:val="24"/>
          <w:szCs w:val="24"/>
        </w:rPr>
        <w:t>Litter and toilet dustbin</w:t>
      </w:r>
    </w:p>
    <w:p w:rsidR="008C2CAC" w:rsidRPr="006256EE" w:rsidRDefault="008C2CAC" w:rsidP="008D429A">
      <w:pPr>
        <w:spacing w:before="120"/>
        <w:ind w:left="709" w:hanging="3"/>
        <w:jc w:val="both"/>
        <w:rPr>
          <w:rFonts w:ascii="Verdana" w:hAnsi="Verdana" w:cs="Arial"/>
          <w:szCs w:val="24"/>
        </w:rPr>
      </w:pPr>
      <w:r w:rsidRPr="006256EE">
        <w:rPr>
          <w:rFonts w:ascii="Verdana" w:hAnsi="Verdana" w:cs="Arial"/>
          <w:szCs w:val="24"/>
        </w:rPr>
        <w:t>For hygiene purposes, empty the dustbins regularly.  Carry the litter to the big garbage bins in the school yard behind the kitchen.  It is strictly prohibited to keep rubbish in the corridors, in the common kitchen or your rooms for cleanliness purposes and personal health.</w:t>
      </w:r>
    </w:p>
    <w:p w:rsidR="008C2CAC" w:rsidRPr="006256EE" w:rsidRDefault="00E31418" w:rsidP="008D6F5D">
      <w:pPr>
        <w:numPr>
          <w:ilvl w:val="0"/>
          <w:numId w:val="7"/>
        </w:numPr>
        <w:spacing w:after="120" w:line="240" w:lineRule="auto"/>
        <w:jc w:val="both"/>
        <w:rPr>
          <w:rFonts w:ascii="Verdana" w:hAnsi="Verdana" w:cs="Arial"/>
          <w:b/>
          <w:sz w:val="24"/>
          <w:szCs w:val="24"/>
        </w:rPr>
      </w:pPr>
      <w:r w:rsidRPr="006256EE">
        <w:rPr>
          <w:rFonts w:ascii="Verdana" w:hAnsi="Verdana" w:cs="Arial"/>
          <w:b/>
          <w:sz w:val="24"/>
          <w:szCs w:val="24"/>
        </w:rPr>
        <w:t xml:space="preserve"> </w:t>
      </w:r>
      <w:r w:rsidR="008C2CAC" w:rsidRPr="006256EE">
        <w:rPr>
          <w:rFonts w:ascii="Verdana" w:hAnsi="Verdana" w:cs="Arial"/>
          <w:b/>
          <w:sz w:val="24"/>
          <w:szCs w:val="24"/>
        </w:rPr>
        <w:t>DAMAGE IN ROOMS OR COMMON AREAS</w:t>
      </w:r>
    </w:p>
    <w:p w:rsidR="007A6616" w:rsidRPr="006256EE" w:rsidRDefault="008C2CAC" w:rsidP="00496FCF">
      <w:pPr>
        <w:ind w:left="330"/>
        <w:jc w:val="both"/>
        <w:rPr>
          <w:rFonts w:ascii="Verdana" w:hAnsi="Verdana" w:cs="Arial"/>
          <w:szCs w:val="24"/>
        </w:rPr>
      </w:pPr>
      <w:r w:rsidRPr="006256EE">
        <w:rPr>
          <w:rFonts w:ascii="Verdana" w:hAnsi="Verdana" w:cs="Arial"/>
          <w:szCs w:val="24"/>
        </w:rPr>
        <w:t>For any damage or malfunctioning of any installation or equipment to be repaired, the proper form must be filled in.  Any problems must be referred to the Residence Supervisor, who will supply the relevant form to the maintenance Department.</w:t>
      </w:r>
    </w:p>
    <w:p w:rsidR="008C2CAC" w:rsidRPr="006256EE" w:rsidRDefault="00496FCF" w:rsidP="008D6F5D">
      <w:pPr>
        <w:numPr>
          <w:ilvl w:val="0"/>
          <w:numId w:val="7"/>
        </w:numPr>
        <w:spacing w:after="120" w:line="240" w:lineRule="auto"/>
        <w:jc w:val="both"/>
        <w:rPr>
          <w:rFonts w:ascii="Verdana" w:hAnsi="Verdana" w:cs="Arial"/>
          <w:b/>
          <w:sz w:val="24"/>
          <w:szCs w:val="24"/>
        </w:rPr>
      </w:pPr>
      <w:r w:rsidRPr="006256EE">
        <w:rPr>
          <w:rFonts w:ascii="Verdana" w:hAnsi="Verdana" w:cs="Arial"/>
          <w:b/>
          <w:sz w:val="24"/>
          <w:szCs w:val="24"/>
        </w:rPr>
        <w:t xml:space="preserve"> </w:t>
      </w:r>
      <w:r w:rsidR="008C2CAC" w:rsidRPr="006256EE">
        <w:rPr>
          <w:rFonts w:ascii="Verdana" w:hAnsi="Verdana" w:cs="Arial"/>
          <w:b/>
          <w:sz w:val="24"/>
          <w:szCs w:val="24"/>
        </w:rPr>
        <w:t>COMMON KITCHEN</w:t>
      </w:r>
    </w:p>
    <w:p w:rsidR="008C2CAC" w:rsidRPr="006256EE" w:rsidRDefault="006C1E40" w:rsidP="00496FCF">
      <w:pPr>
        <w:ind w:left="330"/>
        <w:jc w:val="both"/>
        <w:rPr>
          <w:rFonts w:ascii="Verdana" w:hAnsi="Verdana" w:cs="Arial"/>
          <w:szCs w:val="24"/>
        </w:rPr>
      </w:pPr>
      <w:r w:rsidRPr="006256EE">
        <w:rPr>
          <w:rFonts w:ascii="Verdana" w:hAnsi="Verdana" w:cs="Arial"/>
          <w:szCs w:val="24"/>
        </w:rPr>
        <w:t>The common-</w:t>
      </w:r>
      <w:r w:rsidR="008C2CAC" w:rsidRPr="006256EE">
        <w:rPr>
          <w:rFonts w:ascii="Verdana" w:hAnsi="Verdana" w:cs="Arial"/>
          <w:szCs w:val="24"/>
        </w:rPr>
        <w:t>kitchen must be used only by the Residence students.</w:t>
      </w:r>
    </w:p>
    <w:p w:rsidR="008C2CAC" w:rsidRPr="006256EE" w:rsidRDefault="008C2CAC" w:rsidP="00496FCF">
      <w:pPr>
        <w:ind w:left="330"/>
        <w:jc w:val="both"/>
        <w:rPr>
          <w:rFonts w:ascii="Verdana" w:hAnsi="Verdana" w:cs="Arial"/>
          <w:szCs w:val="24"/>
        </w:rPr>
      </w:pPr>
      <w:r w:rsidRPr="006256EE">
        <w:rPr>
          <w:rFonts w:ascii="Verdana" w:hAnsi="Verdana" w:cs="Arial"/>
          <w:szCs w:val="24"/>
        </w:rPr>
        <w:t>Kitchen equipment must be stored in your personal kitchen cupboards so that misunderstandings can be avoided.  L</w:t>
      </w:r>
      <w:r w:rsidR="00FE2CAB" w:rsidRPr="006256EE">
        <w:rPr>
          <w:rFonts w:ascii="Verdana" w:hAnsi="Verdana" w:cs="Arial"/>
          <w:szCs w:val="24"/>
        </w:rPr>
        <w:t>ights</w:t>
      </w:r>
      <w:r w:rsidRPr="006256EE">
        <w:rPr>
          <w:rFonts w:ascii="Verdana" w:hAnsi="Verdana" w:cs="Arial"/>
          <w:szCs w:val="24"/>
        </w:rPr>
        <w:t xml:space="preserve"> or any other electrical appliances should no</w:t>
      </w:r>
      <w:r w:rsidR="00FE2CAB" w:rsidRPr="006256EE">
        <w:rPr>
          <w:rFonts w:ascii="Verdana" w:hAnsi="Verdana" w:cs="Arial"/>
          <w:szCs w:val="24"/>
        </w:rPr>
        <w:t xml:space="preserve">t be left on for safety and energy saving reasons. </w:t>
      </w:r>
    </w:p>
    <w:p w:rsidR="008C2CAC" w:rsidRPr="006256EE" w:rsidRDefault="008C2CAC" w:rsidP="00496FCF">
      <w:pPr>
        <w:ind w:left="330"/>
        <w:jc w:val="both"/>
        <w:rPr>
          <w:rFonts w:ascii="Verdana" w:hAnsi="Verdana" w:cs="Arial"/>
          <w:szCs w:val="24"/>
        </w:rPr>
      </w:pPr>
      <w:r w:rsidRPr="006256EE">
        <w:rPr>
          <w:rFonts w:ascii="Verdana" w:hAnsi="Verdana" w:cs="Arial"/>
          <w:szCs w:val="24"/>
        </w:rPr>
        <w:t>Students who use the kitchen are obliged to clean the kitchen after each use and throw away the garbage.</w:t>
      </w:r>
    </w:p>
    <w:p w:rsidR="008C2CAC" w:rsidRPr="006256EE" w:rsidRDefault="00FE2CAB" w:rsidP="00496FCF">
      <w:pPr>
        <w:ind w:left="330"/>
        <w:jc w:val="both"/>
        <w:rPr>
          <w:rFonts w:ascii="Verdana" w:hAnsi="Verdana" w:cs="Arial"/>
          <w:szCs w:val="24"/>
        </w:rPr>
      </w:pPr>
      <w:r w:rsidRPr="006256EE">
        <w:rPr>
          <w:rFonts w:ascii="Verdana" w:hAnsi="Verdana" w:cs="Arial"/>
          <w:szCs w:val="24"/>
        </w:rPr>
        <w:t>Smoking</w:t>
      </w:r>
      <w:r w:rsidR="008C2CAC" w:rsidRPr="006256EE">
        <w:rPr>
          <w:rFonts w:ascii="Verdana" w:hAnsi="Verdana" w:cs="Arial"/>
          <w:szCs w:val="24"/>
        </w:rPr>
        <w:t xml:space="preserve"> is strictly</w:t>
      </w:r>
      <w:r w:rsidRPr="006256EE">
        <w:rPr>
          <w:rFonts w:ascii="Verdana" w:hAnsi="Verdana" w:cs="Arial"/>
          <w:szCs w:val="24"/>
        </w:rPr>
        <w:t xml:space="preserve"> prohibited in the kitchen area.</w:t>
      </w:r>
    </w:p>
    <w:p w:rsidR="008C2CAC" w:rsidRDefault="00FE2CAB" w:rsidP="00496FCF">
      <w:pPr>
        <w:ind w:left="330"/>
        <w:jc w:val="both"/>
        <w:rPr>
          <w:rFonts w:ascii="Verdana" w:hAnsi="Verdana" w:cs="Arial"/>
          <w:szCs w:val="24"/>
        </w:rPr>
      </w:pPr>
      <w:r w:rsidRPr="006256EE">
        <w:rPr>
          <w:rFonts w:ascii="Verdana" w:hAnsi="Verdana" w:cs="Arial"/>
          <w:szCs w:val="24"/>
        </w:rPr>
        <w:t xml:space="preserve">Equipment should not be moved from the kitchen area and it should not be damaged in any way. </w:t>
      </w:r>
    </w:p>
    <w:p w:rsidR="00B025C5" w:rsidRPr="00F84674" w:rsidRDefault="00B025C5" w:rsidP="00B155E2">
      <w:pPr>
        <w:jc w:val="both"/>
        <w:rPr>
          <w:rFonts w:ascii="Verdana" w:hAnsi="Verdana" w:cs="Arial"/>
          <w:szCs w:val="24"/>
          <w:lang w:val="en-GB"/>
        </w:rPr>
      </w:pPr>
    </w:p>
    <w:p w:rsidR="00496FCF" w:rsidRPr="006256EE" w:rsidRDefault="008C2CAC" w:rsidP="008D6F5D">
      <w:pPr>
        <w:numPr>
          <w:ilvl w:val="0"/>
          <w:numId w:val="7"/>
        </w:numPr>
        <w:spacing w:after="120" w:line="240" w:lineRule="auto"/>
        <w:jc w:val="both"/>
        <w:rPr>
          <w:rFonts w:ascii="Verdana" w:hAnsi="Verdana" w:cs="Arial"/>
          <w:b/>
          <w:sz w:val="24"/>
          <w:szCs w:val="24"/>
        </w:rPr>
      </w:pPr>
      <w:r w:rsidRPr="006256EE">
        <w:rPr>
          <w:rFonts w:ascii="Verdana" w:hAnsi="Verdana" w:cs="Arial"/>
          <w:b/>
          <w:sz w:val="24"/>
          <w:szCs w:val="24"/>
        </w:rPr>
        <w:t>LAUNDRY</w:t>
      </w:r>
    </w:p>
    <w:p w:rsidR="008C2CAC" w:rsidRPr="006256EE" w:rsidRDefault="008C2CAC" w:rsidP="008D429A">
      <w:pPr>
        <w:numPr>
          <w:ilvl w:val="1"/>
          <w:numId w:val="7"/>
        </w:numPr>
        <w:tabs>
          <w:tab w:val="clear" w:pos="792"/>
        </w:tabs>
        <w:spacing w:before="240" w:after="0" w:line="240" w:lineRule="auto"/>
        <w:ind w:left="426" w:hanging="330"/>
        <w:jc w:val="both"/>
        <w:rPr>
          <w:rFonts w:ascii="Verdana" w:hAnsi="Verdana" w:cs="Arial"/>
          <w:b/>
          <w:sz w:val="24"/>
          <w:szCs w:val="24"/>
        </w:rPr>
      </w:pPr>
      <w:r w:rsidRPr="006256EE">
        <w:rPr>
          <w:rFonts w:ascii="Verdana" w:hAnsi="Verdana" w:cs="Arial"/>
          <w:b/>
          <w:sz w:val="24"/>
          <w:szCs w:val="24"/>
        </w:rPr>
        <w:t>Cypriot Students</w:t>
      </w:r>
    </w:p>
    <w:p w:rsidR="00FE2CAB" w:rsidRPr="006256EE" w:rsidRDefault="008C2CAC" w:rsidP="008D429A">
      <w:pPr>
        <w:spacing w:before="120"/>
        <w:ind w:left="426"/>
        <w:jc w:val="both"/>
        <w:rPr>
          <w:rFonts w:ascii="Verdana" w:hAnsi="Verdana" w:cs="Arial"/>
          <w:szCs w:val="24"/>
        </w:rPr>
      </w:pPr>
      <w:r w:rsidRPr="006256EE">
        <w:rPr>
          <w:rFonts w:ascii="Verdana" w:hAnsi="Verdana" w:cs="Arial"/>
          <w:szCs w:val="24"/>
        </w:rPr>
        <w:t>Cypriot students should wash their clothes at home.  In the event of doing the washing on your own, it is prohibited to hang it on the windows for obvious reasons.  You are advised to buy folding clothes lines, which you can keep in your rooms.</w:t>
      </w:r>
    </w:p>
    <w:p w:rsidR="008C2CAC" w:rsidRPr="006256EE" w:rsidRDefault="008C2CAC" w:rsidP="008D429A">
      <w:pPr>
        <w:numPr>
          <w:ilvl w:val="1"/>
          <w:numId w:val="7"/>
        </w:numPr>
        <w:tabs>
          <w:tab w:val="clear" w:pos="792"/>
        </w:tabs>
        <w:spacing w:before="240" w:after="0" w:line="240" w:lineRule="auto"/>
        <w:ind w:left="426" w:hanging="330"/>
        <w:jc w:val="both"/>
        <w:rPr>
          <w:rFonts w:ascii="Verdana" w:hAnsi="Verdana" w:cs="Arial"/>
          <w:b/>
          <w:sz w:val="24"/>
          <w:szCs w:val="24"/>
        </w:rPr>
      </w:pPr>
      <w:r w:rsidRPr="006256EE">
        <w:rPr>
          <w:rFonts w:ascii="Verdana" w:hAnsi="Verdana" w:cs="Arial"/>
          <w:b/>
          <w:sz w:val="24"/>
          <w:szCs w:val="24"/>
        </w:rPr>
        <w:t>Foreign students</w:t>
      </w:r>
    </w:p>
    <w:p w:rsidR="008C2CAC" w:rsidRPr="006256EE" w:rsidRDefault="008C2CAC" w:rsidP="008D429A">
      <w:pPr>
        <w:spacing w:before="120"/>
        <w:ind w:left="426"/>
        <w:jc w:val="both"/>
        <w:rPr>
          <w:rFonts w:ascii="Verdana" w:hAnsi="Verdana" w:cs="Arial"/>
          <w:szCs w:val="24"/>
        </w:rPr>
      </w:pPr>
      <w:r w:rsidRPr="006256EE">
        <w:rPr>
          <w:rFonts w:ascii="Verdana" w:hAnsi="Verdana" w:cs="Arial"/>
          <w:szCs w:val="24"/>
        </w:rPr>
        <w:t>Foreign students can make use of the small washing machines and tumblers found in the basement of the Institute.  The procedure and use of these machines will be explained to those intending to use them by the person responsible for the Linen Room.</w:t>
      </w:r>
    </w:p>
    <w:p w:rsidR="008C2CAC" w:rsidRPr="006256EE" w:rsidRDefault="00A87A5C" w:rsidP="008D6F5D">
      <w:pPr>
        <w:numPr>
          <w:ilvl w:val="0"/>
          <w:numId w:val="7"/>
        </w:numPr>
        <w:spacing w:after="120" w:line="240" w:lineRule="auto"/>
        <w:jc w:val="both"/>
        <w:rPr>
          <w:rFonts w:ascii="Verdana" w:hAnsi="Verdana" w:cs="Arial"/>
          <w:b/>
          <w:sz w:val="24"/>
          <w:szCs w:val="24"/>
        </w:rPr>
      </w:pPr>
      <w:r w:rsidRPr="006256EE">
        <w:rPr>
          <w:rFonts w:ascii="Verdana" w:hAnsi="Verdana" w:cs="Arial"/>
          <w:b/>
          <w:sz w:val="24"/>
          <w:szCs w:val="24"/>
        </w:rPr>
        <w:t>VENTILATION AND SEWAGE SYSTEM</w:t>
      </w:r>
    </w:p>
    <w:p w:rsidR="008C2CAC" w:rsidRPr="006256EE" w:rsidRDefault="00A87A5C" w:rsidP="00496FCF">
      <w:pPr>
        <w:ind w:left="330"/>
        <w:jc w:val="both"/>
        <w:rPr>
          <w:rFonts w:ascii="Verdana" w:hAnsi="Verdana" w:cs="Arial"/>
          <w:szCs w:val="24"/>
        </w:rPr>
      </w:pPr>
      <w:r w:rsidRPr="006256EE">
        <w:rPr>
          <w:rFonts w:ascii="Verdana" w:hAnsi="Verdana" w:cs="Arial"/>
          <w:szCs w:val="24"/>
        </w:rPr>
        <w:t xml:space="preserve">There is a ventilation system in your toilets and bathrooms which is activated as soon as the lights are turned on. It is important to turn off the lights of these rooms before you leave your room, otherwise the whole ventilation system remains in operation with the risk of collapsing. </w:t>
      </w:r>
    </w:p>
    <w:p w:rsidR="00A87A5C" w:rsidRPr="006256EE" w:rsidRDefault="00B55D9F" w:rsidP="00496FCF">
      <w:pPr>
        <w:ind w:left="330"/>
        <w:jc w:val="both"/>
        <w:rPr>
          <w:rFonts w:ascii="Verdana" w:hAnsi="Verdana" w:cs="Arial"/>
          <w:szCs w:val="24"/>
        </w:rPr>
      </w:pPr>
      <w:r w:rsidRPr="006256EE">
        <w:rPr>
          <w:rFonts w:ascii="Verdana" w:hAnsi="Verdana" w:cs="Arial"/>
          <w:szCs w:val="24"/>
        </w:rPr>
        <w:t>Do not throw anything (e.g. tissue, t</w:t>
      </w:r>
      <w:r w:rsidR="00A87A5C" w:rsidRPr="006256EE">
        <w:rPr>
          <w:rFonts w:ascii="Verdana" w:hAnsi="Verdana" w:cs="Arial"/>
          <w:szCs w:val="24"/>
        </w:rPr>
        <w:t>oilet</w:t>
      </w:r>
      <w:r w:rsidR="007F70B6" w:rsidRPr="006256EE">
        <w:rPr>
          <w:rFonts w:ascii="Verdana" w:hAnsi="Verdana" w:cs="Arial"/>
          <w:szCs w:val="24"/>
        </w:rPr>
        <w:t xml:space="preserve"> paper</w:t>
      </w:r>
      <w:r w:rsidRPr="006256EE">
        <w:rPr>
          <w:rFonts w:ascii="Verdana" w:hAnsi="Verdana" w:cs="Arial"/>
          <w:szCs w:val="24"/>
        </w:rPr>
        <w:t xml:space="preserve">, sanitary pads) </w:t>
      </w:r>
      <w:r w:rsidR="00A87A5C" w:rsidRPr="006256EE">
        <w:rPr>
          <w:rFonts w:ascii="Verdana" w:hAnsi="Verdana" w:cs="Arial"/>
          <w:szCs w:val="24"/>
        </w:rPr>
        <w:t xml:space="preserve">into the toilet bowl, </w:t>
      </w:r>
      <w:r w:rsidRPr="006256EE">
        <w:rPr>
          <w:rFonts w:ascii="Verdana" w:hAnsi="Verdana" w:cs="Arial"/>
          <w:szCs w:val="24"/>
        </w:rPr>
        <w:t xml:space="preserve">because it can block the sewage system. </w:t>
      </w:r>
      <w:r w:rsidR="00FE2CAB" w:rsidRPr="006256EE">
        <w:rPr>
          <w:rFonts w:ascii="Verdana" w:hAnsi="Verdana" w:cs="Arial"/>
          <w:szCs w:val="24"/>
        </w:rPr>
        <w:t>Use waste bins instead.</w:t>
      </w:r>
    </w:p>
    <w:p w:rsidR="00A87A5C" w:rsidRPr="006256EE" w:rsidRDefault="006C1E40" w:rsidP="008D6F5D">
      <w:pPr>
        <w:numPr>
          <w:ilvl w:val="0"/>
          <w:numId w:val="7"/>
        </w:numPr>
        <w:spacing w:after="120" w:line="240" w:lineRule="auto"/>
        <w:jc w:val="both"/>
        <w:rPr>
          <w:rFonts w:ascii="Verdana" w:hAnsi="Verdana" w:cs="Arial"/>
          <w:b/>
          <w:sz w:val="24"/>
          <w:szCs w:val="24"/>
        </w:rPr>
      </w:pPr>
      <w:r w:rsidRPr="006256EE">
        <w:rPr>
          <w:rFonts w:ascii="Verdana" w:hAnsi="Verdana" w:cs="Arial"/>
          <w:b/>
          <w:sz w:val="24"/>
          <w:szCs w:val="24"/>
        </w:rPr>
        <w:t>SAFETY /</w:t>
      </w:r>
      <w:r w:rsidR="00A87A5C" w:rsidRPr="006256EE">
        <w:rPr>
          <w:rFonts w:ascii="Verdana" w:hAnsi="Verdana" w:cs="Arial"/>
          <w:b/>
          <w:sz w:val="24"/>
          <w:szCs w:val="24"/>
        </w:rPr>
        <w:t xml:space="preserve"> ENERGY </w:t>
      </w:r>
      <w:r w:rsidR="00702371" w:rsidRPr="006256EE">
        <w:rPr>
          <w:rFonts w:ascii="Verdana" w:hAnsi="Verdana" w:cs="Arial"/>
          <w:b/>
          <w:sz w:val="24"/>
          <w:szCs w:val="24"/>
        </w:rPr>
        <w:t xml:space="preserve">and WATER </w:t>
      </w:r>
      <w:r w:rsidR="00A87A5C" w:rsidRPr="006256EE">
        <w:rPr>
          <w:rFonts w:ascii="Verdana" w:hAnsi="Verdana" w:cs="Arial"/>
          <w:b/>
          <w:sz w:val="24"/>
          <w:szCs w:val="24"/>
        </w:rPr>
        <w:t xml:space="preserve">SAVING / FIRE PREVENTION </w:t>
      </w:r>
    </w:p>
    <w:p w:rsidR="00A87A5C" w:rsidRPr="006256EE" w:rsidRDefault="00A87A5C" w:rsidP="00496FCF">
      <w:pPr>
        <w:ind w:left="330"/>
        <w:jc w:val="both"/>
        <w:rPr>
          <w:rFonts w:ascii="Verdana" w:hAnsi="Verdana" w:cs="Arial"/>
          <w:szCs w:val="24"/>
        </w:rPr>
      </w:pPr>
      <w:r w:rsidRPr="006256EE">
        <w:rPr>
          <w:rFonts w:ascii="Verdana" w:hAnsi="Verdana" w:cs="Arial"/>
          <w:szCs w:val="24"/>
        </w:rPr>
        <w:t xml:space="preserve">Special attention should be </w:t>
      </w:r>
      <w:r w:rsidR="00465B7D" w:rsidRPr="006256EE">
        <w:rPr>
          <w:rFonts w:ascii="Verdana" w:hAnsi="Verdana" w:cs="Arial"/>
          <w:szCs w:val="24"/>
        </w:rPr>
        <w:t>given</w:t>
      </w:r>
      <w:r w:rsidRPr="006256EE">
        <w:rPr>
          <w:rFonts w:ascii="Verdana" w:hAnsi="Verdana" w:cs="Arial"/>
          <w:szCs w:val="24"/>
        </w:rPr>
        <w:t xml:space="preserve"> to the use of various electrical appliances and electrical gadgets which must be unplugged w</w:t>
      </w:r>
      <w:r w:rsidR="007F70B6" w:rsidRPr="006256EE">
        <w:rPr>
          <w:rFonts w:ascii="Verdana" w:hAnsi="Verdana" w:cs="Arial"/>
          <w:szCs w:val="24"/>
        </w:rPr>
        <w:t>hen</w:t>
      </w:r>
      <w:r w:rsidRPr="006256EE">
        <w:rPr>
          <w:rFonts w:ascii="Verdana" w:hAnsi="Verdana" w:cs="Arial"/>
          <w:szCs w:val="24"/>
        </w:rPr>
        <w:t xml:space="preserve"> not in use. </w:t>
      </w:r>
    </w:p>
    <w:p w:rsidR="00194508" w:rsidRPr="006256EE" w:rsidRDefault="00A87A5C" w:rsidP="00496FCF">
      <w:pPr>
        <w:ind w:left="330"/>
        <w:jc w:val="both"/>
        <w:rPr>
          <w:rFonts w:ascii="Verdana" w:hAnsi="Verdana" w:cs="Arial"/>
          <w:szCs w:val="24"/>
        </w:rPr>
      </w:pPr>
      <w:r w:rsidRPr="006256EE">
        <w:rPr>
          <w:rFonts w:ascii="Verdana" w:hAnsi="Verdana" w:cs="Arial"/>
          <w:szCs w:val="24"/>
        </w:rPr>
        <w:t>You should ensure that all lights as well as air-conditioning/heating systems are off when you leave your room.</w:t>
      </w:r>
    </w:p>
    <w:p w:rsidR="00660950" w:rsidRPr="006256EE" w:rsidRDefault="00660950" w:rsidP="00496FCF">
      <w:pPr>
        <w:ind w:left="330"/>
        <w:jc w:val="both"/>
        <w:rPr>
          <w:rFonts w:ascii="Verdana" w:hAnsi="Verdana" w:cs="Arial"/>
          <w:szCs w:val="24"/>
        </w:rPr>
      </w:pPr>
      <w:r w:rsidRPr="006256EE">
        <w:rPr>
          <w:rFonts w:ascii="Verdana" w:hAnsi="Verdana" w:cs="Arial"/>
          <w:szCs w:val="24"/>
        </w:rPr>
        <w:t>Students are expected to conserve water whenever possible. (</w:t>
      </w:r>
      <w:smartTag w:uri="urn:schemas-microsoft-com:office:smarttags" w:element="place">
        <w:smartTag w:uri="urn:schemas-microsoft-com:office:smarttags" w:element="country-region">
          <w:r w:rsidRPr="006256EE">
            <w:rPr>
              <w:rFonts w:ascii="Verdana" w:hAnsi="Verdana" w:cs="Arial"/>
              <w:szCs w:val="24"/>
            </w:rPr>
            <w:t>Cyprus</w:t>
          </w:r>
        </w:smartTag>
      </w:smartTag>
      <w:r w:rsidRPr="006256EE">
        <w:rPr>
          <w:rFonts w:ascii="Verdana" w:hAnsi="Verdana" w:cs="Arial"/>
          <w:szCs w:val="24"/>
        </w:rPr>
        <w:t xml:space="preserve"> is in the front line of water shortages for the European Union). </w:t>
      </w:r>
    </w:p>
    <w:p w:rsidR="00A87A5C" w:rsidRPr="006256EE" w:rsidRDefault="00660950" w:rsidP="00496FCF">
      <w:pPr>
        <w:ind w:left="330"/>
        <w:jc w:val="both"/>
        <w:rPr>
          <w:rFonts w:ascii="Verdana" w:hAnsi="Verdana" w:cs="Arial"/>
          <w:sz w:val="24"/>
          <w:szCs w:val="24"/>
        </w:rPr>
      </w:pPr>
      <w:r w:rsidRPr="006256EE">
        <w:rPr>
          <w:rFonts w:ascii="Verdana" w:hAnsi="Verdana" w:cs="Arial"/>
          <w:szCs w:val="24"/>
        </w:rPr>
        <w:t xml:space="preserve"> </w:t>
      </w:r>
      <w:r w:rsidR="00194508" w:rsidRPr="006256EE">
        <w:rPr>
          <w:rFonts w:ascii="Verdana" w:hAnsi="Verdana" w:cs="Arial"/>
          <w:szCs w:val="24"/>
        </w:rPr>
        <w:t xml:space="preserve">There is an automatic fire alarm system at the Institute. This system typically consists of manual </w:t>
      </w:r>
      <w:r w:rsidR="00702371" w:rsidRPr="006256EE">
        <w:rPr>
          <w:rFonts w:ascii="Verdana" w:hAnsi="Verdana" w:cs="Arial"/>
          <w:szCs w:val="24"/>
        </w:rPr>
        <w:t>call</w:t>
      </w:r>
      <w:r w:rsidR="00FE2CAB" w:rsidRPr="006256EE">
        <w:rPr>
          <w:rFonts w:ascii="Verdana" w:hAnsi="Verdana" w:cs="Arial"/>
          <w:szCs w:val="24"/>
        </w:rPr>
        <w:t xml:space="preserve"> points and</w:t>
      </w:r>
      <w:r w:rsidR="00194508" w:rsidRPr="006256EE">
        <w:rPr>
          <w:rFonts w:ascii="Verdana" w:hAnsi="Verdana" w:cs="Arial"/>
          <w:szCs w:val="24"/>
        </w:rPr>
        <w:t xml:space="preserve"> smoke detector systems</w:t>
      </w:r>
      <w:r w:rsidR="00FE2CAB" w:rsidRPr="006256EE">
        <w:rPr>
          <w:rFonts w:ascii="Verdana" w:hAnsi="Verdana" w:cs="Arial"/>
          <w:szCs w:val="24"/>
        </w:rPr>
        <w:t xml:space="preserve"> located</w:t>
      </w:r>
      <w:r w:rsidR="00194508" w:rsidRPr="006256EE">
        <w:rPr>
          <w:rFonts w:ascii="Verdana" w:hAnsi="Verdana" w:cs="Arial"/>
          <w:szCs w:val="24"/>
        </w:rPr>
        <w:t xml:space="preserve"> in dorm rooms, </w:t>
      </w:r>
      <w:r w:rsidR="00194508" w:rsidRPr="006256EE">
        <w:rPr>
          <w:rFonts w:ascii="Verdana" w:hAnsi="Verdana" w:cs="Arial"/>
          <w:sz w:val="24"/>
          <w:szCs w:val="24"/>
        </w:rPr>
        <w:t xml:space="preserve">corridors and </w:t>
      </w:r>
      <w:r w:rsidR="00194508" w:rsidRPr="006256EE">
        <w:rPr>
          <w:rFonts w:ascii="Verdana" w:hAnsi="Verdana" w:cs="Arial"/>
          <w:szCs w:val="24"/>
        </w:rPr>
        <w:t xml:space="preserve">common areas.  Refrain from tampering with the Fire </w:t>
      </w:r>
      <w:r w:rsidR="00FE2CAB" w:rsidRPr="006256EE">
        <w:rPr>
          <w:rFonts w:ascii="Verdana" w:hAnsi="Verdana" w:cs="Arial"/>
          <w:szCs w:val="24"/>
        </w:rPr>
        <w:t>Alarm</w:t>
      </w:r>
      <w:r w:rsidR="00194508" w:rsidRPr="006256EE">
        <w:rPr>
          <w:rFonts w:ascii="Verdana" w:hAnsi="Verdana" w:cs="Arial"/>
          <w:szCs w:val="24"/>
        </w:rPr>
        <w:t xml:space="preserve"> System since that would </w:t>
      </w:r>
      <w:proofErr w:type="spellStart"/>
      <w:r w:rsidR="00194508" w:rsidRPr="006256EE">
        <w:rPr>
          <w:rFonts w:ascii="Verdana" w:hAnsi="Verdana" w:cs="Arial"/>
          <w:szCs w:val="24"/>
        </w:rPr>
        <w:t>jeopardi</w:t>
      </w:r>
      <w:r w:rsidR="009576CB">
        <w:rPr>
          <w:rFonts w:ascii="Verdana" w:hAnsi="Verdana" w:cs="Arial"/>
          <w:szCs w:val="24"/>
        </w:rPr>
        <w:t>s</w:t>
      </w:r>
      <w:r w:rsidR="00194508" w:rsidRPr="006256EE">
        <w:rPr>
          <w:rFonts w:ascii="Verdana" w:hAnsi="Verdana" w:cs="Arial"/>
          <w:szCs w:val="24"/>
        </w:rPr>
        <w:t>e</w:t>
      </w:r>
      <w:proofErr w:type="spellEnd"/>
      <w:r w:rsidR="00194508" w:rsidRPr="006256EE">
        <w:rPr>
          <w:rFonts w:ascii="Verdana" w:hAnsi="Verdana" w:cs="Arial"/>
          <w:szCs w:val="24"/>
        </w:rPr>
        <w:t xml:space="preserve"> the safety of the Institute. </w:t>
      </w:r>
    </w:p>
    <w:p w:rsidR="006C1E40" w:rsidRPr="006256EE" w:rsidRDefault="006C1E40" w:rsidP="008D6F5D">
      <w:pPr>
        <w:numPr>
          <w:ilvl w:val="0"/>
          <w:numId w:val="7"/>
        </w:numPr>
        <w:spacing w:after="120" w:line="240" w:lineRule="auto"/>
        <w:jc w:val="both"/>
        <w:rPr>
          <w:rFonts w:ascii="Verdana" w:hAnsi="Verdana" w:cs="Arial"/>
          <w:b/>
          <w:sz w:val="24"/>
          <w:szCs w:val="24"/>
        </w:rPr>
      </w:pPr>
      <w:r w:rsidRPr="006256EE">
        <w:rPr>
          <w:rFonts w:ascii="Verdana" w:hAnsi="Verdana" w:cs="Arial"/>
          <w:b/>
          <w:sz w:val="24"/>
          <w:szCs w:val="24"/>
        </w:rPr>
        <w:t>KEEPING THE GROUNDS OF THE INSTITUTE CLEAN</w:t>
      </w:r>
    </w:p>
    <w:p w:rsidR="005F2720" w:rsidRPr="006256EE" w:rsidRDefault="006C1E40" w:rsidP="00993C45">
      <w:pPr>
        <w:ind w:left="330"/>
        <w:jc w:val="both"/>
        <w:rPr>
          <w:rFonts w:ascii="Verdana" w:hAnsi="Verdana" w:cs="Arial"/>
          <w:szCs w:val="24"/>
        </w:rPr>
      </w:pPr>
      <w:r w:rsidRPr="006256EE">
        <w:rPr>
          <w:rFonts w:ascii="Verdana" w:hAnsi="Verdana" w:cs="Arial"/>
          <w:szCs w:val="24"/>
        </w:rPr>
        <w:t xml:space="preserve">You are kindly requested to be particularly careful and sensitive with the cleanliness of the Institute grounds.  Make use of the litter bins provided.  Do not throw items out of your windows, you may hit someone.  It is both a matter of SAFETY and CLEANLINESS. </w:t>
      </w:r>
    </w:p>
    <w:p w:rsidR="005F2720" w:rsidRPr="006256EE" w:rsidRDefault="005F2720" w:rsidP="005F2720">
      <w:pPr>
        <w:jc w:val="both"/>
        <w:rPr>
          <w:rFonts w:ascii="Verdana" w:hAnsi="Verdana" w:cs="Arial"/>
          <w:b/>
          <w:sz w:val="24"/>
          <w:szCs w:val="24"/>
        </w:rPr>
      </w:pPr>
    </w:p>
    <w:p w:rsidR="00993C45" w:rsidRPr="00F84674" w:rsidRDefault="00993C45" w:rsidP="00F3201C">
      <w:pPr>
        <w:tabs>
          <w:tab w:val="left" w:pos="0"/>
        </w:tabs>
        <w:spacing w:line="240" w:lineRule="auto"/>
        <w:ind w:left="360"/>
        <w:jc w:val="both"/>
        <w:rPr>
          <w:rFonts w:ascii="Verdana" w:hAnsi="Verdana" w:cs="Arial"/>
          <w:lang w:val="en-GB"/>
        </w:rPr>
      </w:pPr>
    </w:p>
    <w:p w:rsidR="00993C45" w:rsidRPr="00F84674" w:rsidRDefault="00993C45" w:rsidP="00F3201C">
      <w:pPr>
        <w:tabs>
          <w:tab w:val="left" w:pos="0"/>
        </w:tabs>
        <w:spacing w:line="240" w:lineRule="auto"/>
        <w:ind w:left="360"/>
        <w:jc w:val="both"/>
        <w:rPr>
          <w:rFonts w:ascii="Verdana" w:hAnsi="Verdana" w:cs="Arial"/>
          <w:lang w:val="en-GB"/>
        </w:rPr>
      </w:pPr>
    </w:p>
    <w:p w:rsidR="00993C45" w:rsidRPr="00F84674" w:rsidRDefault="0039639F" w:rsidP="00F3201C">
      <w:pPr>
        <w:tabs>
          <w:tab w:val="left" w:pos="0"/>
        </w:tabs>
        <w:spacing w:line="240" w:lineRule="auto"/>
        <w:ind w:left="360"/>
        <w:jc w:val="both"/>
        <w:rPr>
          <w:rFonts w:ascii="Verdana" w:hAnsi="Verdana" w:cs="Arial"/>
          <w:lang w:val="en-GB"/>
        </w:rPr>
      </w:pPr>
      <w:r w:rsidRPr="00F84674">
        <w:rPr>
          <w:rFonts w:ascii="Verdana" w:hAnsi="Verdana" w:cs="Arial"/>
          <w:lang w:val="en-GB"/>
        </w:rPr>
        <w:br w:type="page"/>
      </w:r>
    </w:p>
    <w:p w:rsidR="00993C45" w:rsidRPr="001E3356" w:rsidRDefault="00993C45" w:rsidP="001E3356">
      <w:pPr>
        <w:pStyle w:val="Heading2"/>
        <w:spacing w:before="0" w:after="120" w:line="240" w:lineRule="auto"/>
        <w:jc w:val="both"/>
        <w:rPr>
          <w:rFonts w:ascii="Verdana" w:hAnsi="Verdana" w:cs="Arial"/>
          <w:b w:val="0"/>
          <w:sz w:val="40"/>
          <w:szCs w:val="40"/>
          <w:lang w:val="en-GB"/>
        </w:rPr>
      </w:pPr>
      <w:bookmarkStart w:id="21" w:name="_Toc74821653"/>
      <w:r w:rsidRPr="006256EE">
        <w:rPr>
          <w:rFonts w:ascii="Verdana" w:hAnsi="Verdana" w:cs="Arial"/>
          <w:color w:val="000080"/>
          <w:sz w:val="28"/>
          <w:szCs w:val="28"/>
        </w:rPr>
        <w:lastRenderedPageBreak/>
        <w:t>APPENDIX V</w:t>
      </w:r>
      <w:r w:rsidRPr="006256EE">
        <w:rPr>
          <w:rFonts w:ascii="Verdana" w:hAnsi="Verdana" w:cs="Arial"/>
          <w:color w:val="000080"/>
          <w:sz w:val="28"/>
          <w:szCs w:val="28"/>
          <w:lang w:val="el-GR"/>
        </w:rPr>
        <w:t>Ι</w:t>
      </w:r>
      <w:r w:rsidRPr="006256EE">
        <w:rPr>
          <w:rFonts w:ascii="Verdana" w:hAnsi="Verdana" w:cs="Arial"/>
          <w:color w:val="000080"/>
          <w:sz w:val="28"/>
          <w:szCs w:val="28"/>
        </w:rPr>
        <w:t>: HHIC Regulations</w:t>
      </w:r>
      <w:bookmarkEnd w:id="21"/>
    </w:p>
    <w:p w:rsidR="00993C45" w:rsidRPr="006256EE" w:rsidRDefault="00993C45" w:rsidP="00993C45">
      <w:pPr>
        <w:spacing w:after="120"/>
        <w:ind w:left="-70"/>
        <w:jc w:val="center"/>
        <w:rPr>
          <w:rFonts w:ascii="Verdana" w:hAnsi="Verdana" w:cs="Arial"/>
          <w:sz w:val="28"/>
          <w:szCs w:val="28"/>
        </w:rPr>
      </w:pPr>
      <w:r w:rsidRPr="006256EE">
        <w:rPr>
          <w:rFonts w:ascii="Verdana" w:hAnsi="Verdana" w:cs="Arial"/>
          <w:sz w:val="28"/>
          <w:szCs w:val="28"/>
        </w:rPr>
        <w:t>REGULATIONS GOVERNING THE OPERATION</w:t>
      </w:r>
    </w:p>
    <w:p w:rsidR="00993C45" w:rsidRPr="006256EE" w:rsidRDefault="00993C45" w:rsidP="00283436">
      <w:pPr>
        <w:spacing w:after="120"/>
        <w:ind w:left="-70"/>
        <w:jc w:val="center"/>
        <w:rPr>
          <w:rFonts w:ascii="Verdana" w:hAnsi="Verdana" w:cs="Arial"/>
          <w:sz w:val="28"/>
          <w:szCs w:val="28"/>
        </w:rPr>
      </w:pPr>
      <w:r w:rsidRPr="006256EE">
        <w:rPr>
          <w:rFonts w:ascii="Verdana" w:hAnsi="Verdana" w:cs="Arial"/>
          <w:sz w:val="28"/>
          <w:szCs w:val="28"/>
        </w:rPr>
        <w:t>OF THE HIGHER HOTEL INSTITUTE CYPRUS (H.H.I.C.)</w:t>
      </w:r>
    </w:p>
    <w:p w:rsidR="00993C45" w:rsidRPr="006256EE" w:rsidRDefault="00993C45" w:rsidP="00B025C5">
      <w:pPr>
        <w:jc w:val="both"/>
        <w:rPr>
          <w:rFonts w:ascii="Verdana" w:hAnsi="Verdana"/>
          <w:b/>
          <w:color w:val="000080"/>
          <w:sz w:val="28"/>
          <w:szCs w:val="28"/>
          <w:lang w:val="en-GB"/>
        </w:rPr>
      </w:pPr>
      <w:r w:rsidRPr="006256EE">
        <w:rPr>
          <w:rFonts w:ascii="Verdana" w:hAnsi="Verdana"/>
          <w:b/>
          <w:color w:val="000080"/>
          <w:sz w:val="28"/>
          <w:szCs w:val="28"/>
          <w:lang w:val="en-GB"/>
        </w:rPr>
        <w:t>CHAPTER  A</w:t>
      </w:r>
    </w:p>
    <w:tbl>
      <w:tblPr>
        <w:tblW w:w="10773" w:type="dxa"/>
        <w:tblInd w:w="70" w:type="dxa"/>
        <w:tblLayout w:type="fixed"/>
        <w:tblCellMar>
          <w:left w:w="70" w:type="dxa"/>
          <w:right w:w="70" w:type="dxa"/>
        </w:tblCellMar>
        <w:tblLook w:val="0000" w:firstRow="0" w:lastRow="0" w:firstColumn="0" w:lastColumn="0" w:noHBand="0" w:noVBand="0"/>
      </w:tblPr>
      <w:tblGrid>
        <w:gridCol w:w="1843"/>
        <w:gridCol w:w="425"/>
        <w:gridCol w:w="8505"/>
      </w:tblGrid>
      <w:tr w:rsidR="00993C45" w:rsidRPr="00B155E2" w:rsidTr="001E3356">
        <w:tc>
          <w:tcPr>
            <w:tcW w:w="1843" w:type="dxa"/>
          </w:tcPr>
          <w:p w:rsidR="00993C45" w:rsidRPr="00B155E2" w:rsidRDefault="00993C45" w:rsidP="00B24571">
            <w:pPr>
              <w:spacing w:after="0" w:line="240" w:lineRule="auto"/>
              <w:jc w:val="both"/>
              <w:rPr>
                <w:rFonts w:ascii="Verdana" w:hAnsi="Verdana" w:cs="Arial"/>
                <w:b/>
                <w:sz w:val="20"/>
                <w:szCs w:val="20"/>
              </w:rPr>
            </w:pPr>
            <w:r w:rsidRPr="00B155E2">
              <w:rPr>
                <w:rFonts w:ascii="Verdana" w:hAnsi="Verdana" w:cs="Arial"/>
                <w:b/>
                <w:sz w:val="20"/>
                <w:szCs w:val="20"/>
              </w:rPr>
              <w:t>Brief Title</w:t>
            </w:r>
          </w:p>
          <w:p w:rsidR="00993C45" w:rsidRPr="00B155E2" w:rsidRDefault="00993C45" w:rsidP="00B24571">
            <w:pPr>
              <w:spacing w:after="0" w:line="240" w:lineRule="auto"/>
              <w:jc w:val="both"/>
              <w:rPr>
                <w:rFonts w:ascii="Verdana" w:hAnsi="Verdana"/>
                <w:b/>
                <w:sz w:val="20"/>
                <w:szCs w:val="20"/>
                <w:lang w:val="en-GB"/>
              </w:rPr>
            </w:pPr>
            <w:r w:rsidRPr="00B155E2">
              <w:rPr>
                <w:rFonts w:ascii="Verdana" w:hAnsi="Verdana" w:cs="Arial"/>
                <w:b/>
                <w:sz w:val="20"/>
                <w:szCs w:val="20"/>
              </w:rPr>
              <w:t>Explanation</w:t>
            </w:r>
          </w:p>
        </w:tc>
        <w:tc>
          <w:tcPr>
            <w:tcW w:w="425" w:type="dxa"/>
          </w:tcPr>
          <w:p w:rsidR="00993C45" w:rsidRPr="00B155E2" w:rsidRDefault="00993C45" w:rsidP="00B24571">
            <w:pPr>
              <w:spacing w:after="0" w:line="240" w:lineRule="auto"/>
              <w:jc w:val="center"/>
              <w:rPr>
                <w:rFonts w:ascii="Verdana" w:hAnsi="Verdana" w:cs="Arial"/>
                <w:sz w:val="20"/>
                <w:szCs w:val="20"/>
              </w:rPr>
            </w:pPr>
            <w:r w:rsidRPr="00B155E2">
              <w:rPr>
                <w:rFonts w:ascii="Verdana" w:hAnsi="Verdana" w:cs="Arial"/>
                <w:sz w:val="20"/>
                <w:szCs w:val="20"/>
              </w:rPr>
              <w:t>1</w:t>
            </w:r>
          </w:p>
          <w:p w:rsidR="00993C45" w:rsidRPr="00B155E2" w:rsidRDefault="00993C45" w:rsidP="00B24571">
            <w:pPr>
              <w:spacing w:after="0" w:line="240" w:lineRule="auto"/>
              <w:rPr>
                <w:rFonts w:ascii="Verdana" w:hAnsi="Verdana" w:cs="Arial"/>
                <w:sz w:val="20"/>
                <w:szCs w:val="20"/>
              </w:rPr>
            </w:pPr>
          </w:p>
        </w:tc>
        <w:tc>
          <w:tcPr>
            <w:tcW w:w="8505" w:type="dxa"/>
          </w:tcPr>
          <w:p w:rsidR="00993C45" w:rsidRPr="00B155E2" w:rsidRDefault="00993C45" w:rsidP="00B24571">
            <w:pPr>
              <w:spacing w:after="0" w:line="240" w:lineRule="auto"/>
              <w:ind w:left="-70"/>
              <w:jc w:val="both"/>
              <w:rPr>
                <w:rFonts w:ascii="Verdana" w:hAnsi="Verdana" w:cs="Arial"/>
                <w:sz w:val="20"/>
                <w:szCs w:val="20"/>
              </w:rPr>
            </w:pPr>
            <w:r w:rsidRPr="00B155E2">
              <w:rPr>
                <w:rFonts w:ascii="Verdana" w:hAnsi="Verdana" w:cs="Arial"/>
                <w:sz w:val="20"/>
                <w:szCs w:val="20"/>
              </w:rPr>
              <w:t>The present Regulations are referred to as the 20</w:t>
            </w:r>
            <w:r w:rsidR="0029283D" w:rsidRPr="00B155E2">
              <w:rPr>
                <w:rFonts w:ascii="Verdana" w:hAnsi="Verdana" w:cs="Arial"/>
                <w:sz w:val="20"/>
                <w:szCs w:val="20"/>
              </w:rPr>
              <w:t>1</w:t>
            </w:r>
            <w:r w:rsidRPr="00B155E2">
              <w:rPr>
                <w:rFonts w:ascii="Verdana" w:hAnsi="Verdana" w:cs="Arial"/>
                <w:sz w:val="20"/>
                <w:szCs w:val="20"/>
              </w:rPr>
              <w:t>2 Regulations Governing the Operation of the Higher Hotel Institute, Cyprus, Regulations 20</w:t>
            </w:r>
            <w:r w:rsidR="0029283D" w:rsidRPr="00B155E2">
              <w:rPr>
                <w:rFonts w:ascii="Verdana" w:hAnsi="Verdana" w:cs="Arial"/>
                <w:sz w:val="20"/>
                <w:szCs w:val="20"/>
              </w:rPr>
              <w:t>1</w:t>
            </w:r>
            <w:r w:rsidRPr="00B155E2">
              <w:rPr>
                <w:rFonts w:ascii="Verdana" w:hAnsi="Verdana" w:cs="Arial"/>
                <w:sz w:val="20"/>
                <w:szCs w:val="20"/>
              </w:rPr>
              <w:t>2.</w:t>
            </w:r>
          </w:p>
        </w:tc>
      </w:tr>
      <w:tr w:rsidR="00993C45" w:rsidRPr="00B155E2" w:rsidTr="001E3356">
        <w:tc>
          <w:tcPr>
            <w:tcW w:w="1843" w:type="dxa"/>
          </w:tcPr>
          <w:p w:rsidR="00993C45" w:rsidRPr="00B155E2" w:rsidRDefault="00993C45" w:rsidP="00B24571">
            <w:pPr>
              <w:spacing w:after="0" w:line="240" w:lineRule="auto"/>
              <w:jc w:val="both"/>
              <w:rPr>
                <w:rFonts w:ascii="Verdana" w:hAnsi="Verdana" w:cs="Arial"/>
                <w:sz w:val="20"/>
                <w:szCs w:val="20"/>
              </w:rPr>
            </w:pPr>
          </w:p>
        </w:tc>
        <w:tc>
          <w:tcPr>
            <w:tcW w:w="425" w:type="dxa"/>
          </w:tcPr>
          <w:p w:rsidR="00993C45" w:rsidRPr="00B155E2" w:rsidRDefault="00993C45" w:rsidP="00B24571">
            <w:pPr>
              <w:spacing w:after="0" w:line="240" w:lineRule="auto"/>
              <w:jc w:val="center"/>
              <w:rPr>
                <w:rFonts w:ascii="Verdana" w:hAnsi="Verdana" w:cs="Arial"/>
                <w:sz w:val="20"/>
                <w:szCs w:val="20"/>
              </w:rPr>
            </w:pPr>
          </w:p>
        </w:tc>
        <w:tc>
          <w:tcPr>
            <w:tcW w:w="8505" w:type="dxa"/>
          </w:tcPr>
          <w:p w:rsidR="00993C45" w:rsidRPr="00B155E2" w:rsidRDefault="00993C45" w:rsidP="00B24571">
            <w:pPr>
              <w:spacing w:after="0" w:line="240" w:lineRule="auto"/>
              <w:ind w:left="-70"/>
              <w:jc w:val="both"/>
              <w:rPr>
                <w:rFonts w:ascii="Verdana" w:hAnsi="Verdana" w:cs="Arial"/>
                <w:sz w:val="20"/>
                <w:szCs w:val="20"/>
              </w:rPr>
            </w:pPr>
          </w:p>
        </w:tc>
      </w:tr>
      <w:tr w:rsidR="00993C45" w:rsidRPr="00B155E2" w:rsidTr="001E3356">
        <w:trPr>
          <w:trHeight w:val="4958"/>
        </w:trPr>
        <w:tc>
          <w:tcPr>
            <w:tcW w:w="1843" w:type="dxa"/>
          </w:tcPr>
          <w:p w:rsidR="00993C45" w:rsidRPr="00B155E2" w:rsidRDefault="00993C45" w:rsidP="001E3356">
            <w:pPr>
              <w:spacing w:after="0" w:line="240" w:lineRule="auto"/>
              <w:ind w:left="121" w:hanging="121"/>
              <w:jc w:val="both"/>
              <w:rPr>
                <w:rFonts w:ascii="Verdana" w:hAnsi="Verdana" w:cs="Arial"/>
                <w:sz w:val="20"/>
                <w:szCs w:val="20"/>
              </w:rPr>
            </w:pPr>
          </w:p>
        </w:tc>
        <w:tc>
          <w:tcPr>
            <w:tcW w:w="425" w:type="dxa"/>
          </w:tcPr>
          <w:p w:rsidR="00993C45" w:rsidRPr="00B155E2" w:rsidRDefault="00993C45" w:rsidP="001E3356">
            <w:pPr>
              <w:spacing w:after="0" w:line="240" w:lineRule="auto"/>
              <w:jc w:val="center"/>
              <w:rPr>
                <w:rFonts w:ascii="Verdana" w:hAnsi="Verdana" w:cs="Arial"/>
                <w:sz w:val="20"/>
                <w:szCs w:val="20"/>
              </w:rPr>
            </w:pPr>
            <w:r w:rsidRPr="00B155E2">
              <w:rPr>
                <w:rFonts w:ascii="Verdana" w:hAnsi="Verdana" w:cs="Arial"/>
                <w:sz w:val="20"/>
                <w:szCs w:val="20"/>
              </w:rPr>
              <w:t>2</w:t>
            </w:r>
          </w:p>
        </w:tc>
        <w:tc>
          <w:tcPr>
            <w:tcW w:w="8505" w:type="dxa"/>
          </w:tcPr>
          <w:p w:rsidR="00993C45" w:rsidRPr="00B155E2" w:rsidRDefault="00993C45" w:rsidP="001E3356">
            <w:pPr>
              <w:spacing w:after="0" w:line="240" w:lineRule="auto"/>
              <w:ind w:left="-70"/>
              <w:jc w:val="both"/>
              <w:rPr>
                <w:rFonts w:ascii="Verdana" w:hAnsi="Verdana" w:cs="Arial"/>
                <w:sz w:val="20"/>
                <w:szCs w:val="20"/>
              </w:rPr>
            </w:pPr>
            <w:r w:rsidRPr="00B155E2">
              <w:rPr>
                <w:rFonts w:ascii="Verdana" w:hAnsi="Verdana" w:cs="Arial"/>
                <w:sz w:val="20"/>
                <w:szCs w:val="20"/>
              </w:rPr>
              <w:t>In the present regulations, unless otherwise interpreted :</w:t>
            </w:r>
          </w:p>
          <w:p w:rsidR="00993C45" w:rsidRPr="00B155E2" w:rsidRDefault="00993C45" w:rsidP="001E3356">
            <w:pPr>
              <w:spacing w:after="0" w:line="240" w:lineRule="auto"/>
              <w:jc w:val="both"/>
              <w:rPr>
                <w:rFonts w:ascii="Verdana" w:hAnsi="Verdana" w:cs="Arial"/>
                <w:sz w:val="20"/>
                <w:szCs w:val="20"/>
              </w:rPr>
            </w:pPr>
            <w:r w:rsidRPr="00B155E2">
              <w:rPr>
                <w:rFonts w:ascii="Verdana" w:hAnsi="Verdana" w:cs="Arial"/>
                <w:sz w:val="20"/>
                <w:szCs w:val="20"/>
              </w:rPr>
              <w:t>"Academic Committee" refers to the Committee of the Institute which is governed by Regulation 2</w:t>
            </w:r>
            <w:r w:rsidR="0029283D" w:rsidRPr="00B155E2">
              <w:rPr>
                <w:rFonts w:ascii="Verdana" w:hAnsi="Verdana" w:cs="Arial"/>
                <w:sz w:val="20"/>
                <w:szCs w:val="20"/>
              </w:rPr>
              <w:t>7</w:t>
            </w:r>
            <w:r w:rsidRPr="00B155E2">
              <w:rPr>
                <w:rFonts w:ascii="Verdana" w:hAnsi="Verdana" w:cs="Arial"/>
                <w:sz w:val="20"/>
                <w:szCs w:val="20"/>
              </w:rPr>
              <w:t>.</w:t>
            </w:r>
          </w:p>
          <w:p w:rsidR="00993C45" w:rsidRPr="00B155E2" w:rsidRDefault="00993C45" w:rsidP="001E3356">
            <w:pPr>
              <w:spacing w:after="0" w:line="240" w:lineRule="auto"/>
              <w:jc w:val="both"/>
              <w:rPr>
                <w:rFonts w:ascii="Verdana" w:hAnsi="Verdana" w:cs="Arial"/>
                <w:sz w:val="20"/>
                <w:szCs w:val="20"/>
              </w:rPr>
            </w:pPr>
            <w:r w:rsidRPr="00B155E2">
              <w:rPr>
                <w:rFonts w:ascii="Verdana" w:hAnsi="Verdana" w:cs="Arial"/>
                <w:sz w:val="20"/>
                <w:szCs w:val="20"/>
              </w:rPr>
              <w:t xml:space="preserve">"Faculty" refers to those engaged in or are to engage in teaching at the Institute and have the responsibility of developing the educational </w:t>
            </w:r>
            <w:proofErr w:type="spellStart"/>
            <w:r w:rsidRPr="00B155E2">
              <w:rPr>
                <w:rFonts w:ascii="Verdana" w:hAnsi="Verdana" w:cs="Arial"/>
                <w:sz w:val="20"/>
                <w:szCs w:val="20"/>
              </w:rPr>
              <w:t>programmes</w:t>
            </w:r>
            <w:proofErr w:type="spellEnd"/>
            <w:r w:rsidRPr="00B155E2">
              <w:rPr>
                <w:rFonts w:ascii="Verdana" w:hAnsi="Verdana" w:cs="Arial"/>
                <w:sz w:val="20"/>
                <w:szCs w:val="20"/>
              </w:rPr>
              <w:t xml:space="preserve">, the implementation, improvement and supervision of the implementation of the policy of the Institute in relation to the educational </w:t>
            </w:r>
            <w:proofErr w:type="spellStart"/>
            <w:r w:rsidRPr="00B155E2">
              <w:rPr>
                <w:rFonts w:ascii="Verdana" w:hAnsi="Verdana" w:cs="Arial"/>
                <w:sz w:val="20"/>
                <w:szCs w:val="20"/>
              </w:rPr>
              <w:t>programmes</w:t>
            </w:r>
            <w:proofErr w:type="spellEnd"/>
            <w:r w:rsidRPr="00B155E2">
              <w:rPr>
                <w:rFonts w:ascii="Verdana" w:hAnsi="Verdana" w:cs="Arial"/>
                <w:sz w:val="20"/>
                <w:szCs w:val="20"/>
              </w:rPr>
              <w:t>.</w:t>
            </w:r>
          </w:p>
          <w:p w:rsidR="00993C45" w:rsidRPr="00B155E2" w:rsidRDefault="00993C45" w:rsidP="001E3356">
            <w:pPr>
              <w:spacing w:after="0" w:line="240" w:lineRule="auto"/>
              <w:jc w:val="both"/>
              <w:rPr>
                <w:rFonts w:ascii="Verdana" w:hAnsi="Verdana" w:cs="Arial"/>
                <w:sz w:val="20"/>
                <w:szCs w:val="20"/>
              </w:rPr>
            </w:pPr>
            <w:r w:rsidRPr="00B155E2">
              <w:rPr>
                <w:rFonts w:ascii="Verdana" w:hAnsi="Verdana" w:cs="Arial"/>
                <w:sz w:val="20"/>
                <w:szCs w:val="20"/>
              </w:rPr>
              <w:t>"Director" refers to the officer who is appointed on the basis of the relevant Scheme of Service to manage the Higher Hotel Institute, Cyprus.</w:t>
            </w:r>
          </w:p>
          <w:p w:rsidR="00993C45" w:rsidRPr="00B155E2" w:rsidRDefault="00993C45" w:rsidP="001E3356">
            <w:pPr>
              <w:spacing w:after="0" w:line="240" w:lineRule="auto"/>
              <w:jc w:val="both"/>
              <w:rPr>
                <w:rFonts w:ascii="Verdana" w:hAnsi="Verdana" w:cs="Arial"/>
                <w:sz w:val="20"/>
                <w:szCs w:val="20"/>
              </w:rPr>
            </w:pPr>
            <w:r w:rsidRPr="00B155E2">
              <w:rPr>
                <w:rFonts w:ascii="Verdana" w:hAnsi="Verdana" w:cs="Arial"/>
                <w:sz w:val="20"/>
                <w:szCs w:val="20"/>
              </w:rPr>
              <w:t>"Board of Directors" refers to the Board of Directors of the Higher Hotel Institute, Cyprus, (Reg. 3</w:t>
            </w:r>
            <w:r w:rsidR="0029283D" w:rsidRPr="00B155E2">
              <w:rPr>
                <w:rFonts w:ascii="Verdana" w:hAnsi="Verdana" w:cs="Arial"/>
                <w:sz w:val="20"/>
                <w:szCs w:val="20"/>
              </w:rPr>
              <w:t>0</w:t>
            </w:r>
            <w:r w:rsidRPr="00B155E2">
              <w:rPr>
                <w:rFonts w:ascii="Verdana" w:hAnsi="Verdana" w:cs="Arial"/>
                <w:sz w:val="20"/>
                <w:szCs w:val="20"/>
              </w:rPr>
              <w:t xml:space="preserve">) appointed by the Minister of </w:t>
            </w:r>
            <w:proofErr w:type="spellStart"/>
            <w:r w:rsidRPr="00B155E2">
              <w:rPr>
                <w:rFonts w:ascii="Verdana" w:hAnsi="Verdana" w:cs="Arial"/>
                <w:sz w:val="20"/>
                <w:szCs w:val="20"/>
              </w:rPr>
              <w:t>Labour</w:t>
            </w:r>
            <w:proofErr w:type="spellEnd"/>
            <w:r w:rsidR="00A30ED4" w:rsidRPr="00B155E2">
              <w:rPr>
                <w:rFonts w:ascii="Verdana" w:hAnsi="Verdana" w:cs="Arial"/>
                <w:sz w:val="20"/>
                <w:szCs w:val="20"/>
              </w:rPr>
              <w:t>, Welfare</w:t>
            </w:r>
            <w:r w:rsidRPr="00B155E2">
              <w:rPr>
                <w:rFonts w:ascii="Verdana" w:hAnsi="Verdana" w:cs="Arial"/>
                <w:sz w:val="20"/>
                <w:szCs w:val="20"/>
              </w:rPr>
              <w:t xml:space="preserve"> and Social Insurance.</w:t>
            </w:r>
          </w:p>
          <w:p w:rsidR="00993C45" w:rsidRPr="00B155E2" w:rsidRDefault="00993C45" w:rsidP="001E3356">
            <w:pPr>
              <w:spacing w:after="0" w:line="240" w:lineRule="auto"/>
              <w:jc w:val="both"/>
              <w:rPr>
                <w:rFonts w:ascii="Verdana" w:hAnsi="Verdana" w:cs="Arial"/>
                <w:sz w:val="20"/>
                <w:szCs w:val="20"/>
              </w:rPr>
            </w:pPr>
            <w:r w:rsidRPr="00B155E2">
              <w:rPr>
                <w:rFonts w:ascii="Verdana" w:hAnsi="Verdana" w:cs="Arial"/>
                <w:sz w:val="20"/>
                <w:szCs w:val="20"/>
              </w:rPr>
              <w:t>"Institute" refers to the Higher Hotel Institute, Cyprus which may be referred to as H.H.I.C.</w:t>
            </w:r>
          </w:p>
          <w:p w:rsidR="00993C45" w:rsidRPr="00B155E2" w:rsidRDefault="00993C45" w:rsidP="001E3356">
            <w:pPr>
              <w:spacing w:after="0" w:line="240" w:lineRule="auto"/>
              <w:jc w:val="both"/>
              <w:rPr>
                <w:rFonts w:ascii="Verdana" w:hAnsi="Verdana" w:cs="Arial"/>
                <w:sz w:val="20"/>
                <w:szCs w:val="20"/>
              </w:rPr>
            </w:pPr>
            <w:r w:rsidRPr="00B155E2">
              <w:rPr>
                <w:rFonts w:ascii="Verdana" w:hAnsi="Verdana" w:cs="Arial"/>
                <w:sz w:val="20"/>
                <w:szCs w:val="20"/>
              </w:rPr>
              <w:t>"Disciplinary Committee" refers to the Committee of the Institute which handles students' disciplinary offences.</w:t>
            </w:r>
          </w:p>
          <w:p w:rsidR="00993C45" w:rsidRPr="00B155E2" w:rsidRDefault="00993C45" w:rsidP="001E3356">
            <w:pPr>
              <w:spacing w:after="0" w:line="240" w:lineRule="auto"/>
              <w:jc w:val="both"/>
              <w:rPr>
                <w:rFonts w:ascii="Verdana" w:hAnsi="Verdana" w:cs="Arial"/>
                <w:sz w:val="20"/>
                <w:szCs w:val="20"/>
              </w:rPr>
            </w:pPr>
            <w:r w:rsidRPr="00B155E2">
              <w:rPr>
                <w:rFonts w:ascii="Verdana" w:hAnsi="Verdana" w:cs="Arial"/>
                <w:sz w:val="20"/>
                <w:szCs w:val="20"/>
              </w:rPr>
              <w:t xml:space="preserve">“Committees of </w:t>
            </w:r>
            <w:proofErr w:type="spellStart"/>
            <w:r w:rsidRPr="00B155E2">
              <w:rPr>
                <w:rFonts w:ascii="Verdana" w:hAnsi="Verdana" w:cs="Arial"/>
                <w:sz w:val="20"/>
                <w:szCs w:val="20"/>
              </w:rPr>
              <w:t>programmes</w:t>
            </w:r>
            <w:proofErr w:type="spellEnd"/>
            <w:r w:rsidRPr="00B155E2">
              <w:rPr>
                <w:rFonts w:ascii="Verdana" w:hAnsi="Verdana" w:cs="Arial"/>
                <w:sz w:val="20"/>
                <w:szCs w:val="20"/>
              </w:rPr>
              <w:t xml:space="preserve"> of study” are the Committees referred to in Reg. </w:t>
            </w:r>
            <w:r w:rsidR="0029283D" w:rsidRPr="00B155E2">
              <w:rPr>
                <w:rFonts w:ascii="Verdana" w:hAnsi="Verdana" w:cs="Arial"/>
                <w:sz w:val="20"/>
                <w:szCs w:val="20"/>
              </w:rPr>
              <w:t>29</w:t>
            </w:r>
            <w:r w:rsidRPr="00B155E2">
              <w:rPr>
                <w:rFonts w:ascii="Verdana" w:hAnsi="Verdana" w:cs="Arial"/>
                <w:sz w:val="20"/>
                <w:szCs w:val="20"/>
              </w:rPr>
              <w:t>.</w:t>
            </w:r>
          </w:p>
          <w:p w:rsidR="00993C45" w:rsidRPr="00B155E2" w:rsidRDefault="00993C45" w:rsidP="001E3356">
            <w:pPr>
              <w:spacing w:after="0" w:line="240" w:lineRule="auto"/>
              <w:jc w:val="both"/>
              <w:rPr>
                <w:rFonts w:ascii="Verdana" w:hAnsi="Verdana" w:cs="Arial"/>
                <w:sz w:val="20"/>
                <w:szCs w:val="20"/>
              </w:rPr>
            </w:pPr>
            <w:r w:rsidRPr="00B155E2">
              <w:rPr>
                <w:rFonts w:ascii="Verdana" w:hAnsi="Verdana" w:cs="Arial"/>
                <w:sz w:val="20"/>
                <w:szCs w:val="20"/>
              </w:rPr>
              <w:t xml:space="preserve">"Minister" and "Ministry" refer to the Minister of </w:t>
            </w:r>
            <w:proofErr w:type="spellStart"/>
            <w:r w:rsidRPr="00B155E2">
              <w:rPr>
                <w:rFonts w:ascii="Verdana" w:hAnsi="Verdana" w:cs="Arial"/>
                <w:sz w:val="20"/>
                <w:szCs w:val="20"/>
              </w:rPr>
              <w:t>Labour</w:t>
            </w:r>
            <w:proofErr w:type="spellEnd"/>
            <w:r w:rsidR="00A30ED4" w:rsidRPr="00B155E2">
              <w:rPr>
                <w:rFonts w:ascii="Verdana" w:hAnsi="Verdana" w:cs="Arial"/>
                <w:sz w:val="20"/>
                <w:szCs w:val="20"/>
              </w:rPr>
              <w:t>, Welfare</w:t>
            </w:r>
            <w:r w:rsidRPr="00B155E2">
              <w:rPr>
                <w:rFonts w:ascii="Verdana" w:hAnsi="Verdana" w:cs="Arial"/>
                <w:sz w:val="20"/>
                <w:szCs w:val="20"/>
              </w:rPr>
              <w:t xml:space="preserve"> and Social Insurance and the Ministry of </w:t>
            </w:r>
            <w:proofErr w:type="spellStart"/>
            <w:r w:rsidRPr="00B155E2">
              <w:rPr>
                <w:rFonts w:ascii="Verdana" w:hAnsi="Verdana" w:cs="Arial"/>
                <w:sz w:val="20"/>
                <w:szCs w:val="20"/>
              </w:rPr>
              <w:t>Labour</w:t>
            </w:r>
            <w:proofErr w:type="spellEnd"/>
            <w:r w:rsidR="00D92210" w:rsidRPr="00B155E2">
              <w:rPr>
                <w:rFonts w:ascii="Verdana" w:hAnsi="Verdana" w:cs="Arial"/>
                <w:sz w:val="20"/>
                <w:szCs w:val="20"/>
              </w:rPr>
              <w:t>, Welfare</w:t>
            </w:r>
            <w:r w:rsidRPr="00B155E2">
              <w:rPr>
                <w:rFonts w:ascii="Verdana" w:hAnsi="Verdana" w:cs="Arial"/>
                <w:sz w:val="20"/>
                <w:szCs w:val="20"/>
              </w:rPr>
              <w:t xml:space="preserve"> and Social Insurance respectively.</w:t>
            </w:r>
          </w:p>
          <w:p w:rsidR="00993C45" w:rsidRPr="00B155E2" w:rsidRDefault="00993C45" w:rsidP="001E3356">
            <w:pPr>
              <w:spacing w:after="0" w:line="240" w:lineRule="auto"/>
              <w:ind w:left="-70"/>
              <w:jc w:val="both"/>
              <w:rPr>
                <w:rFonts w:ascii="Verdana" w:hAnsi="Verdana" w:cs="Arial"/>
                <w:sz w:val="20"/>
                <w:szCs w:val="20"/>
              </w:rPr>
            </w:pPr>
            <w:r w:rsidRPr="00B155E2">
              <w:rPr>
                <w:rFonts w:ascii="Verdana" w:hAnsi="Verdana" w:cs="Arial"/>
                <w:sz w:val="20"/>
                <w:szCs w:val="20"/>
              </w:rPr>
              <w:t>"S.UN.H.H.I.C." refers to the H.H.I.C. Students' Union.</w:t>
            </w:r>
          </w:p>
        </w:tc>
      </w:tr>
      <w:tr w:rsidR="001E3356" w:rsidRPr="00B155E2" w:rsidTr="001E3356">
        <w:trPr>
          <w:trHeight w:val="80"/>
        </w:trPr>
        <w:tc>
          <w:tcPr>
            <w:tcW w:w="1843" w:type="dxa"/>
          </w:tcPr>
          <w:p w:rsidR="001E3356" w:rsidRPr="00B155E2" w:rsidRDefault="001E3356" w:rsidP="001E3356">
            <w:pPr>
              <w:spacing w:after="0" w:line="240" w:lineRule="auto"/>
              <w:ind w:left="121" w:hanging="121"/>
              <w:jc w:val="both"/>
              <w:rPr>
                <w:rFonts w:ascii="Verdana" w:hAnsi="Verdana" w:cs="Arial"/>
                <w:sz w:val="20"/>
                <w:szCs w:val="20"/>
              </w:rPr>
            </w:pPr>
          </w:p>
        </w:tc>
        <w:tc>
          <w:tcPr>
            <w:tcW w:w="425" w:type="dxa"/>
          </w:tcPr>
          <w:p w:rsidR="001E3356" w:rsidRPr="00B155E2" w:rsidRDefault="001E3356" w:rsidP="001E3356">
            <w:pPr>
              <w:spacing w:after="0" w:line="240" w:lineRule="auto"/>
              <w:jc w:val="center"/>
              <w:rPr>
                <w:rFonts w:ascii="Verdana" w:hAnsi="Verdana" w:cs="Arial"/>
                <w:sz w:val="20"/>
                <w:szCs w:val="20"/>
              </w:rPr>
            </w:pPr>
          </w:p>
        </w:tc>
        <w:tc>
          <w:tcPr>
            <w:tcW w:w="8505" w:type="dxa"/>
          </w:tcPr>
          <w:p w:rsidR="001E3356" w:rsidRPr="00B155E2" w:rsidRDefault="001E3356" w:rsidP="001E3356">
            <w:pPr>
              <w:spacing w:after="0" w:line="240" w:lineRule="auto"/>
              <w:ind w:left="-70"/>
              <w:jc w:val="both"/>
              <w:rPr>
                <w:rFonts w:ascii="Verdana" w:hAnsi="Verdana" w:cs="Arial"/>
                <w:sz w:val="20"/>
                <w:szCs w:val="20"/>
              </w:rPr>
            </w:pPr>
          </w:p>
        </w:tc>
      </w:tr>
      <w:tr w:rsidR="00993C45" w:rsidRPr="00B155E2" w:rsidTr="001E3356">
        <w:tc>
          <w:tcPr>
            <w:tcW w:w="1843" w:type="dxa"/>
          </w:tcPr>
          <w:p w:rsidR="00993C45" w:rsidRPr="00B155E2" w:rsidRDefault="00993C45" w:rsidP="00B24571">
            <w:pPr>
              <w:spacing w:after="0" w:line="240" w:lineRule="auto"/>
              <w:jc w:val="both"/>
              <w:rPr>
                <w:rFonts w:ascii="Verdana" w:hAnsi="Verdana" w:cs="Arial"/>
                <w:b/>
                <w:sz w:val="20"/>
                <w:szCs w:val="20"/>
              </w:rPr>
            </w:pPr>
            <w:r w:rsidRPr="00B155E2">
              <w:rPr>
                <w:rFonts w:ascii="Verdana" w:hAnsi="Verdana" w:cs="Arial"/>
                <w:b/>
                <w:sz w:val="20"/>
                <w:szCs w:val="20"/>
              </w:rPr>
              <w:t>Appropriate</w:t>
            </w:r>
          </w:p>
          <w:p w:rsidR="00993C45" w:rsidRPr="00B155E2" w:rsidRDefault="00993C45" w:rsidP="00B24571">
            <w:pPr>
              <w:spacing w:after="0" w:line="240" w:lineRule="auto"/>
              <w:jc w:val="both"/>
              <w:rPr>
                <w:rFonts w:ascii="Verdana" w:hAnsi="Verdana" w:cs="Arial"/>
                <w:b/>
                <w:sz w:val="20"/>
                <w:szCs w:val="20"/>
              </w:rPr>
            </w:pPr>
            <w:r w:rsidRPr="00B155E2">
              <w:rPr>
                <w:rFonts w:ascii="Verdana" w:hAnsi="Verdana" w:cs="Arial"/>
                <w:b/>
                <w:sz w:val="20"/>
                <w:szCs w:val="20"/>
              </w:rPr>
              <w:t>Authority</w:t>
            </w:r>
          </w:p>
        </w:tc>
        <w:tc>
          <w:tcPr>
            <w:tcW w:w="425" w:type="dxa"/>
          </w:tcPr>
          <w:p w:rsidR="00993C45" w:rsidRPr="00B155E2" w:rsidRDefault="00993C45" w:rsidP="00B24571">
            <w:pPr>
              <w:spacing w:after="0" w:line="240" w:lineRule="auto"/>
              <w:jc w:val="center"/>
              <w:rPr>
                <w:rFonts w:ascii="Verdana" w:hAnsi="Verdana" w:cs="Arial"/>
                <w:sz w:val="20"/>
                <w:szCs w:val="20"/>
              </w:rPr>
            </w:pPr>
            <w:r w:rsidRPr="00B155E2">
              <w:rPr>
                <w:rFonts w:ascii="Verdana" w:hAnsi="Verdana" w:cs="Arial"/>
                <w:sz w:val="20"/>
                <w:szCs w:val="20"/>
              </w:rPr>
              <w:t>3</w:t>
            </w:r>
          </w:p>
        </w:tc>
        <w:tc>
          <w:tcPr>
            <w:tcW w:w="8505" w:type="dxa"/>
          </w:tcPr>
          <w:p w:rsidR="00993C45" w:rsidRPr="00B155E2" w:rsidRDefault="00993C45" w:rsidP="00B24571">
            <w:pPr>
              <w:spacing w:after="0" w:line="240" w:lineRule="auto"/>
              <w:ind w:left="-70"/>
              <w:jc w:val="both"/>
              <w:rPr>
                <w:rFonts w:ascii="Verdana" w:hAnsi="Verdana" w:cs="Arial"/>
                <w:sz w:val="20"/>
                <w:szCs w:val="20"/>
              </w:rPr>
            </w:pPr>
            <w:r w:rsidRPr="00B155E2">
              <w:rPr>
                <w:rFonts w:ascii="Verdana" w:hAnsi="Verdana" w:cs="Arial"/>
                <w:sz w:val="20"/>
                <w:szCs w:val="20"/>
              </w:rPr>
              <w:t xml:space="preserve">Appropriate Authority is the Minister of </w:t>
            </w:r>
            <w:proofErr w:type="spellStart"/>
            <w:r w:rsidRPr="00B155E2">
              <w:rPr>
                <w:rFonts w:ascii="Verdana" w:hAnsi="Verdana" w:cs="Arial"/>
                <w:sz w:val="20"/>
                <w:szCs w:val="20"/>
              </w:rPr>
              <w:t>Labour</w:t>
            </w:r>
            <w:proofErr w:type="spellEnd"/>
            <w:r w:rsidR="00A30ED4" w:rsidRPr="00B155E2">
              <w:rPr>
                <w:rFonts w:ascii="Verdana" w:hAnsi="Verdana" w:cs="Arial"/>
                <w:sz w:val="20"/>
                <w:szCs w:val="20"/>
              </w:rPr>
              <w:t>, Welfare</w:t>
            </w:r>
            <w:r w:rsidRPr="00B155E2">
              <w:rPr>
                <w:rFonts w:ascii="Verdana" w:hAnsi="Verdana" w:cs="Arial"/>
                <w:sz w:val="20"/>
                <w:szCs w:val="20"/>
              </w:rPr>
              <w:t xml:space="preserve"> and Social Insurance, who usually acts through the Permanent Secretary of the Ministry.  </w:t>
            </w:r>
          </w:p>
        </w:tc>
      </w:tr>
      <w:tr w:rsidR="00993C45" w:rsidRPr="00B155E2" w:rsidTr="001E3356">
        <w:tc>
          <w:tcPr>
            <w:tcW w:w="1843" w:type="dxa"/>
          </w:tcPr>
          <w:p w:rsidR="00993C45" w:rsidRPr="00B155E2" w:rsidRDefault="00993C45" w:rsidP="00B24571">
            <w:pPr>
              <w:spacing w:after="0" w:line="240" w:lineRule="auto"/>
              <w:jc w:val="both"/>
              <w:rPr>
                <w:rFonts w:ascii="Verdana" w:hAnsi="Verdana" w:cs="Arial"/>
                <w:sz w:val="20"/>
                <w:szCs w:val="20"/>
              </w:rPr>
            </w:pPr>
          </w:p>
        </w:tc>
        <w:tc>
          <w:tcPr>
            <w:tcW w:w="425" w:type="dxa"/>
          </w:tcPr>
          <w:p w:rsidR="00993C45" w:rsidRPr="00B155E2" w:rsidRDefault="00993C45" w:rsidP="00B24571">
            <w:pPr>
              <w:spacing w:after="0" w:line="240" w:lineRule="auto"/>
              <w:jc w:val="both"/>
              <w:rPr>
                <w:rFonts w:ascii="Verdana" w:hAnsi="Verdana" w:cs="Arial"/>
                <w:sz w:val="20"/>
                <w:szCs w:val="20"/>
              </w:rPr>
            </w:pPr>
          </w:p>
        </w:tc>
        <w:tc>
          <w:tcPr>
            <w:tcW w:w="8505" w:type="dxa"/>
          </w:tcPr>
          <w:p w:rsidR="00993C45" w:rsidRPr="00B155E2" w:rsidRDefault="00993C45" w:rsidP="00B24571">
            <w:pPr>
              <w:spacing w:after="0" w:line="240" w:lineRule="auto"/>
              <w:jc w:val="both"/>
              <w:rPr>
                <w:rFonts w:ascii="Verdana" w:hAnsi="Verdana" w:cs="Arial"/>
                <w:sz w:val="20"/>
                <w:szCs w:val="20"/>
              </w:rPr>
            </w:pPr>
          </w:p>
        </w:tc>
      </w:tr>
      <w:tr w:rsidR="00993C45" w:rsidRPr="00B155E2" w:rsidTr="001E3356">
        <w:tc>
          <w:tcPr>
            <w:tcW w:w="1843" w:type="dxa"/>
          </w:tcPr>
          <w:p w:rsidR="00993C45" w:rsidRPr="00B155E2" w:rsidRDefault="00993C45" w:rsidP="00B24571">
            <w:pPr>
              <w:spacing w:after="0" w:line="240" w:lineRule="auto"/>
              <w:jc w:val="both"/>
              <w:rPr>
                <w:rFonts w:ascii="Verdana" w:hAnsi="Verdana" w:cs="Arial"/>
                <w:b/>
                <w:sz w:val="20"/>
                <w:szCs w:val="20"/>
              </w:rPr>
            </w:pPr>
            <w:r w:rsidRPr="00B155E2">
              <w:rPr>
                <w:rFonts w:ascii="Verdana" w:hAnsi="Verdana" w:cs="Arial"/>
                <w:b/>
                <w:sz w:val="20"/>
                <w:szCs w:val="20"/>
              </w:rPr>
              <w:t>Administration</w:t>
            </w:r>
          </w:p>
        </w:tc>
        <w:tc>
          <w:tcPr>
            <w:tcW w:w="425" w:type="dxa"/>
          </w:tcPr>
          <w:p w:rsidR="00993C45" w:rsidRPr="00B155E2" w:rsidRDefault="00993C45" w:rsidP="00B24571">
            <w:pPr>
              <w:spacing w:after="0" w:line="240" w:lineRule="auto"/>
              <w:jc w:val="center"/>
              <w:rPr>
                <w:rFonts w:ascii="Verdana" w:hAnsi="Verdana" w:cs="Arial"/>
                <w:sz w:val="20"/>
                <w:szCs w:val="20"/>
              </w:rPr>
            </w:pPr>
            <w:r w:rsidRPr="00B155E2">
              <w:rPr>
                <w:rFonts w:ascii="Verdana" w:hAnsi="Verdana" w:cs="Arial"/>
                <w:sz w:val="20"/>
                <w:szCs w:val="20"/>
              </w:rPr>
              <w:t>4</w:t>
            </w:r>
          </w:p>
        </w:tc>
        <w:tc>
          <w:tcPr>
            <w:tcW w:w="8505" w:type="dxa"/>
          </w:tcPr>
          <w:p w:rsidR="00283436" w:rsidRPr="00B155E2" w:rsidRDefault="00E63B43" w:rsidP="00B025C5">
            <w:pPr>
              <w:spacing w:after="0" w:line="240" w:lineRule="auto"/>
              <w:jc w:val="both"/>
              <w:rPr>
                <w:rFonts w:ascii="Verdana" w:hAnsi="Verdana" w:cs="Arial"/>
                <w:sz w:val="20"/>
                <w:szCs w:val="20"/>
              </w:rPr>
            </w:pPr>
            <w:r w:rsidRPr="00B155E2">
              <w:rPr>
                <w:rFonts w:ascii="Verdana" w:hAnsi="Verdana" w:cs="Arial"/>
                <w:sz w:val="20"/>
                <w:szCs w:val="20"/>
              </w:rPr>
              <w:t>The Higher Hotel Institute, Cyprus operates</w:t>
            </w:r>
            <w:r w:rsidR="00993C45" w:rsidRPr="00B155E2">
              <w:rPr>
                <w:rFonts w:ascii="Verdana" w:hAnsi="Verdana" w:cs="Arial"/>
                <w:sz w:val="20"/>
                <w:szCs w:val="20"/>
              </w:rPr>
              <w:t xml:space="preserve"> under the Ministry of </w:t>
            </w:r>
            <w:proofErr w:type="spellStart"/>
            <w:r w:rsidR="00993C45" w:rsidRPr="00B155E2">
              <w:rPr>
                <w:rFonts w:ascii="Verdana" w:hAnsi="Verdana" w:cs="Arial"/>
                <w:sz w:val="20"/>
                <w:szCs w:val="20"/>
              </w:rPr>
              <w:t>Labour</w:t>
            </w:r>
            <w:proofErr w:type="spellEnd"/>
            <w:r w:rsidR="00D92210" w:rsidRPr="00B155E2">
              <w:rPr>
                <w:rFonts w:ascii="Verdana" w:hAnsi="Verdana" w:cs="Arial"/>
                <w:sz w:val="20"/>
                <w:szCs w:val="20"/>
              </w:rPr>
              <w:t>, Welfare</w:t>
            </w:r>
            <w:r w:rsidR="00993C45" w:rsidRPr="00B155E2">
              <w:rPr>
                <w:rFonts w:ascii="Verdana" w:hAnsi="Verdana" w:cs="Arial"/>
                <w:sz w:val="20"/>
                <w:szCs w:val="20"/>
              </w:rPr>
              <w:t xml:space="preserve"> and Social Insurance.</w:t>
            </w:r>
            <w:r w:rsidR="00B025C5" w:rsidRPr="00B155E2">
              <w:rPr>
                <w:rFonts w:ascii="Verdana" w:hAnsi="Verdana" w:cs="Arial"/>
                <w:sz w:val="20"/>
                <w:szCs w:val="20"/>
              </w:rPr>
              <w:t xml:space="preserve"> </w:t>
            </w:r>
          </w:p>
        </w:tc>
      </w:tr>
      <w:tr w:rsidR="00993C45" w:rsidRPr="00B155E2" w:rsidTr="001E3356">
        <w:tc>
          <w:tcPr>
            <w:tcW w:w="1843" w:type="dxa"/>
          </w:tcPr>
          <w:p w:rsidR="00993C45" w:rsidRPr="00B155E2" w:rsidRDefault="00993C45" w:rsidP="00B24571">
            <w:pPr>
              <w:spacing w:after="0" w:line="240" w:lineRule="auto"/>
              <w:jc w:val="both"/>
              <w:rPr>
                <w:rFonts w:ascii="Verdana" w:hAnsi="Verdana" w:cs="Arial"/>
                <w:sz w:val="20"/>
                <w:szCs w:val="20"/>
              </w:rPr>
            </w:pPr>
          </w:p>
        </w:tc>
        <w:tc>
          <w:tcPr>
            <w:tcW w:w="425" w:type="dxa"/>
          </w:tcPr>
          <w:p w:rsidR="00993C45" w:rsidRPr="00B155E2" w:rsidRDefault="00993C45" w:rsidP="00B24571">
            <w:pPr>
              <w:spacing w:after="0" w:line="240" w:lineRule="auto"/>
              <w:jc w:val="both"/>
              <w:rPr>
                <w:rFonts w:ascii="Verdana" w:hAnsi="Verdana" w:cs="Arial"/>
                <w:sz w:val="20"/>
                <w:szCs w:val="20"/>
              </w:rPr>
            </w:pPr>
          </w:p>
        </w:tc>
        <w:tc>
          <w:tcPr>
            <w:tcW w:w="8505" w:type="dxa"/>
          </w:tcPr>
          <w:p w:rsidR="00993C45" w:rsidRPr="00B155E2" w:rsidRDefault="00993C45" w:rsidP="00B24571">
            <w:pPr>
              <w:spacing w:after="0" w:line="240" w:lineRule="auto"/>
              <w:jc w:val="both"/>
              <w:rPr>
                <w:rFonts w:ascii="Verdana" w:hAnsi="Verdana" w:cs="Arial"/>
                <w:sz w:val="20"/>
                <w:szCs w:val="20"/>
              </w:rPr>
            </w:pPr>
          </w:p>
        </w:tc>
      </w:tr>
      <w:tr w:rsidR="00993C45" w:rsidRPr="00B155E2" w:rsidTr="001E3356">
        <w:tc>
          <w:tcPr>
            <w:tcW w:w="1843" w:type="dxa"/>
          </w:tcPr>
          <w:p w:rsidR="00993C45" w:rsidRPr="00B155E2" w:rsidRDefault="00993C45" w:rsidP="00B24571">
            <w:pPr>
              <w:spacing w:after="0" w:line="240" w:lineRule="auto"/>
              <w:jc w:val="both"/>
              <w:rPr>
                <w:rFonts w:ascii="Verdana" w:hAnsi="Verdana" w:cs="Arial"/>
                <w:b/>
                <w:sz w:val="20"/>
                <w:szCs w:val="20"/>
              </w:rPr>
            </w:pPr>
            <w:r w:rsidRPr="00B155E2">
              <w:rPr>
                <w:rFonts w:ascii="Verdana" w:hAnsi="Verdana" w:cs="Arial"/>
                <w:b/>
                <w:sz w:val="20"/>
                <w:szCs w:val="20"/>
              </w:rPr>
              <w:t>Mission</w:t>
            </w:r>
          </w:p>
        </w:tc>
        <w:tc>
          <w:tcPr>
            <w:tcW w:w="425" w:type="dxa"/>
          </w:tcPr>
          <w:p w:rsidR="00993C45" w:rsidRPr="00B155E2" w:rsidRDefault="00993C45" w:rsidP="00B24571">
            <w:pPr>
              <w:spacing w:after="0" w:line="240" w:lineRule="auto"/>
              <w:jc w:val="center"/>
              <w:rPr>
                <w:rFonts w:ascii="Verdana" w:hAnsi="Verdana" w:cs="Arial"/>
                <w:sz w:val="20"/>
                <w:szCs w:val="20"/>
              </w:rPr>
            </w:pPr>
            <w:r w:rsidRPr="00B155E2">
              <w:rPr>
                <w:rFonts w:ascii="Verdana" w:hAnsi="Verdana" w:cs="Arial"/>
                <w:sz w:val="20"/>
                <w:szCs w:val="20"/>
              </w:rPr>
              <w:t>5</w:t>
            </w:r>
          </w:p>
        </w:tc>
        <w:tc>
          <w:tcPr>
            <w:tcW w:w="8505" w:type="dxa"/>
          </w:tcPr>
          <w:p w:rsidR="00FE415C" w:rsidRPr="00B155E2" w:rsidRDefault="00FE415C" w:rsidP="00B24571">
            <w:pPr>
              <w:spacing w:line="240" w:lineRule="auto"/>
              <w:jc w:val="both"/>
              <w:rPr>
                <w:rFonts w:ascii="Verdana" w:hAnsi="Verdana" w:cs="Arial"/>
                <w:sz w:val="20"/>
                <w:szCs w:val="20"/>
              </w:rPr>
            </w:pPr>
            <w:r w:rsidRPr="00B155E2">
              <w:rPr>
                <w:rFonts w:ascii="Verdana" w:hAnsi="Verdana" w:cs="Arial"/>
                <w:sz w:val="20"/>
                <w:szCs w:val="20"/>
              </w:rPr>
              <w:t>The mission of the</w:t>
            </w:r>
            <w:r w:rsidR="00993C45" w:rsidRPr="00B155E2">
              <w:rPr>
                <w:rFonts w:ascii="Verdana" w:hAnsi="Verdana" w:cs="Arial"/>
                <w:sz w:val="20"/>
                <w:szCs w:val="20"/>
              </w:rPr>
              <w:t xml:space="preserve"> Institute, as a Tertiary Educational Establishment, </w:t>
            </w:r>
            <w:r w:rsidRPr="00B155E2">
              <w:rPr>
                <w:rFonts w:ascii="Verdana" w:hAnsi="Verdana" w:cs="Arial"/>
                <w:sz w:val="20"/>
                <w:szCs w:val="20"/>
              </w:rPr>
              <w:t xml:space="preserve">is to supply the hotel, catering and broader tourist industry with </w:t>
            </w:r>
            <w:r w:rsidR="00AE2F20" w:rsidRPr="00B155E2">
              <w:rPr>
                <w:rFonts w:ascii="Verdana" w:hAnsi="Verdana" w:cs="Arial"/>
                <w:sz w:val="20"/>
                <w:szCs w:val="20"/>
              </w:rPr>
              <w:t>appropriately trained</w:t>
            </w:r>
            <w:r w:rsidRPr="00B155E2">
              <w:rPr>
                <w:rFonts w:ascii="Verdana" w:hAnsi="Verdana" w:cs="Arial"/>
                <w:sz w:val="20"/>
                <w:szCs w:val="20"/>
              </w:rPr>
              <w:t xml:space="preserve"> and </w:t>
            </w:r>
            <w:proofErr w:type="spellStart"/>
            <w:r w:rsidRPr="00B155E2">
              <w:rPr>
                <w:rFonts w:ascii="Verdana" w:hAnsi="Verdana" w:cs="Arial"/>
                <w:sz w:val="20"/>
                <w:szCs w:val="20"/>
              </w:rPr>
              <w:t>speciali</w:t>
            </w:r>
            <w:r w:rsidR="009576CB">
              <w:rPr>
                <w:rFonts w:ascii="Verdana" w:hAnsi="Verdana" w:cs="Arial"/>
                <w:sz w:val="20"/>
                <w:szCs w:val="20"/>
              </w:rPr>
              <w:t>s</w:t>
            </w:r>
            <w:r w:rsidRPr="00B155E2">
              <w:rPr>
                <w:rFonts w:ascii="Verdana" w:hAnsi="Verdana" w:cs="Arial"/>
                <w:sz w:val="20"/>
                <w:szCs w:val="20"/>
              </w:rPr>
              <w:t>ed</w:t>
            </w:r>
            <w:proofErr w:type="spellEnd"/>
            <w:r w:rsidRPr="00B155E2">
              <w:rPr>
                <w:rFonts w:ascii="Verdana" w:hAnsi="Verdana" w:cs="Arial"/>
                <w:sz w:val="20"/>
                <w:szCs w:val="20"/>
              </w:rPr>
              <w:t xml:space="preserve"> personne</w:t>
            </w:r>
            <w:r w:rsidR="00AE2F20" w:rsidRPr="00B155E2">
              <w:rPr>
                <w:rFonts w:ascii="Verdana" w:hAnsi="Verdana" w:cs="Arial"/>
                <w:sz w:val="20"/>
                <w:szCs w:val="20"/>
              </w:rPr>
              <w:t>l. It also aims at promoting p</w:t>
            </w:r>
            <w:r w:rsidRPr="00B155E2">
              <w:rPr>
                <w:rFonts w:ascii="Verdana" w:hAnsi="Verdana" w:cs="Arial"/>
                <w:sz w:val="20"/>
                <w:szCs w:val="20"/>
              </w:rPr>
              <w:t xml:space="preserve">olicies and initiatives for upgrading the levels of quality of services </w:t>
            </w:r>
            <w:r w:rsidR="00AE2F20" w:rsidRPr="00B155E2">
              <w:rPr>
                <w:rFonts w:ascii="Verdana" w:hAnsi="Verdana" w:cs="Arial"/>
                <w:sz w:val="20"/>
                <w:szCs w:val="20"/>
              </w:rPr>
              <w:t>provided, and achieving</w:t>
            </w:r>
            <w:r w:rsidRPr="00B155E2">
              <w:rPr>
                <w:rFonts w:ascii="Verdana" w:hAnsi="Verdana" w:cs="Arial"/>
                <w:sz w:val="20"/>
                <w:szCs w:val="20"/>
              </w:rPr>
              <w:t xml:space="preserve"> sustainable development and management of human resources </w:t>
            </w:r>
            <w:r w:rsidR="00AE2F20" w:rsidRPr="00B155E2">
              <w:rPr>
                <w:rFonts w:ascii="Verdana" w:hAnsi="Verdana" w:cs="Arial"/>
                <w:sz w:val="20"/>
                <w:szCs w:val="20"/>
              </w:rPr>
              <w:t>in</w:t>
            </w:r>
            <w:r w:rsidRPr="00B155E2">
              <w:rPr>
                <w:rFonts w:ascii="Verdana" w:hAnsi="Verdana" w:cs="Arial"/>
                <w:sz w:val="20"/>
                <w:szCs w:val="20"/>
              </w:rPr>
              <w:t xml:space="preserve"> the industry.</w:t>
            </w:r>
          </w:p>
          <w:p w:rsidR="00AE2F20" w:rsidRPr="00B155E2" w:rsidRDefault="00AE2F20" w:rsidP="00B24571">
            <w:pPr>
              <w:spacing w:line="240" w:lineRule="auto"/>
              <w:jc w:val="both"/>
              <w:rPr>
                <w:rFonts w:ascii="Verdana" w:hAnsi="Verdana" w:cs="Arial"/>
                <w:sz w:val="20"/>
                <w:szCs w:val="20"/>
              </w:rPr>
            </w:pPr>
            <w:r w:rsidRPr="00B155E2">
              <w:rPr>
                <w:rFonts w:ascii="Verdana" w:hAnsi="Verdana" w:cs="Arial"/>
                <w:sz w:val="20"/>
                <w:szCs w:val="20"/>
              </w:rPr>
              <w:t>Towards this end the Institute offers the following:</w:t>
            </w:r>
          </w:p>
          <w:p w:rsidR="00AE2F20" w:rsidRPr="00B155E2" w:rsidRDefault="00AE2F20" w:rsidP="007E1F30">
            <w:pPr>
              <w:numPr>
                <w:ilvl w:val="0"/>
                <w:numId w:val="47"/>
              </w:numPr>
              <w:spacing w:line="240" w:lineRule="auto"/>
              <w:ind w:left="425" w:firstLine="0"/>
              <w:jc w:val="both"/>
              <w:rPr>
                <w:rFonts w:ascii="Verdana" w:hAnsi="Verdana" w:cs="Arial"/>
                <w:sz w:val="20"/>
                <w:szCs w:val="20"/>
              </w:rPr>
            </w:pPr>
            <w:r w:rsidRPr="00B155E2">
              <w:rPr>
                <w:rFonts w:ascii="Verdana" w:hAnsi="Verdana" w:cs="Arial"/>
                <w:sz w:val="20"/>
                <w:szCs w:val="20"/>
              </w:rPr>
              <w:t xml:space="preserve">Tertiary education for vocational </w:t>
            </w:r>
            <w:proofErr w:type="spellStart"/>
            <w:r w:rsidRPr="00B155E2">
              <w:rPr>
                <w:rFonts w:ascii="Verdana" w:hAnsi="Verdana" w:cs="Arial"/>
                <w:sz w:val="20"/>
                <w:szCs w:val="20"/>
              </w:rPr>
              <w:t>speciali</w:t>
            </w:r>
            <w:r w:rsidR="009576CB">
              <w:rPr>
                <w:rFonts w:ascii="Verdana" w:hAnsi="Verdana" w:cs="Arial"/>
                <w:sz w:val="20"/>
                <w:szCs w:val="20"/>
              </w:rPr>
              <w:t>s</w:t>
            </w:r>
            <w:r w:rsidRPr="00B155E2">
              <w:rPr>
                <w:rFonts w:ascii="Verdana" w:hAnsi="Verdana" w:cs="Arial"/>
                <w:sz w:val="20"/>
                <w:szCs w:val="20"/>
              </w:rPr>
              <w:t>ation</w:t>
            </w:r>
            <w:proofErr w:type="spellEnd"/>
            <w:r w:rsidRPr="00B155E2">
              <w:rPr>
                <w:rFonts w:ascii="Verdana" w:hAnsi="Verdana" w:cs="Arial"/>
                <w:sz w:val="20"/>
                <w:szCs w:val="20"/>
              </w:rPr>
              <w:t xml:space="preserve"> and meeting the  needs of the industry</w:t>
            </w:r>
          </w:p>
          <w:p w:rsidR="00AE2F20" w:rsidRPr="00B155E2" w:rsidRDefault="00AE2F20" w:rsidP="007E1F30">
            <w:pPr>
              <w:numPr>
                <w:ilvl w:val="0"/>
                <w:numId w:val="47"/>
              </w:numPr>
              <w:spacing w:line="240" w:lineRule="auto"/>
              <w:ind w:left="425" w:firstLine="0"/>
              <w:jc w:val="both"/>
              <w:rPr>
                <w:rFonts w:ascii="Verdana" w:hAnsi="Verdana" w:cs="Arial"/>
                <w:sz w:val="20"/>
                <w:szCs w:val="20"/>
              </w:rPr>
            </w:pPr>
            <w:r w:rsidRPr="00B155E2">
              <w:rPr>
                <w:rFonts w:ascii="Verdana" w:hAnsi="Verdana" w:cs="Arial"/>
                <w:sz w:val="20"/>
                <w:szCs w:val="20"/>
              </w:rPr>
              <w:t>Continuing education and training to cover the needs of the industry</w:t>
            </w:r>
          </w:p>
          <w:p w:rsidR="00AE2F20" w:rsidRPr="00B155E2" w:rsidRDefault="00AE2F20" w:rsidP="007E1F30">
            <w:pPr>
              <w:numPr>
                <w:ilvl w:val="0"/>
                <w:numId w:val="47"/>
              </w:numPr>
              <w:spacing w:line="240" w:lineRule="auto"/>
              <w:ind w:left="425" w:firstLine="0"/>
              <w:jc w:val="both"/>
              <w:rPr>
                <w:rFonts w:ascii="Verdana" w:hAnsi="Verdana" w:cs="Arial"/>
                <w:sz w:val="20"/>
                <w:szCs w:val="20"/>
              </w:rPr>
            </w:pPr>
            <w:r w:rsidRPr="00B155E2">
              <w:rPr>
                <w:rFonts w:ascii="Verdana" w:hAnsi="Verdana" w:cs="Arial"/>
                <w:sz w:val="20"/>
                <w:szCs w:val="20"/>
              </w:rPr>
              <w:t>Advisory services and studies at vocational level to cover the needs of the industry</w:t>
            </w:r>
          </w:p>
          <w:p w:rsidR="00993C45" w:rsidRPr="00B155E2" w:rsidRDefault="00AE2F20" w:rsidP="007E1F30">
            <w:pPr>
              <w:numPr>
                <w:ilvl w:val="0"/>
                <w:numId w:val="47"/>
              </w:numPr>
              <w:spacing w:line="240" w:lineRule="auto"/>
              <w:ind w:left="425" w:firstLine="0"/>
              <w:jc w:val="both"/>
              <w:rPr>
                <w:rFonts w:ascii="Verdana" w:hAnsi="Verdana" w:cs="Arial"/>
                <w:sz w:val="20"/>
                <w:szCs w:val="20"/>
              </w:rPr>
            </w:pPr>
            <w:r w:rsidRPr="00B155E2">
              <w:rPr>
                <w:rFonts w:ascii="Verdana" w:hAnsi="Verdana" w:cs="Arial"/>
                <w:sz w:val="20"/>
                <w:szCs w:val="20"/>
              </w:rPr>
              <w:t xml:space="preserve">Support of the Ministry of </w:t>
            </w:r>
            <w:proofErr w:type="spellStart"/>
            <w:r w:rsidRPr="00B155E2">
              <w:rPr>
                <w:rFonts w:ascii="Verdana" w:hAnsi="Verdana" w:cs="Arial"/>
                <w:sz w:val="20"/>
                <w:szCs w:val="20"/>
              </w:rPr>
              <w:t>Labour</w:t>
            </w:r>
            <w:proofErr w:type="spellEnd"/>
            <w:r w:rsidR="00D92210" w:rsidRPr="00B155E2">
              <w:rPr>
                <w:rFonts w:ascii="Verdana" w:hAnsi="Verdana" w:cs="Arial"/>
                <w:sz w:val="20"/>
                <w:szCs w:val="20"/>
              </w:rPr>
              <w:t>, Welfare</w:t>
            </w:r>
            <w:r w:rsidRPr="00B155E2">
              <w:rPr>
                <w:rFonts w:ascii="Verdana" w:hAnsi="Verdana" w:cs="Arial"/>
                <w:sz w:val="20"/>
                <w:szCs w:val="20"/>
              </w:rPr>
              <w:t xml:space="preserve"> and Social Insurance in the promotion of policies and initiatives to upgrade the levels of quality of services provided and achievement of sustainable development and management of </w:t>
            </w:r>
            <w:r w:rsidR="007D4FF9" w:rsidRPr="00B155E2">
              <w:rPr>
                <w:rFonts w:ascii="Verdana" w:hAnsi="Verdana" w:cs="Arial"/>
                <w:sz w:val="20"/>
                <w:szCs w:val="20"/>
              </w:rPr>
              <w:t>human resources in the industry</w:t>
            </w:r>
          </w:p>
        </w:tc>
      </w:tr>
      <w:tr w:rsidR="00993C45" w:rsidRPr="00B155E2" w:rsidTr="001E3356">
        <w:trPr>
          <w:trHeight w:val="165"/>
        </w:trPr>
        <w:tc>
          <w:tcPr>
            <w:tcW w:w="1843" w:type="dxa"/>
          </w:tcPr>
          <w:p w:rsidR="00993C45" w:rsidRPr="00B155E2" w:rsidRDefault="00993C45" w:rsidP="00B24571">
            <w:pPr>
              <w:spacing w:after="0" w:line="240" w:lineRule="auto"/>
              <w:jc w:val="both"/>
              <w:rPr>
                <w:rFonts w:ascii="Verdana" w:hAnsi="Verdana" w:cs="Arial"/>
                <w:sz w:val="20"/>
                <w:szCs w:val="20"/>
              </w:rPr>
            </w:pPr>
          </w:p>
        </w:tc>
        <w:tc>
          <w:tcPr>
            <w:tcW w:w="425" w:type="dxa"/>
          </w:tcPr>
          <w:p w:rsidR="00993C45" w:rsidRPr="00B155E2" w:rsidRDefault="00993C45" w:rsidP="00B24571">
            <w:pPr>
              <w:spacing w:line="240" w:lineRule="auto"/>
              <w:jc w:val="both"/>
              <w:rPr>
                <w:rFonts w:ascii="Verdana" w:hAnsi="Verdana" w:cs="Arial"/>
                <w:sz w:val="20"/>
                <w:szCs w:val="20"/>
              </w:rPr>
            </w:pPr>
          </w:p>
        </w:tc>
        <w:tc>
          <w:tcPr>
            <w:tcW w:w="8505" w:type="dxa"/>
          </w:tcPr>
          <w:p w:rsidR="00993C45" w:rsidRPr="00B155E2" w:rsidRDefault="00993C45" w:rsidP="00B24571">
            <w:pPr>
              <w:spacing w:line="240" w:lineRule="auto"/>
              <w:jc w:val="both"/>
              <w:rPr>
                <w:rFonts w:ascii="Verdana" w:hAnsi="Verdana" w:cs="Arial"/>
                <w:sz w:val="20"/>
                <w:szCs w:val="20"/>
              </w:rPr>
            </w:pPr>
          </w:p>
        </w:tc>
      </w:tr>
      <w:tr w:rsidR="00993C45" w:rsidRPr="00B155E2" w:rsidTr="001E3356">
        <w:tc>
          <w:tcPr>
            <w:tcW w:w="1843" w:type="dxa"/>
          </w:tcPr>
          <w:p w:rsidR="00993C45" w:rsidRPr="00B155E2" w:rsidRDefault="00993C45" w:rsidP="00B24571">
            <w:pPr>
              <w:spacing w:after="0" w:line="240" w:lineRule="auto"/>
              <w:jc w:val="both"/>
              <w:rPr>
                <w:rFonts w:ascii="Verdana" w:hAnsi="Verdana" w:cs="Arial"/>
                <w:b/>
                <w:sz w:val="20"/>
                <w:szCs w:val="20"/>
              </w:rPr>
            </w:pPr>
            <w:r w:rsidRPr="00B155E2">
              <w:rPr>
                <w:rFonts w:ascii="Verdana" w:hAnsi="Verdana" w:cs="Arial"/>
                <w:b/>
                <w:sz w:val="20"/>
                <w:szCs w:val="20"/>
              </w:rPr>
              <w:lastRenderedPageBreak/>
              <w:t>Language</w:t>
            </w:r>
          </w:p>
          <w:p w:rsidR="00993C45" w:rsidRPr="00B155E2" w:rsidRDefault="00993C45" w:rsidP="00B24571">
            <w:pPr>
              <w:spacing w:after="0" w:line="240" w:lineRule="auto"/>
              <w:jc w:val="both"/>
              <w:rPr>
                <w:rFonts w:ascii="Verdana" w:hAnsi="Verdana" w:cs="Arial"/>
                <w:b/>
                <w:sz w:val="20"/>
                <w:szCs w:val="20"/>
              </w:rPr>
            </w:pPr>
            <w:r w:rsidRPr="00B155E2">
              <w:rPr>
                <w:rFonts w:ascii="Verdana" w:hAnsi="Verdana" w:cs="Arial"/>
                <w:b/>
                <w:sz w:val="20"/>
                <w:szCs w:val="20"/>
              </w:rPr>
              <w:t>of Instruction</w:t>
            </w:r>
          </w:p>
        </w:tc>
        <w:tc>
          <w:tcPr>
            <w:tcW w:w="425" w:type="dxa"/>
          </w:tcPr>
          <w:p w:rsidR="00993C45" w:rsidRPr="00B155E2" w:rsidRDefault="00993C45" w:rsidP="00B24571">
            <w:pPr>
              <w:spacing w:after="0" w:line="240" w:lineRule="auto"/>
              <w:jc w:val="center"/>
              <w:rPr>
                <w:rFonts w:ascii="Verdana" w:hAnsi="Verdana" w:cs="Arial"/>
                <w:sz w:val="20"/>
                <w:szCs w:val="20"/>
              </w:rPr>
            </w:pPr>
            <w:r w:rsidRPr="00B155E2">
              <w:rPr>
                <w:rFonts w:ascii="Verdana" w:hAnsi="Verdana" w:cs="Arial"/>
                <w:sz w:val="20"/>
                <w:szCs w:val="20"/>
              </w:rPr>
              <w:t>6</w:t>
            </w:r>
          </w:p>
        </w:tc>
        <w:tc>
          <w:tcPr>
            <w:tcW w:w="8505" w:type="dxa"/>
          </w:tcPr>
          <w:p w:rsidR="00993C45" w:rsidRPr="00B155E2" w:rsidRDefault="00993C45" w:rsidP="00B24571">
            <w:pPr>
              <w:spacing w:after="0" w:line="240" w:lineRule="auto"/>
              <w:jc w:val="both"/>
              <w:rPr>
                <w:rFonts w:ascii="Verdana" w:hAnsi="Verdana" w:cs="Arial"/>
                <w:sz w:val="20"/>
                <w:szCs w:val="20"/>
              </w:rPr>
            </w:pPr>
            <w:r w:rsidRPr="00B155E2">
              <w:rPr>
                <w:rFonts w:ascii="Verdana" w:hAnsi="Verdana" w:cs="Arial"/>
                <w:sz w:val="20"/>
                <w:szCs w:val="20"/>
              </w:rPr>
              <w:t xml:space="preserve">The Language of Instruction for full-time </w:t>
            </w:r>
            <w:proofErr w:type="spellStart"/>
            <w:r w:rsidRPr="00B155E2">
              <w:rPr>
                <w:rFonts w:ascii="Verdana" w:hAnsi="Verdana" w:cs="Arial"/>
                <w:sz w:val="20"/>
                <w:szCs w:val="20"/>
              </w:rPr>
              <w:t>programmes</w:t>
            </w:r>
            <w:proofErr w:type="spellEnd"/>
            <w:r w:rsidRPr="00B155E2">
              <w:rPr>
                <w:rFonts w:ascii="Verdana" w:hAnsi="Verdana" w:cs="Arial"/>
                <w:sz w:val="20"/>
                <w:szCs w:val="20"/>
              </w:rPr>
              <w:t xml:space="preserve"> is English unless otherwise decided by the Appropriate Authority.</w:t>
            </w:r>
          </w:p>
          <w:p w:rsidR="00993C45" w:rsidRPr="00B155E2" w:rsidRDefault="00993C45" w:rsidP="00B24571">
            <w:pPr>
              <w:spacing w:after="0" w:line="240" w:lineRule="auto"/>
              <w:jc w:val="both"/>
              <w:rPr>
                <w:rFonts w:ascii="Verdana" w:hAnsi="Verdana" w:cs="Arial"/>
                <w:sz w:val="20"/>
                <w:szCs w:val="20"/>
              </w:rPr>
            </w:pPr>
            <w:r w:rsidRPr="00B155E2">
              <w:rPr>
                <w:rFonts w:ascii="Verdana" w:hAnsi="Verdana" w:cs="Arial"/>
                <w:sz w:val="20"/>
                <w:szCs w:val="20"/>
              </w:rPr>
              <w:t xml:space="preserve">Continuing Education and Accelerated ab initio training Courses for the Industry or Special </w:t>
            </w:r>
            <w:proofErr w:type="spellStart"/>
            <w:r w:rsidRPr="00B155E2">
              <w:rPr>
                <w:rFonts w:ascii="Verdana" w:hAnsi="Verdana" w:cs="Arial"/>
                <w:sz w:val="20"/>
                <w:szCs w:val="20"/>
              </w:rPr>
              <w:t>Programmes</w:t>
            </w:r>
            <w:proofErr w:type="spellEnd"/>
            <w:r w:rsidRPr="00B155E2">
              <w:rPr>
                <w:rFonts w:ascii="Verdana" w:hAnsi="Verdana" w:cs="Arial"/>
                <w:sz w:val="20"/>
                <w:szCs w:val="20"/>
              </w:rPr>
              <w:t xml:space="preserve"> may be carried out in Greek.</w:t>
            </w:r>
          </w:p>
        </w:tc>
      </w:tr>
      <w:tr w:rsidR="00993C45" w:rsidRPr="00B155E2" w:rsidTr="001E3356">
        <w:tc>
          <w:tcPr>
            <w:tcW w:w="1843" w:type="dxa"/>
          </w:tcPr>
          <w:p w:rsidR="00993C45" w:rsidRPr="00B155E2" w:rsidRDefault="00993C45" w:rsidP="00B24571">
            <w:pPr>
              <w:spacing w:after="0" w:line="240" w:lineRule="auto"/>
              <w:jc w:val="both"/>
              <w:rPr>
                <w:rFonts w:ascii="Verdana" w:hAnsi="Verdana" w:cs="Arial"/>
                <w:sz w:val="20"/>
                <w:szCs w:val="20"/>
              </w:rPr>
            </w:pPr>
          </w:p>
        </w:tc>
        <w:tc>
          <w:tcPr>
            <w:tcW w:w="425" w:type="dxa"/>
          </w:tcPr>
          <w:p w:rsidR="00993C45" w:rsidRPr="00B155E2" w:rsidRDefault="00993C45" w:rsidP="00B24571">
            <w:pPr>
              <w:spacing w:after="0" w:line="240" w:lineRule="auto"/>
              <w:jc w:val="both"/>
              <w:rPr>
                <w:rFonts w:ascii="Verdana" w:hAnsi="Verdana" w:cs="Arial"/>
                <w:sz w:val="20"/>
                <w:szCs w:val="20"/>
              </w:rPr>
            </w:pPr>
          </w:p>
        </w:tc>
        <w:tc>
          <w:tcPr>
            <w:tcW w:w="8505" w:type="dxa"/>
          </w:tcPr>
          <w:p w:rsidR="00993C45" w:rsidRPr="00B155E2" w:rsidRDefault="00993C45" w:rsidP="00B24571">
            <w:pPr>
              <w:spacing w:after="0" w:line="240" w:lineRule="auto"/>
              <w:jc w:val="both"/>
              <w:rPr>
                <w:rFonts w:ascii="Verdana" w:hAnsi="Verdana" w:cs="Arial"/>
                <w:sz w:val="20"/>
                <w:szCs w:val="20"/>
              </w:rPr>
            </w:pPr>
          </w:p>
        </w:tc>
      </w:tr>
      <w:tr w:rsidR="00993C45" w:rsidRPr="00B155E2" w:rsidTr="001E3356">
        <w:tc>
          <w:tcPr>
            <w:tcW w:w="1843" w:type="dxa"/>
          </w:tcPr>
          <w:p w:rsidR="00993C45" w:rsidRPr="00B155E2" w:rsidRDefault="00993C45" w:rsidP="00B24571">
            <w:pPr>
              <w:spacing w:after="0" w:line="240" w:lineRule="auto"/>
              <w:jc w:val="both"/>
              <w:rPr>
                <w:rFonts w:ascii="Verdana" w:hAnsi="Verdana" w:cs="Arial"/>
                <w:b/>
                <w:sz w:val="20"/>
                <w:szCs w:val="20"/>
              </w:rPr>
            </w:pPr>
            <w:r w:rsidRPr="00B155E2">
              <w:rPr>
                <w:rFonts w:ascii="Verdana" w:hAnsi="Verdana" w:cs="Arial"/>
                <w:b/>
                <w:sz w:val="20"/>
                <w:szCs w:val="20"/>
              </w:rPr>
              <w:t>Academic Year</w:t>
            </w:r>
          </w:p>
        </w:tc>
        <w:tc>
          <w:tcPr>
            <w:tcW w:w="425" w:type="dxa"/>
          </w:tcPr>
          <w:p w:rsidR="00993C45" w:rsidRPr="00B155E2" w:rsidRDefault="00993C45" w:rsidP="00B24571">
            <w:pPr>
              <w:spacing w:after="0" w:line="240" w:lineRule="auto"/>
              <w:jc w:val="center"/>
              <w:rPr>
                <w:rFonts w:ascii="Verdana" w:hAnsi="Verdana" w:cs="Arial"/>
                <w:sz w:val="20"/>
                <w:szCs w:val="20"/>
              </w:rPr>
            </w:pPr>
            <w:r w:rsidRPr="00B155E2">
              <w:rPr>
                <w:rFonts w:ascii="Verdana" w:hAnsi="Verdana" w:cs="Arial"/>
                <w:sz w:val="20"/>
                <w:szCs w:val="20"/>
              </w:rPr>
              <w:t>7</w:t>
            </w:r>
          </w:p>
        </w:tc>
        <w:tc>
          <w:tcPr>
            <w:tcW w:w="8505" w:type="dxa"/>
          </w:tcPr>
          <w:p w:rsidR="00993C45" w:rsidRPr="00B155E2" w:rsidRDefault="00993C45" w:rsidP="00B24571">
            <w:pPr>
              <w:numPr>
                <w:ilvl w:val="0"/>
                <w:numId w:val="10"/>
              </w:numPr>
              <w:tabs>
                <w:tab w:val="clear" w:pos="720"/>
                <w:tab w:val="num" w:pos="650"/>
              </w:tabs>
              <w:spacing w:after="0" w:line="240" w:lineRule="auto"/>
              <w:ind w:left="650"/>
              <w:jc w:val="both"/>
              <w:rPr>
                <w:rFonts w:ascii="Verdana" w:hAnsi="Verdana" w:cs="Arial"/>
                <w:sz w:val="20"/>
                <w:szCs w:val="20"/>
              </w:rPr>
            </w:pPr>
            <w:r w:rsidRPr="00B155E2">
              <w:rPr>
                <w:rFonts w:ascii="Verdana" w:hAnsi="Verdana" w:cs="Arial"/>
                <w:sz w:val="20"/>
                <w:szCs w:val="20"/>
              </w:rPr>
              <w:t xml:space="preserve">The academic year begins on September 1st every year and ends </w:t>
            </w:r>
            <w:r w:rsidR="00795091" w:rsidRPr="00B155E2">
              <w:rPr>
                <w:rFonts w:ascii="Verdana" w:hAnsi="Verdana" w:cs="Arial"/>
                <w:sz w:val="20"/>
                <w:szCs w:val="20"/>
              </w:rPr>
              <w:t>on August</w:t>
            </w:r>
            <w:r w:rsidRPr="00B155E2">
              <w:rPr>
                <w:rFonts w:ascii="Verdana" w:hAnsi="Verdana" w:cs="Arial"/>
                <w:sz w:val="20"/>
                <w:szCs w:val="20"/>
              </w:rPr>
              <w:t xml:space="preserve"> 31st of the following year.</w:t>
            </w:r>
          </w:p>
          <w:p w:rsidR="00993C45" w:rsidRPr="00B155E2" w:rsidRDefault="00993C45" w:rsidP="00B24571">
            <w:pPr>
              <w:numPr>
                <w:ilvl w:val="0"/>
                <w:numId w:val="10"/>
              </w:numPr>
              <w:tabs>
                <w:tab w:val="clear" w:pos="720"/>
                <w:tab w:val="num" w:pos="650"/>
              </w:tabs>
              <w:spacing w:after="0" w:line="240" w:lineRule="auto"/>
              <w:ind w:left="650"/>
              <w:jc w:val="both"/>
              <w:rPr>
                <w:rFonts w:ascii="Verdana" w:hAnsi="Verdana" w:cs="Arial"/>
                <w:sz w:val="20"/>
                <w:szCs w:val="20"/>
              </w:rPr>
            </w:pPr>
            <w:r w:rsidRPr="00B155E2">
              <w:rPr>
                <w:rFonts w:ascii="Verdana" w:hAnsi="Verdana" w:cs="Arial"/>
                <w:sz w:val="20"/>
                <w:szCs w:val="20"/>
              </w:rPr>
              <w:t xml:space="preserve">Each academic year, for the purpose of teaching, allotment of syllabus, evaluation of students and practical training in the industry of full-time </w:t>
            </w:r>
            <w:proofErr w:type="spellStart"/>
            <w:r w:rsidRPr="00B155E2">
              <w:rPr>
                <w:rFonts w:ascii="Verdana" w:hAnsi="Verdana" w:cs="Arial"/>
                <w:sz w:val="20"/>
                <w:szCs w:val="20"/>
              </w:rPr>
              <w:t>programmes</w:t>
            </w:r>
            <w:proofErr w:type="spellEnd"/>
            <w:r w:rsidRPr="00B155E2">
              <w:rPr>
                <w:rFonts w:ascii="Verdana" w:hAnsi="Verdana" w:cs="Arial"/>
                <w:sz w:val="20"/>
                <w:szCs w:val="20"/>
              </w:rPr>
              <w:t>, is divided as follows:</w:t>
            </w:r>
          </w:p>
          <w:p w:rsidR="00E23389" w:rsidRPr="00B155E2" w:rsidRDefault="00E23389" w:rsidP="00B24571">
            <w:pPr>
              <w:spacing w:after="0" w:line="240" w:lineRule="auto"/>
              <w:ind w:left="650"/>
              <w:jc w:val="both"/>
              <w:rPr>
                <w:rFonts w:ascii="Verdana" w:hAnsi="Verdana" w:cs="Arial"/>
                <w:sz w:val="20"/>
                <w:szCs w:val="20"/>
              </w:rPr>
            </w:pPr>
          </w:p>
          <w:tbl>
            <w:tblPr>
              <w:tblW w:w="7976" w:type="dxa"/>
              <w:tblLayout w:type="fixed"/>
              <w:tblLook w:val="04A0" w:firstRow="1" w:lastRow="0" w:firstColumn="1" w:lastColumn="0" w:noHBand="0" w:noVBand="1"/>
            </w:tblPr>
            <w:tblGrid>
              <w:gridCol w:w="2164"/>
              <w:gridCol w:w="5812"/>
            </w:tblGrid>
            <w:tr w:rsidR="00261BC3" w:rsidRPr="00B155E2" w:rsidTr="00B025C5">
              <w:trPr>
                <w:trHeight w:val="295"/>
              </w:trPr>
              <w:tc>
                <w:tcPr>
                  <w:tcW w:w="2164" w:type="dxa"/>
                </w:tcPr>
                <w:p w:rsidR="00261BC3" w:rsidRPr="00B155E2" w:rsidRDefault="00261BC3" w:rsidP="00B24571">
                  <w:pPr>
                    <w:spacing w:after="0" w:line="240" w:lineRule="auto"/>
                    <w:contextualSpacing/>
                    <w:rPr>
                      <w:rFonts w:ascii="Verdana" w:hAnsi="Verdana" w:cs="Arial"/>
                      <w:sz w:val="20"/>
                      <w:szCs w:val="20"/>
                    </w:rPr>
                  </w:pPr>
                  <w:r w:rsidRPr="00B155E2">
                    <w:rPr>
                      <w:rFonts w:ascii="Verdana" w:hAnsi="Verdana" w:cs="Arial"/>
                      <w:sz w:val="20"/>
                      <w:szCs w:val="20"/>
                    </w:rPr>
                    <w:t xml:space="preserve">01/09 - 30/09:  </w:t>
                  </w:r>
                </w:p>
              </w:tc>
              <w:tc>
                <w:tcPr>
                  <w:tcW w:w="5812" w:type="dxa"/>
                </w:tcPr>
                <w:p w:rsidR="00261BC3" w:rsidRPr="00B155E2" w:rsidRDefault="00261BC3" w:rsidP="00B24571">
                  <w:pPr>
                    <w:spacing w:after="0" w:line="240" w:lineRule="auto"/>
                    <w:contextualSpacing/>
                    <w:jc w:val="both"/>
                    <w:rPr>
                      <w:rFonts w:ascii="Verdana" w:hAnsi="Verdana" w:cs="Arial"/>
                      <w:sz w:val="20"/>
                      <w:szCs w:val="20"/>
                    </w:rPr>
                  </w:pPr>
                  <w:r w:rsidRPr="00B155E2">
                    <w:rPr>
                      <w:rFonts w:ascii="Verdana" w:hAnsi="Verdana" w:cs="Arial"/>
                      <w:sz w:val="20"/>
                      <w:szCs w:val="20"/>
                    </w:rPr>
                    <w:t>Induction Course for all new comers.</w:t>
                  </w:r>
                  <w:r w:rsidR="00795091" w:rsidRPr="00B155E2">
                    <w:rPr>
                      <w:rFonts w:ascii="Verdana" w:hAnsi="Verdana" w:cs="Arial"/>
                      <w:sz w:val="20"/>
                      <w:szCs w:val="20"/>
                    </w:rPr>
                    <w:t xml:space="preserve"> </w:t>
                  </w:r>
                </w:p>
              </w:tc>
            </w:tr>
            <w:tr w:rsidR="00261BC3" w:rsidRPr="00B155E2" w:rsidTr="00B025C5">
              <w:trPr>
                <w:trHeight w:val="256"/>
              </w:trPr>
              <w:tc>
                <w:tcPr>
                  <w:tcW w:w="2164" w:type="dxa"/>
                </w:tcPr>
                <w:p w:rsidR="00261BC3" w:rsidRPr="00B155E2" w:rsidRDefault="00261BC3" w:rsidP="00B24571">
                  <w:pPr>
                    <w:spacing w:after="0" w:line="240" w:lineRule="auto"/>
                    <w:contextualSpacing/>
                    <w:rPr>
                      <w:rFonts w:ascii="Verdana" w:hAnsi="Verdana" w:cs="Arial"/>
                      <w:sz w:val="20"/>
                      <w:szCs w:val="20"/>
                    </w:rPr>
                  </w:pPr>
                  <w:r w:rsidRPr="00B155E2">
                    <w:rPr>
                      <w:rFonts w:ascii="Verdana" w:hAnsi="Verdana" w:cs="Arial"/>
                      <w:sz w:val="20"/>
                      <w:szCs w:val="20"/>
                    </w:rPr>
                    <w:t xml:space="preserve">01/10 - 25/01:  </w:t>
                  </w:r>
                </w:p>
              </w:tc>
              <w:tc>
                <w:tcPr>
                  <w:tcW w:w="5812" w:type="dxa"/>
                </w:tcPr>
                <w:p w:rsidR="00261BC3" w:rsidRPr="00B155E2" w:rsidRDefault="00261BC3" w:rsidP="00B24571">
                  <w:pPr>
                    <w:spacing w:after="0" w:line="240" w:lineRule="auto"/>
                    <w:contextualSpacing/>
                    <w:jc w:val="both"/>
                    <w:rPr>
                      <w:rFonts w:ascii="Verdana" w:hAnsi="Verdana" w:cs="Arial"/>
                      <w:sz w:val="20"/>
                      <w:szCs w:val="20"/>
                    </w:rPr>
                  </w:pPr>
                  <w:r w:rsidRPr="00B155E2">
                    <w:rPr>
                      <w:rFonts w:ascii="Verdana" w:hAnsi="Verdana" w:cs="Arial"/>
                      <w:sz w:val="20"/>
                      <w:szCs w:val="20"/>
                    </w:rPr>
                    <w:t>Fall Semester</w:t>
                  </w:r>
                </w:p>
              </w:tc>
            </w:tr>
            <w:tr w:rsidR="00261BC3" w:rsidRPr="00B155E2" w:rsidTr="00B025C5">
              <w:trPr>
                <w:trHeight w:val="289"/>
              </w:trPr>
              <w:tc>
                <w:tcPr>
                  <w:tcW w:w="2164" w:type="dxa"/>
                </w:tcPr>
                <w:p w:rsidR="00261BC3" w:rsidRPr="00B155E2" w:rsidRDefault="00261BC3" w:rsidP="00B24571">
                  <w:pPr>
                    <w:spacing w:after="0" w:line="240" w:lineRule="auto"/>
                    <w:contextualSpacing/>
                    <w:rPr>
                      <w:rFonts w:ascii="Verdana" w:hAnsi="Verdana" w:cs="Arial"/>
                      <w:sz w:val="20"/>
                      <w:szCs w:val="20"/>
                    </w:rPr>
                  </w:pPr>
                  <w:r w:rsidRPr="00B155E2">
                    <w:rPr>
                      <w:rFonts w:ascii="Verdana" w:hAnsi="Verdana" w:cs="Arial"/>
                      <w:sz w:val="20"/>
                      <w:szCs w:val="20"/>
                    </w:rPr>
                    <w:t xml:space="preserve">26/01 - 20/05:  </w:t>
                  </w:r>
                </w:p>
              </w:tc>
              <w:tc>
                <w:tcPr>
                  <w:tcW w:w="5812" w:type="dxa"/>
                </w:tcPr>
                <w:p w:rsidR="00261BC3" w:rsidRPr="00B155E2" w:rsidRDefault="00261BC3" w:rsidP="00B24571">
                  <w:pPr>
                    <w:spacing w:after="0" w:line="240" w:lineRule="auto"/>
                    <w:contextualSpacing/>
                    <w:jc w:val="both"/>
                    <w:rPr>
                      <w:rFonts w:ascii="Verdana" w:hAnsi="Verdana" w:cs="Arial"/>
                      <w:sz w:val="20"/>
                      <w:szCs w:val="20"/>
                    </w:rPr>
                  </w:pPr>
                  <w:r w:rsidRPr="00B155E2">
                    <w:rPr>
                      <w:rFonts w:ascii="Verdana" w:hAnsi="Verdana" w:cs="Arial"/>
                      <w:sz w:val="20"/>
                      <w:szCs w:val="20"/>
                    </w:rPr>
                    <w:t>Spring Semester</w:t>
                  </w:r>
                </w:p>
              </w:tc>
            </w:tr>
            <w:tr w:rsidR="00261BC3" w:rsidRPr="00B155E2" w:rsidTr="00B025C5">
              <w:trPr>
                <w:trHeight w:val="264"/>
              </w:trPr>
              <w:tc>
                <w:tcPr>
                  <w:tcW w:w="2164" w:type="dxa"/>
                </w:tcPr>
                <w:p w:rsidR="00261BC3" w:rsidRPr="00B155E2" w:rsidRDefault="00261BC3" w:rsidP="00B24571">
                  <w:pPr>
                    <w:spacing w:after="0" w:line="240" w:lineRule="auto"/>
                    <w:contextualSpacing/>
                    <w:rPr>
                      <w:rFonts w:ascii="Verdana" w:hAnsi="Verdana" w:cs="Arial"/>
                      <w:sz w:val="20"/>
                      <w:szCs w:val="20"/>
                    </w:rPr>
                  </w:pPr>
                  <w:r w:rsidRPr="00B155E2">
                    <w:rPr>
                      <w:rFonts w:ascii="Verdana" w:hAnsi="Verdana" w:cs="Arial"/>
                      <w:sz w:val="20"/>
                      <w:szCs w:val="20"/>
                    </w:rPr>
                    <w:t xml:space="preserve">21/05 - 31/05:  </w:t>
                  </w:r>
                </w:p>
              </w:tc>
              <w:tc>
                <w:tcPr>
                  <w:tcW w:w="5812" w:type="dxa"/>
                </w:tcPr>
                <w:p w:rsidR="00261BC3" w:rsidRPr="00B155E2" w:rsidRDefault="00261BC3" w:rsidP="00B24571">
                  <w:pPr>
                    <w:spacing w:after="0" w:line="240" w:lineRule="auto"/>
                    <w:contextualSpacing/>
                    <w:jc w:val="both"/>
                    <w:rPr>
                      <w:rFonts w:ascii="Verdana" w:hAnsi="Verdana" w:cs="Arial"/>
                      <w:sz w:val="20"/>
                      <w:szCs w:val="20"/>
                    </w:rPr>
                  </w:pPr>
                  <w:r w:rsidRPr="00B155E2">
                    <w:rPr>
                      <w:rFonts w:ascii="Verdana" w:hAnsi="Verdana" w:cs="Arial"/>
                      <w:sz w:val="20"/>
                      <w:szCs w:val="20"/>
                    </w:rPr>
                    <w:t>Holidays</w:t>
                  </w:r>
                </w:p>
              </w:tc>
            </w:tr>
            <w:tr w:rsidR="00261BC3" w:rsidRPr="00B155E2" w:rsidTr="00B025C5">
              <w:trPr>
                <w:trHeight w:val="1470"/>
              </w:trPr>
              <w:tc>
                <w:tcPr>
                  <w:tcW w:w="2164" w:type="dxa"/>
                </w:tcPr>
                <w:p w:rsidR="00261BC3" w:rsidRPr="00B155E2" w:rsidRDefault="00795091" w:rsidP="00B24571">
                  <w:pPr>
                    <w:spacing w:after="0" w:line="240" w:lineRule="auto"/>
                    <w:contextualSpacing/>
                    <w:rPr>
                      <w:rFonts w:ascii="Verdana" w:hAnsi="Verdana" w:cs="Arial"/>
                      <w:sz w:val="20"/>
                      <w:szCs w:val="20"/>
                    </w:rPr>
                  </w:pPr>
                  <w:r w:rsidRPr="00B155E2">
                    <w:rPr>
                      <w:rFonts w:ascii="Verdana" w:hAnsi="Verdana" w:cs="Arial"/>
                      <w:sz w:val="20"/>
                      <w:szCs w:val="20"/>
                    </w:rPr>
                    <w:t>01/06 - 30/09</w:t>
                  </w:r>
                  <w:r w:rsidR="00261BC3" w:rsidRPr="00B155E2">
                    <w:rPr>
                      <w:rFonts w:ascii="Verdana" w:hAnsi="Verdana" w:cs="Arial"/>
                      <w:sz w:val="20"/>
                      <w:szCs w:val="20"/>
                    </w:rPr>
                    <w:t xml:space="preserve">:  </w:t>
                  </w:r>
                </w:p>
              </w:tc>
              <w:tc>
                <w:tcPr>
                  <w:tcW w:w="5812" w:type="dxa"/>
                </w:tcPr>
                <w:p w:rsidR="00261BC3" w:rsidRPr="00B155E2" w:rsidRDefault="00261BC3" w:rsidP="00B24571">
                  <w:pPr>
                    <w:spacing w:after="0" w:line="240" w:lineRule="auto"/>
                    <w:contextualSpacing/>
                    <w:jc w:val="both"/>
                    <w:rPr>
                      <w:rFonts w:ascii="Verdana" w:hAnsi="Verdana" w:cs="Arial"/>
                      <w:sz w:val="20"/>
                      <w:szCs w:val="20"/>
                    </w:rPr>
                  </w:pPr>
                  <w:r w:rsidRPr="00B155E2">
                    <w:rPr>
                      <w:rFonts w:ascii="Verdana" w:hAnsi="Verdana" w:cs="Arial"/>
                      <w:sz w:val="20"/>
                      <w:szCs w:val="20"/>
                    </w:rPr>
                    <w:t>Practical Training in the Industry (for those students who have completed the first and second year of Study).</w:t>
                  </w:r>
                </w:p>
                <w:p w:rsidR="00261BC3" w:rsidRPr="00B155E2" w:rsidRDefault="00261BC3" w:rsidP="00B24571">
                  <w:pPr>
                    <w:spacing w:after="0" w:line="240" w:lineRule="auto"/>
                    <w:contextualSpacing/>
                    <w:jc w:val="both"/>
                    <w:rPr>
                      <w:rFonts w:ascii="Verdana" w:hAnsi="Verdana" w:cs="Arial"/>
                      <w:sz w:val="20"/>
                      <w:szCs w:val="20"/>
                    </w:rPr>
                  </w:pPr>
                  <w:r w:rsidRPr="00B155E2">
                    <w:rPr>
                      <w:rFonts w:ascii="Verdana" w:hAnsi="Verdana" w:cs="Arial"/>
                      <w:sz w:val="20"/>
                      <w:szCs w:val="20"/>
                    </w:rPr>
                    <w:t>The above dates are subject to change, following the recommendation of the Director and the approval of the Board of Directors.</w:t>
                  </w:r>
                  <w:r w:rsidR="00795091" w:rsidRPr="00B155E2">
                    <w:rPr>
                      <w:rFonts w:ascii="Verdana" w:hAnsi="Verdana" w:cs="Arial"/>
                      <w:sz w:val="20"/>
                      <w:szCs w:val="20"/>
                    </w:rPr>
                    <w:t xml:space="preserve"> </w:t>
                  </w:r>
                </w:p>
              </w:tc>
            </w:tr>
          </w:tbl>
          <w:p w:rsidR="00261BC3" w:rsidRPr="00B155E2" w:rsidRDefault="00261BC3" w:rsidP="00B24571">
            <w:pPr>
              <w:spacing w:after="0" w:line="240" w:lineRule="auto"/>
              <w:ind w:left="650"/>
              <w:jc w:val="both"/>
              <w:rPr>
                <w:rFonts w:ascii="Verdana" w:hAnsi="Verdana" w:cs="Arial"/>
                <w:sz w:val="20"/>
                <w:szCs w:val="20"/>
              </w:rPr>
            </w:pPr>
          </w:p>
          <w:p w:rsidR="00993C45" w:rsidRPr="00B155E2" w:rsidRDefault="00993C45" w:rsidP="00B24571">
            <w:pPr>
              <w:numPr>
                <w:ilvl w:val="0"/>
                <w:numId w:val="10"/>
              </w:numPr>
              <w:tabs>
                <w:tab w:val="clear" w:pos="720"/>
                <w:tab w:val="num" w:pos="650"/>
              </w:tabs>
              <w:spacing w:after="0" w:line="240" w:lineRule="auto"/>
              <w:ind w:left="650"/>
              <w:jc w:val="both"/>
              <w:rPr>
                <w:rFonts w:ascii="Verdana" w:hAnsi="Verdana" w:cs="Arial"/>
                <w:sz w:val="20"/>
                <w:szCs w:val="20"/>
              </w:rPr>
            </w:pPr>
            <w:r w:rsidRPr="00B155E2">
              <w:rPr>
                <w:rFonts w:ascii="Verdana" w:hAnsi="Verdana" w:cs="Arial"/>
                <w:sz w:val="20"/>
                <w:szCs w:val="20"/>
              </w:rPr>
              <w:t>Final Exams are scheduled for the last fifteen days of each semester based on the syllabus taught during the specific semester.</w:t>
            </w:r>
          </w:p>
          <w:p w:rsidR="00FD796A" w:rsidRPr="00B155E2" w:rsidRDefault="00FD796A" w:rsidP="00B24571">
            <w:pPr>
              <w:spacing w:after="0" w:line="240" w:lineRule="auto"/>
              <w:ind w:left="650"/>
              <w:jc w:val="both"/>
              <w:rPr>
                <w:rFonts w:ascii="Verdana" w:hAnsi="Verdana" w:cs="Arial"/>
                <w:sz w:val="20"/>
                <w:szCs w:val="20"/>
              </w:rPr>
            </w:pPr>
          </w:p>
          <w:p w:rsidR="00261BC3" w:rsidRPr="00B155E2" w:rsidRDefault="00993C45" w:rsidP="00B24571">
            <w:pPr>
              <w:numPr>
                <w:ilvl w:val="0"/>
                <w:numId w:val="10"/>
              </w:numPr>
              <w:tabs>
                <w:tab w:val="clear" w:pos="720"/>
                <w:tab w:val="num" w:pos="650"/>
              </w:tabs>
              <w:spacing w:after="0" w:line="240" w:lineRule="auto"/>
              <w:ind w:left="650"/>
              <w:jc w:val="both"/>
              <w:rPr>
                <w:rFonts w:ascii="Verdana" w:hAnsi="Verdana" w:cs="Arial"/>
                <w:sz w:val="20"/>
                <w:szCs w:val="20"/>
              </w:rPr>
            </w:pPr>
            <w:r w:rsidRPr="00B155E2">
              <w:rPr>
                <w:rFonts w:ascii="Verdana" w:hAnsi="Verdana" w:cs="Arial"/>
                <w:sz w:val="20"/>
                <w:szCs w:val="20"/>
              </w:rPr>
              <w:t xml:space="preserve">Re-examinations take place during </w:t>
            </w:r>
            <w:r w:rsidR="00AE2F20" w:rsidRPr="00B155E2">
              <w:rPr>
                <w:rFonts w:ascii="Verdana" w:hAnsi="Verdana" w:cs="Arial"/>
                <w:sz w:val="20"/>
                <w:szCs w:val="20"/>
              </w:rPr>
              <w:t>three</w:t>
            </w:r>
            <w:r w:rsidRPr="00B155E2">
              <w:rPr>
                <w:rFonts w:ascii="Verdana" w:hAnsi="Verdana" w:cs="Arial"/>
                <w:sz w:val="20"/>
                <w:szCs w:val="20"/>
              </w:rPr>
              <w:t xml:space="preserve"> examination periods</w:t>
            </w:r>
            <w:r w:rsidR="00AE2F20" w:rsidRPr="00B155E2">
              <w:rPr>
                <w:rFonts w:ascii="Verdana" w:hAnsi="Verdana" w:cs="Arial"/>
                <w:sz w:val="20"/>
                <w:szCs w:val="20"/>
              </w:rPr>
              <w:t xml:space="preserve">, namely, the months of March, June and September. </w:t>
            </w:r>
          </w:p>
          <w:p w:rsidR="0049070E" w:rsidRPr="00B155E2" w:rsidRDefault="0049070E" w:rsidP="00B24571">
            <w:pPr>
              <w:spacing w:after="0" w:line="240" w:lineRule="auto"/>
              <w:ind w:left="650"/>
              <w:jc w:val="both"/>
              <w:rPr>
                <w:rFonts w:ascii="Verdana" w:hAnsi="Verdana" w:cs="Arial"/>
                <w:sz w:val="20"/>
                <w:szCs w:val="20"/>
              </w:rPr>
            </w:pPr>
          </w:p>
          <w:p w:rsidR="00AE2F20" w:rsidRPr="00B155E2" w:rsidRDefault="00A56C1E" w:rsidP="007E1F30">
            <w:pPr>
              <w:numPr>
                <w:ilvl w:val="0"/>
                <w:numId w:val="41"/>
              </w:numPr>
              <w:spacing w:after="0" w:line="240" w:lineRule="auto"/>
              <w:ind w:left="1009" w:firstLine="0"/>
              <w:jc w:val="both"/>
              <w:rPr>
                <w:rFonts w:ascii="Verdana" w:hAnsi="Verdana" w:cs="Arial"/>
                <w:sz w:val="20"/>
                <w:szCs w:val="20"/>
              </w:rPr>
            </w:pPr>
            <w:r w:rsidRPr="00B155E2">
              <w:rPr>
                <w:rFonts w:ascii="Verdana" w:hAnsi="Verdana" w:cs="Arial"/>
                <w:sz w:val="20"/>
                <w:szCs w:val="20"/>
              </w:rPr>
              <w:t>The re-examinations of March refer to the 1</w:t>
            </w:r>
            <w:r w:rsidRPr="00B155E2">
              <w:rPr>
                <w:rFonts w:ascii="Verdana" w:hAnsi="Verdana" w:cs="Arial"/>
                <w:sz w:val="20"/>
                <w:szCs w:val="20"/>
                <w:vertAlign w:val="superscript"/>
              </w:rPr>
              <w:t>st</w:t>
            </w:r>
            <w:r w:rsidRPr="00B155E2">
              <w:rPr>
                <w:rFonts w:ascii="Verdana" w:hAnsi="Verdana" w:cs="Arial"/>
                <w:sz w:val="20"/>
                <w:szCs w:val="20"/>
              </w:rPr>
              <w:t xml:space="preserve"> re-examination of the fall semester</w:t>
            </w:r>
          </w:p>
          <w:p w:rsidR="00A56C1E" w:rsidRPr="00B155E2" w:rsidRDefault="00A56C1E" w:rsidP="007E1F30">
            <w:pPr>
              <w:numPr>
                <w:ilvl w:val="0"/>
                <w:numId w:val="41"/>
              </w:numPr>
              <w:spacing w:after="0" w:line="240" w:lineRule="auto"/>
              <w:ind w:left="1009" w:firstLine="0"/>
              <w:jc w:val="both"/>
              <w:rPr>
                <w:rFonts w:ascii="Verdana" w:hAnsi="Verdana" w:cs="Arial"/>
                <w:sz w:val="20"/>
                <w:szCs w:val="20"/>
              </w:rPr>
            </w:pPr>
            <w:r w:rsidRPr="00B155E2">
              <w:rPr>
                <w:rFonts w:ascii="Verdana" w:hAnsi="Verdana" w:cs="Arial"/>
                <w:sz w:val="20"/>
                <w:szCs w:val="20"/>
              </w:rPr>
              <w:t>The re-examinations of June refer to the 2</w:t>
            </w:r>
            <w:r w:rsidRPr="00B155E2">
              <w:rPr>
                <w:rFonts w:ascii="Verdana" w:hAnsi="Verdana" w:cs="Arial"/>
                <w:sz w:val="20"/>
                <w:szCs w:val="20"/>
                <w:vertAlign w:val="superscript"/>
              </w:rPr>
              <w:t>nd</w:t>
            </w:r>
            <w:r w:rsidRPr="00B155E2">
              <w:rPr>
                <w:rFonts w:ascii="Verdana" w:hAnsi="Verdana" w:cs="Arial"/>
                <w:sz w:val="20"/>
                <w:szCs w:val="20"/>
              </w:rPr>
              <w:t xml:space="preserve"> re-examination of the fall semester and the 1</w:t>
            </w:r>
            <w:r w:rsidRPr="00B155E2">
              <w:rPr>
                <w:rFonts w:ascii="Verdana" w:hAnsi="Verdana" w:cs="Arial"/>
                <w:sz w:val="20"/>
                <w:szCs w:val="20"/>
                <w:vertAlign w:val="superscript"/>
              </w:rPr>
              <w:t>st</w:t>
            </w:r>
            <w:r w:rsidRPr="00B155E2">
              <w:rPr>
                <w:rFonts w:ascii="Verdana" w:hAnsi="Verdana" w:cs="Arial"/>
                <w:sz w:val="20"/>
                <w:szCs w:val="20"/>
              </w:rPr>
              <w:t xml:space="preserve"> re-examination of the spring semester</w:t>
            </w:r>
          </w:p>
          <w:p w:rsidR="00A56C1E" w:rsidRPr="00B155E2" w:rsidRDefault="00A56C1E" w:rsidP="007E1F30">
            <w:pPr>
              <w:numPr>
                <w:ilvl w:val="0"/>
                <w:numId w:val="41"/>
              </w:numPr>
              <w:spacing w:after="0" w:line="240" w:lineRule="auto"/>
              <w:ind w:left="1009" w:firstLine="0"/>
              <w:jc w:val="both"/>
              <w:rPr>
                <w:rFonts w:ascii="Verdana" w:hAnsi="Verdana" w:cs="Arial"/>
                <w:sz w:val="20"/>
                <w:szCs w:val="20"/>
              </w:rPr>
            </w:pPr>
            <w:r w:rsidRPr="00B155E2">
              <w:rPr>
                <w:rFonts w:ascii="Verdana" w:hAnsi="Verdana" w:cs="Arial"/>
                <w:sz w:val="20"/>
                <w:szCs w:val="20"/>
              </w:rPr>
              <w:t>The re-examinations of September refer to the 2</w:t>
            </w:r>
            <w:r w:rsidRPr="00B155E2">
              <w:rPr>
                <w:rFonts w:ascii="Verdana" w:hAnsi="Verdana" w:cs="Arial"/>
                <w:sz w:val="20"/>
                <w:szCs w:val="20"/>
                <w:vertAlign w:val="superscript"/>
              </w:rPr>
              <w:t>nd</w:t>
            </w:r>
            <w:r w:rsidRPr="00B155E2">
              <w:rPr>
                <w:rFonts w:ascii="Verdana" w:hAnsi="Verdana" w:cs="Arial"/>
                <w:sz w:val="20"/>
                <w:szCs w:val="20"/>
              </w:rPr>
              <w:t xml:space="preserve"> re-examination of the spring semester.</w:t>
            </w:r>
          </w:p>
          <w:p w:rsidR="00AE2F20" w:rsidRPr="00B155E2" w:rsidRDefault="00AE2F20" w:rsidP="00B24571">
            <w:pPr>
              <w:spacing w:after="0" w:line="240" w:lineRule="auto"/>
              <w:ind w:left="650"/>
              <w:jc w:val="both"/>
              <w:rPr>
                <w:rFonts w:ascii="Verdana" w:hAnsi="Verdana" w:cs="Arial"/>
                <w:sz w:val="20"/>
                <w:szCs w:val="20"/>
              </w:rPr>
            </w:pPr>
          </w:p>
          <w:p w:rsidR="00993C45" w:rsidRPr="00B155E2" w:rsidRDefault="00993C45" w:rsidP="00B24571">
            <w:pPr>
              <w:spacing w:after="0" w:line="240" w:lineRule="auto"/>
              <w:ind w:left="655"/>
              <w:jc w:val="both"/>
              <w:rPr>
                <w:rFonts w:ascii="Verdana" w:hAnsi="Verdana" w:cs="Arial"/>
                <w:sz w:val="20"/>
                <w:szCs w:val="20"/>
              </w:rPr>
            </w:pPr>
            <w:r w:rsidRPr="00B155E2">
              <w:rPr>
                <w:rFonts w:ascii="Verdana" w:hAnsi="Verdana" w:cs="Arial"/>
                <w:sz w:val="20"/>
                <w:szCs w:val="20"/>
              </w:rPr>
              <w:t xml:space="preserve">Additional re-examination periods during the academic year </w:t>
            </w:r>
            <w:r w:rsidR="00A56C1E" w:rsidRPr="00B155E2">
              <w:rPr>
                <w:rFonts w:ascii="Verdana" w:hAnsi="Verdana" w:cs="Arial"/>
                <w:sz w:val="20"/>
                <w:szCs w:val="20"/>
              </w:rPr>
              <w:t>can be</w:t>
            </w:r>
            <w:r w:rsidRPr="00B155E2">
              <w:rPr>
                <w:rFonts w:ascii="Verdana" w:hAnsi="Verdana" w:cs="Arial"/>
                <w:sz w:val="20"/>
                <w:szCs w:val="20"/>
              </w:rPr>
              <w:t xml:space="preserve"> set by the Academic Committee.</w:t>
            </w:r>
          </w:p>
          <w:p w:rsidR="00993C45" w:rsidRPr="00B155E2" w:rsidRDefault="00993C45" w:rsidP="00B24571">
            <w:pPr>
              <w:numPr>
                <w:ilvl w:val="0"/>
                <w:numId w:val="10"/>
              </w:numPr>
              <w:tabs>
                <w:tab w:val="clear" w:pos="720"/>
                <w:tab w:val="num" w:pos="650"/>
              </w:tabs>
              <w:spacing w:after="0" w:line="240" w:lineRule="auto"/>
              <w:ind w:left="650"/>
              <w:jc w:val="both"/>
              <w:rPr>
                <w:rFonts w:ascii="Verdana" w:hAnsi="Verdana" w:cs="Arial"/>
                <w:sz w:val="20"/>
                <w:szCs w:val="20"/>
              </w:rPr>
            </w:pPr>
            <w:r w:rsidRPr="00B155E2">
              <w:rPr>
                <w:rFonts w:ascii="Verdana" w:hAnsi="Verdana" w:cs="Arial"/>
                <w:sz w:val="20"/>
                <w:szCs w:val="20"/>
              </w:rPr>
              <w:t>The Appropriate Authority decides, after being advised by the Management of the Institute, to specify alternative dates for the tasks described in paragraphs (1)-(4) in cases, when unforeseen situations arise.</w:t>
            </w:r>
          </w:p>
        </w:tc>
      </w:tr>
      <w:tr w:rsidR="00993C45" w:rsidRPr="00B155E2" w:rsidTr="001E3356">
        <w:tc>
          <w:tcPr>
            <w:tcW w:w="1843" w:type="dxa"/>
          </w:tcPr>
          <w:p w:rsidR="00993C45" w:rsidRPr="00B155E2" w:rsidRDefault="00993C45" w:rsidP="00B24571">
            <w:pPr>
              <w:spacing w:after="0" w:line="240" w:lineRule="auto"/>
              <w:jc w:val="both"/>
              <w:rPr>
                <w:rFonts w:ascii="Verdana" w:hAnsi="Verdana" w:cs="Arial"/>
                <w:sz w:val="20"/>
                <w:szCs w:val="20"/>
              </w:rPr>
            </w:pPr>
          </w:p>
        </w:tc>
        <w:tc>
          <w:tcPr>
            <w:tcW w:w="425" w:type="dxa"/>
          </w:tcPr>
          <w:p w:rsidR="00993C45" w:rsidRPr="00B155E2" w:rsidRDefault="00993C45" w:rsidP="00B24571">
            <w:pPr>
              <w:spacing w:line="240" w:lineRule="auto"/>
              <w:jc w:val="both"/>
              <w:rPr>
                <w:rFonts w:ascii="Verdana" w:hAnsi="Verdana" w:cs="Arial"/>
                <w:sz w:val="20"/>
                <w:szCs w:val="20"/>
              </w:rPr>
            </w:pPr>
          </w:p>
        </w:tc>
        <w:tc>
          <w:tcPr>
            <w:tcW w:w="8505" w:type="dxa"/>
          </w:tcPr>
          <w:p w:rsidR="00993C45" w:rsidRPr="00B155E2" w:rsidRDefault="00993C45" w:rsidP="00B24571">
            <w:pPr>
              <w:spacing w:line="240" w:lineRule="auto"/>
              <w:jc w:val="both"/>
              <w:rPr>
                <w:rFonts w:ascii="Verdana" w:hAnsi="Verdana" w:cs="Arial"/>
                <w:sz w:val="20"/>
                <w:szCs w:val="20"/>
              </w:rPr>
            </w:pPr>
          </w:p>
        </w:tc>
      </w:tr>
      <w:tr w:rsidR="00993C45" w:rsidRPr="00B155E2" w:rsidTr="001E3356">
        <w:tc>
          <w:tcPr>
            <w:tcW w:w="1843" w:type="dxa"/>
          </w:tcPr>
          <w:p w:rsidR="00993C45" w:rsidRPr="00B155E2" w:rsidRDefault="00993C45" w:rsidP="00B24571">
            <w:pPr>
              <w:spacing w:after="0" w:line="240" w:lineRule="auto"/>
              <w:jc w:val="both"/>
              <w:rPr>
                <w:rFonts w:ascii="Verdana" w:hAnsi="Verdana" w:cs="Arial"/>
                <w:b/>
                <w:sz w:val="20"/>
                <w:szCs w:val="20"/>
              </w:rPr>
            </w:pPr>
            <w:r w:rsidRPr="00B155E2">
              <w:rPr>
                <w:rFonts w:ascii="Verdana" w:hAnsi="Verdana" w:cs="Arial"/>
                <w:b/>
                <w:sz w:val="20"/>
                <w:szCs w:val="20"/>
              </w:rPr>
              <w:t>Holidays</w:t>
            </w:r>
          </w:p>
        </w:tc>
        <w:tc>
          <w:tcPr>
            <w:tcW w:w="425" w:type="dxa"/>
          </w:tcPr>
          <w:p w:rsidR="00993C45" w:rsidRPr="00B155E2" w:rsidRDefault="00993C45" w:rsidP="00B24571">
            <w:pPr>
              <w:spacing w:after="0" w:line="240" w:lineRule="auto"/>
              <w:jc w:val="center"/>
              <w:rPr>
                <w:rFonts w:ascii="Verdana" w:hAnsi="Verdana" w:cs="Arial"/>
                <w:sz w:val="20"/>
                <w:szCs w:val="20"/>
              </w:rPr>
            </w:pPr>
            <w:r w:rsidRPr="00B155E2">
              <w:rPr>
                <w:rFonts w:ascii="Verdana" w:hAnsi="Verdana" w:cs="Arial"/>
                <w:sz w:val="20"/>
                <w:szCs w:val="20"/>
              </w:rPr>
              <w:t>8</w:t>
            </w:r>
          </w:p>
        </w:tc>
        <w:tc>
          <w:tcPr>
            <w:tcW w:w="8505" w:type="dxa"/>
          </w:tcPr>
          <w:p w:rsidR="00993C45" w:rsidRPr="00B155E2" w:rsidRDefault="00993C45" w:rsidP="00B24571">
            <w:pPr>
              <w:spacing w:after="0" w:line="240" w:lineRule="auto"/>
              <w:jc w:val="both"/>
              <w:rPr>
                <w:rFonts w:ascii="Verdana" w:hAnsi="Verdana"/>
                <w:sz w:val="20"/>
                <w:szCs w:val="20"/>
              </w:rPr>
            </w:pPr>
            <w:r w:rsidRPr="00B155E2">
              <w:rPr>
                <w:rFonts w:ascii="Verdana" w:hAnsi="Verdana"/>
                <w:sz w:val="20"/>
                <w:szCs w:val="20"/>
              </w:rPr>
              <w:t>Institute Holidays:</w:t>
            </w:r>
          </w:p>
          <w:p w:rsidR="00993C45" w:rsidRPr="00B155E2" w:rsidRDefault="00993C45" w:rsidP="00B24571">
            <w:pPr>
              <w:numPr>
                <w:ilvl w:val="0"/>
                <w:numId w:val="11"/>
              </w:numPr>
              <w:spacing w:after="0" w:line="240" w:lineRule="auto"/>
              <w:jc w:val="both"/>
              <w:rPr>
                <w:rFonts w:ascii="Verdana" w:hAnsi="Verdana" w:cs="Arial"/>
                <w:sz w:val="20"/>
                <w:szCs w:val="20"/>
              </w:rPr>
            </w:pPr>
            <w:r w:rsidRPr="00B155E2">
              <w:rPr>
                <w:rFonts w:ascii="Verdana" w:hAnsi="Verdana" w:cs="Arial"/>
                <w:sz w:val="20"/>
                <w:szCs w:val="20"/>
              </w:rPr>
              <w:t>All Civil Service Holidays</w:t>
            </w:r>
          </w:p>
          <w:p w:rsidR="00993C45" w:rsidRPr="00B155E2" w:rsidRDefault="00993C45" w:rsidP="00B24571">
            <w:pPr>
              <w:numPr>
                <w:ilvl w:val="0"/>
                <w:numId w:val="11"/>
              </w:numPr>
              <w:spacing w:after="0" w:line="240" w:lineRule="auto"/>
              <w:jc w:val="both"/>
              <w:rPr>
                <w:rFonts w:ascii="Verdana" w:hAnsi="Verdana" w:cs="Arial"/>
                <w:sz w:val="20"/>
                <w:szCs w:val="20"/>
              </w:rPr>
            </w:pPr>
            <w:r w:rsidRPr="00B155E2">
              <w:rPr>
                <w:rFonts w:ascii="Verdana" w:hAnsi="Verdana" w:cs="Arial"/>
                <w:sz w:val="20"/>
                <w:szCs w:val="20"/>
              </w:rPr>
              <w:t>Christmas Holidays (23rd December to 6th January, both dates included)</w:t>
            </w:r>
          </w:p>
          <w:p w:rsidR="00993C45" w:rsidRPr="00B155E2" w:rsidRDefault="00993C45" w:rsidP="00B24571">
            <w:pPr>
              <w:numPr>
                <w:ilvl w:val="0"/>
                <w:numId w:val="11"/>
              </w:numPr>
              <w:spacing w:after="0" w:line="240" w:lineRule="auto"/>
              <w:jc w:val="both"/>
              <w:rPr>
                <w:rFonts w:ascii="Verdana" w:hAnsi="Verdana" w:cs="Arial"/>
                <w:sz w:val="20"/>
                <w:szCs w:val="20"/>
              </w:rPr>
            </w:pPr>
            <w:r w:rsidRPr="00B155E2">
              <w:rPr>
                <w:rFonts w:ascii="Verdana" w:hAnsi="Verdana" w:cs="Arial"/>
                <w:sz w:val="20"/>
                <w:szCs w:val="20"/>
              </w:rPr>
              <w:t>Easter Holidays (Holy Wednesday to Tuesday after Easter, both days included)</w:t>
            </w:r>
            <w:r w:rsidRPr="00B155E2">
              <w:rPr>
                <w:rFonts w:ascii="Verdana" w:hAnsi="Verdana"/>
                <w:sz w:val="20"/>
                <w:szCs w:val="20"/>
              </w:rPr>
              <w:t xml:space="preserve">  </w:t>
            </w:r>
          </w:p>
          <w:p w:rsidR="00993C45" w:rsidRPr="00B155E2" w:rsidRDefault="00993C45" w:rsidP="00B24571">
            <w:pPr>
              <w:spacing w:after="0" w:line="240" w:lineRule="auto"/>
              <w:jc w:val="both"/>
              <w:rPr>
                <w:rFonts w:ascii="Verdana" w:hAnsi="Verdana"/>
                <w:b/>
                <w:sz w:val="20"/>
                <w:szCs w:val="20"/>
              </w:rPr>
            </w:pPr>
            <w:r w:rsidRPr="00B155E2">
              <w:rPr>
                <w:rFonts w:ascii="Verdana" w:hAnsi="Verdana" w:cs="Arial"/>
                <w:sz w:val="20"/>
                <w:szCs w:val="20"/>
              </w:rPr>
              <w:t>In case of unexpected loss of time, the ending of the academic year is extended.</w:t>
            </w:r>
          </w:p>
        </w:tc>
      </w:tr>
      <w:tr w:rsidR="00993C45" w:rsidRPr="00B155E2" w:rsidTr="001E3356">
        <w:tc>
          <w:tcPr>
            <w:tcW w:w="1843" w:type="dxa"/>
          </w:tcPr>
          <w:p w:rsidR="00993C45" w:rsidRPr="00B155E2" w:rsidRDefault="00993C45" w:rsidP="00B24571">
            <w:pPr>
              <w:spacing w:after="0" w:line="240" w:lineRule="auto"/>
              <w:jc w:val="both"/>
              <w:rPr>
                <w:rFonts w:ascii="Verdana" w:hAnsi="Verdana" w:cs="Arial"/>
                <w:sz w:val="20"/>
                <w:szCs w:val="20"/>
              </w:rPr>
            </w:pPr>
          </w:p>
        </w:tc>
        <w:tc>
          <w:tcPr>
            <w:tcW w:w="425" w:type="dxa"/>
          </w:tcPr>
          <w:p w:rsidR="00993C45" w:rsidRPr="00B155E2" w:rsidRDefault="00993C45" w:rsidP="00B24571">
            <w:pPr>
              <w:spacing w:after="0" w:line="240" w:lineRule="auto"/>
              <w:jc w:val="both"/>
              <w:rPr>
                <w:rFonts w:ascii="Verdana" w:hAnsi="Verdana" w:cs="Arial"/>
                <w:sz w:val="20"/>
                <w:szCs w:val="20"/>
              </w:rPr>
            </w:pPr>
          </w:p>
        </w:tc>
        <w:tc>
          <w:tcPr>
            <w:tcW w:w="8505" w:type="dxa"/>
          </w:tcPr>
          <w:p w:rsidR="00993C45" w:rsidRPr="00B155E2" w:rsidRDefault="00993C45" w:rsidP="00B24571">
            <w:pPr>
              <w:spacing w:after="0" w:line="240" w:lineRule="auto"/>
              <w:jc w:val="both"/>
              <w:rPr>
                <w:rFonts w:ascii="Verdana" w:hAnsi="Verdana" w:cs="Arial"/>
                <w:sz w:val="20"/>
                <w:szCs w:val="20"/>
              </w:rPr>
            </w:pPr>
          </w:p>
        </w:tc>
      </w:tr>
      <w:tr w:rsidR="00993C45" w:rsidRPr="00B155E2" w:rsidTr="001E3356">
        <w:tc>
          <w:tcPr>
            <w:tcW w:w="1843" w:type="dxa"/>
          </w:tcPr>
          <w:p w:rsidR="00993C45" w:rsidRPr="00B155E2" w:rsidRDefault="00993C45" w:rsidP="00B24571">
            <w:pPr>
              <w:spacing w:after="0" w:line="240" w:lineRule="auto"/>
              <w:jc w:val="both"/>
              <w:rPr>
                <w:rFonts w:ascii="Verdana" w:hAnsi="Verdana" w:cs="Arial"/>
                <w:b/>
                <w:sz w:val="20"/>
                <w:szCs w:val="20"/>
              </w:rPr>
            </w:pPr>
            <w:r w:rsidRPr="00B155E2">
              <w:rPr>
                <w:rFonts w:ascii="Verdana" w:hAnsi="Verdana" w:cs="Arial"/>
                <w:b/>
                <w:sz w:val="20"/>
                <w:szCs w:val="20"/>
              </w:rPr>
              <w:t>Celebrations</w:t>
            </w:r>
          </w:p>
        </w:tc>
        <w:tc>
          <w:tcPr>
            <w:tcW w:w="425" w:type="dxa"/>
          </w:tcPr>
          <w:p w:rsidR="00993C45" w:rsidRPr="00B155E2" w:rsidRDefault="00993C45" w:rsidP="00B24571">
            <w:pPr>
              <w:spacing w:after="0" w:line="240" w:lineRule="auto"/>
              <w:ind w:left="-70"/>
              <w:jc w:val="center"/>
              <w:rPr>
                <w:rFonts w:ascii="Verdana" w:hAnsi="Verdana" w:cs="Arial"/>
                <w:sz w:val="20"/>
                <w:szCs w:val="20"/>
              </w:rPr>
            </w:pPr>
            <w:r w:rsidRPr="00B155E2">
              <w:rPr>
                <w:rFonts w:ascii="Verdana" w:hAnsi="Verdana" w:cs="Arial"/>
                <w:sz w:val="20"/>
                <w:szCs w:val="20"/>
              </w:rPr>
              <w:t>9</w:t>
            </w:r>
          </w:p>
        </w:tc>
        <w:tc>
          <w:tcPr>
            <w:tcW w:w="8505" w:type="dxa"/>
          </w:tcPr>
          <w:p w:rsidR="00993C45" w:rsidRPr="00B155E2" w:rsidRDefault="00993C45" w:rsidP="00B24571">
            <w:pPr>
              <w:spacing w:after="0" w:line="240" w:lineRule="auto"/>
              <w:jc w:val="both"/>
              <w:rPr>
                <w:rFonts w:ascii="Verdana" w:hAnsi="Verdana" w:cs="Arial"/>
                <w:sz w:val="20"/>
                <w:szCs w:val="20"/>
              </w:rPr>
            </w:pPr>
            <w:r w:rsidRPr="00B155E2">
              <w:rPr>
                <w:rFonts w:ascii="Verdana" w:hAnsi="Verdana" w:cs="Arial"/>
                <w:sz w:val="20"/>
                <w:szCs w:val="20"/>
              </w:rPr>
              <w:t>The Institute carries out celebrations according to the Academic Calendar.</w:t>
            </w:r>
          </w:p>
        </w:tc>
      </w:tr>
      <w:tr w:rsidR="00993C45" w:rsidRPr="00B155E2" w:rsidTr="001E3356">
        <w:tc>
          <w:tcPr>
            <w:tcW w:w="1843" w:type="dxa"/>
          </w:tcPr>
          <w:p w:rsidR="00993C45" w:rsidRPr="00B155E2" w:rsidRDefault="00993C45" w:rsidP="00B24571">
            <w:pPr>
              <w:spacing w:after="0" w:line="240" w:lineRule="auto"/>
              <w:jc w:val="both"/>
              <w:rPr>
                <w:rFonts w:ascii="Verdana" w:hAnsi="Verdana" w:cs="Arial"/>
                <w:sz w:val="20"/>
                <w:szCs w:val="20"/>
              </w:rPr>
            </w:pPr>
          </w:p>
        </w:tc>
        <w:tc>
          <w:tcPr>
            <w:tcW w:w="425" w:type="dxa"/>
          </w:tcPr>
          <w:p w:rsidR="00993C45" w:rsidRPr="00B155E2" w:rsidRDefault="00993C45" w:rsidP="00B24571">
            <w:pPr>
              <w:spacing w:after="0" w:line="240" w:lineRule="auto"/>
              <w:jc w:val="both"/>
              <w:rPr>
                <w:rFonts w:ascii="Verdana" w:hAnsi="Verdana" w:cs="Arial"/>
                <w:sz w:val="20"/>
                <w:szCs w:val="20"/>
              </w:rPr>
            </w:pPr>
          </w:p>
        </w:tc>
        <w:tc>
          <w:tcPr>
            <w:tcW w:w="8505" w:type="dxa"/>
          </w:tcPr>
          <w:p w:rsidR="00993C45" w:rsidRPr="00B155E2" w:rsidRDefault="00993C45" w:rsidP="00B24571">
            <w:pPr>
              <w:spacing w:after="0" w:line="240" w:lineRule="auto"/>
              <w:jc w:val="both"/>
              <w:rPr>
                <w:rFonts w:ascii="Verdana" w:hAnsi="Verdana" w:cs="Arial"/>
                <w:sz w:val="20"/>
                <w:szCs w:val="20"/>
              </w:rPr>
            </w:pPr>
          </w:p>
        </w:tc>
      </w:tr>
      <w:tr w:rsidR="00993C45" w:rsidRPr="00B155E2" w:rsidTr="001E3356">
        <w:tc>
          <w:tcPr>
            <w:tcW w:w="1843" w:type="dxa"/>
          </w:tcPr>
          <w:p w:rsidR="00993C45" w:rsidRPr="00B155E2" w:rsidRDefault="00993C45" w:rsidP="00B24571">
            <w:pPr>
              <w:spacing w:after="0" w:line="240" w:lineRule="auto"/>
              <w:jc w:val="both"/>
              <w:rPr>
                <w:rFonts w:ascii="Verdana" w:hAnsi="Verdana" w:cs="Arial"/>
                <w:b/>
                <w:sz w:val="20"/>
                <w:szCs w:val="20"/>
              </w:rPr>
            </w:pPr>
            <w:r w:rsidRPr="00B155E2">
              <w:rPr>
                <w:rFonts w:ascii="Verdana" w:hAnsi="Verdana" w:cs="Arial"/>
                <w:b/>
                <w:sz w:val="20"/>
                <w:szCs w:val="20"/>
              </w:rPr>
              <w:t xml:space="preserve">Free </w:t>
            </w:r>
          </w:p>
          <w:p w:rsidR="00993C45" w:rsidRPr="00B155E2" w:rsidRDefault="00993C45" w:rsidP="00B24571">
            <w:pPr>
              <w:spacing w:after="0" w:line="240" w:lineRule="auto"/>
              <w:jc w:val="both"/>
              <w:rPr>
                <w:rFonts w:ascii="Verdana" w:hAnsi="Verdana" w:cs="Arial"/>
                <w:b/>
                <w:sz w:val="20"/>
                <w:szCs w:val="20"/>
              </w:rPr>
            </w:pPr>
            <w:r w:rsidRPr="00B155E2">
              <w:rPr>
                <w:rFonts w:ascii="Verdana" w:hAnsi="Verdana" w:cs="Arial"/>
                <w:b/>
                <w:sz w:val="20"/>
                <w:szCs w:val="20"/>
              </w:rPr>
              <w:t>Activities</w:t>
            </w:r>
          </w:p>
        </w:tc>
        <w:tc>
          <w:tcPr>
            <w:tcW w:w="425" w:type="dxa"/>
          </w:tcPr>
          <w:p w:rsidR="00993C45" w:rsidRPr="00B155E2" w:rsidRDefault="00993C45" w:rsidP="00B24571">
            <w:pPr>
              <w:spacing w:after="0" w:line="240" w:lineRule="auto"/>
              <w:ind w:left="-70"/>
              <w:jc w:val="center"/>
              <w:rPr>
                <w:rFonts w:ascii="Verdana" w:hAnsi="Verdana" w:cs="Arial"/>
                <w:sz w:val="20"/>
                <w:szCs w:val="20"/>
              </w:rPr>
            </w:pPr>
            <w:r w:rsidRPr="00B155E2">
              <w:rPr>
                <w:rFonts w:ascii="Verdana" w:hAnsi="Verdana" w:cs="Arial"/>
                <w:sz w:val="20"/>
                <w:szCs w:val="20"/>
              </w:rPr>
              <w:t>10</w:t>
            </w:r>
          </w:p>
        </w:tc>
        <w:tc>
          <w:tcPr>
            <w:tcW w:w="8505" w:type="dxa"/>
          </w:tcPr>
          <w:p w:rsidR="00993C45" w:rsidRPr="00B155E2" w:rsidRDefault="00993C45" w:rsidP="00B24571">
            <w:pPr>
              <w:numPr>
                <w:ilvl w:val="0"/>
                <w:numId w:val="12"/>
              </w:numPr>
              <w:spacing w:after="0" w:line="240" w:lineRule="auto"/>
              <w:jc w:val="both"/>
              <w:rPr>
                <w:rFonts w:ascii="Verdana" w:hAnsi="Verdana" w:cs="Arial"/>
                <w:sz w:val="20"/>
                <w:szCs w:val="20"/>
              </w:rPr>
            </w:pPr>
            <w:r w:rsidRPr="00B155E2">
              <w:rPr>
                <w:rFonts w:ascii="Verdana" w:hAnsi="Verdana" w:cs="Arial"/>
                <w:sz w:val="20"/>
                <w:szCs w:val="20"/>
              </w:rPr>
              <w:t>Free activities aim at creatively occupying the students with topics of their own interest which may be related to their field of study or otherwise.</w:t>
            </w:r>
          </w:p>
          <w:p w:rsidR="00993C45" w:rsidRPr="00B155E2" w:rsidRDefault="00993C45" w:rsidP="00B24571">
            <w:pPr>
              <w:numPr>
                <w:ilvl w:val="0"/>
                <w:numId w:val="12"/>
              </w:numPr>
              <w:spacing w:after="0" w:line="240" w:lineRule="auto"/>
              <w:jc w:val="both"/>
              <w:rPr>
                <w:rFonts w:ascii="Verdana" w:hAnsi="Verdana" w:cs="Arial"/>
                <w:sz w:val="20"/>
                <w:szCs w:val="20"/>
              </w:rPr>
            </w:pPr>
            <w:r w:rsidRPr="00B155E2">
              <w:rPr>
                <w:rFonts w:ascii="Verdana" w:hAnsi="Verdana" w:cs="Arial"/>
                <w:sz w:val="20"/>
                <w:szCs w:val="20"/>
              </w:rPr>
              <w:t>Free activities are within the framework of Societies or other events decided upon by the S.UN.H.H.I.C.  The Management is at their disposal for assistance.</w:t>
            </w:r>
          </w:p>
          <w:p w:rsidR="00993C45" w:rsidRPr="00B155E2" w:rsidRDefault="00993C45" w:rsidP="00B24571">
            <w:pPr>
              <w:numPr>
                <w:ilvl w:val="0"/>
                <w:numId w:val="12"/>
              </w:numPr>
              <w:spacing w:after="0" w:line="240" w:lineRule="auto"/>
              <w:jc w:val="both"/>
              <w:rPr>
                <w:rFonts w:ascii="Verdana" w:hAnsi="Verdana" w:cs="Arial"/>
                <w:sz w:val="20"/>
                <w:szCs w:val="20"/>
              </w:rPr>
            </w:pPr>
            <w:r w:rsidRPr="00B155E2">
              <w:rPr>
                <w:rFonts w:ascii="Verdana" w:hAnsi="Verdana" w:cs="Arial"/>
                <w:sz w:val="20"/>
                <w:szCs w:val="20"/>
              </w:rPr>
              <w:t xml:space="preserve">Free activities are </w:t>
            </w:r>
            <w:proofErr w:type="spellStart"/>
            <w:r w:rsidRPr="00B155E2">
              <w:rPr>
                <w:rFonts w:ascii="Verdana" w:hAnsi="Verdana" w:cs="Arial"/>
                <w:sz w:val="20"/>
                <w:szCs w:val="20"/>
              </w:rPr>
              <w:t>organised</w:t>
            </w:r>
            <w:proofErr w:type="spellEnd"/>
            <w:r w:rsidRPr="00B155E2">
              <w:rPr>
                <w:rFonts w:ascii="Verdana" w:hAnsi="Verdana" w:cs="Arial"/>
                <w:sz w:val="20"/>
                <w:szCs w:val="20"/>
              </w:rPr>
              <w:t xml:space="preserve"> at times outside the framework of the educational </w:t>
            </w:r>
            <w:proofErr w:type="spellStart"/>
            <w:r w:rsidRPr="00B155E2">
              <w:rPr>
                <w:rFonts w:ascii="Verdana" w:hAnsi="Verdana" w:cs="Arial"/>
                <w:sz w:val="20"/>
                <w:szCs w:val="20"/>
              </w:rPr>
              <w:t>programme</w:t>
            </w:r>
            <w:proofErr w:type="spellEnd"/>
            <w:r w:rsidRPr="00B155E2">
              <w:rPr>
                <w:rFonts w:ascii="Verdana" w:hAnsi="Verdana" w:cs="Arial"/>
                <w:sz w:val="20"/>
                <w:szCs w:val="20"/>
              </w:rPr>
              <w:t>.</w:t>
            </w:r>
          </w:p>
        </w:tc>
      </w:tr>
      <w:tr w:rsidR="00993C45" w:rsidRPr="00B155E2" w:rsidTr="001E3356">
        <w:tc>
          <w:tcPr>
            <w:tcW w:w="1843" w:type="dxa"/>
          </w:tcPr>
          <w:p w:rsidR="00993C45" w:rsidRPr="00B155E2" w:rsidRDefault="00993C45" w:rsidP="00B24571">
            <w:pPr>
              <w:spacing w:after="0" w:line="240" w:lineRule="auto"/>
              <w:jc w:val="both"/>
              <w:rPr>
                <w:rFonts w:ascii="Verdana" w:hAnsi="Verdana" w:cs="Arial"/>
                <w:sz w:val="20"/>
                <w:szCs w:val="20"/>
              </w:rPr>
            </w:pPr>
          </w:p>
        </w:tc>
        <w:tc>
          <w:tcPr>
            <w:tcW w:w="425" w:type="dxa"/>
          </w:tcPr>
          <w:p w:rsidR="00993C45" w:rsidRPr="00B155E2" w:rsidRDefault="00993C45" w:rsidP="00B24571">
            <w:pPr>
              <w:spacing w:after="0" w:line="240" w:lineRule="auto"/>
              <w:jc w:val="both"/>
              <w:rPr>
                <w:rFonts w:ascii="Verdana" w:hAnsi="Verdana" w:cs="Arial"/>
                <w:sz w:val="20"/>
                <w:szCs w:val="20"/>
              </w:rPr>
            </w:pPr>
          </w:p>
        </w:tc>
        <w:tc>
          <w:tcPr>
            <w:tcW w:w="8505" w:type="dxa"/>
          </w:tcPr>
          <w:p w:rsidR="00993C45" w:rsidRPr="00B155E2" w:rsidRDefault="00993C45" w:rsidP="00B24571">
            <w:pPr>
              <w:spacing w:after="0" w:line="240" w:lineRule="auto"/>
              <w:jc w:val="both"/>
              <w:rPr>
                <w:rFonts w:ascii="Verdana" w:hAnsi="Verdana" w:cs="Arial"/>
                <w:sz w:val="20"/>
                <w:szCs w:val="20"/>
              </w:rPr>
            </w:pPr>
          </w:p>
        </w:tc>
      </w:tr>
      <w:tr w:rsidR="00993C45" w:rsidRPr="00B155E2" w:rsidTr="001E3356">
        <w:tc>
          <w:tcPr>
            <w:tcW w:w="1843" w:type="dxa"/>
          </w:tcPr>
          <w:p w:rsidR="00993C45" w:rsidRPr="00B155E2" w:rsidRDefault="00993C45" w:rsidP="00B24571">
            <w:pPr>
              <w:spacing w:after="0" w:line="240" w:lineRule="auto"/>
              <w:jc w:val="both"/>
              <w:rPr>
                <w:rFonts w:ascii="Verdana" w:hAnsi="Verdana" w:cs="Arial"/>
                <w:b/>
                <w:sz w:val="20"/>
                <w:szCs w:val="20"/>
              </w:rPr>
            </w:pPr>
            <w:r w:rsidRPr="00B155E2">
              <w:rPr>
                <w:rFonts w:ascii="Verdana" w:hAnsi="Verdana" w:cs="Arial"/>
                <w:b/>
                <w:sz w:val="20"/>
                <w:szCs w:val="20"/>
              </w:rPr>
              <w:lastRenderedPageBreak/>
              <w:t>Field Trips</w:t>
            </w:r>
          </w:p>
        </w:tc>
        <w:tc>
          <w:tcPr>
            <w:tcW w:w="425" w:type="dxa"/>
          </w:tcPr>
          <w:p w:rsidR="00993C45" w:rsidRPr="00B155E2" w:rsidRDefault="00993C45" w:rsidP="00B24571">
            <w:pPr>
              <w:spacing w:after="0" w:line="240" w:lineRule="auto"/>
              <w:ind w:left="-70"/>
              <w:jc w:val="center"/>
              <w:rPr>
                <w:rFonts w:ascii="Verdana" w:hAnsi="Verdana" w:cs="Arial"/>
                <w:sz w:val="20"/>
                <w:szCs w:val="20"/>
              </w:rPr>
            </w:pPr>
            <w:r w:rsidRPr="00B155E2">
              <w:rPr>
                <w:rFonts w:ascii="Verdana" w:hAnsi="Verdana" w:cs="Arial"/>
                <w:sz w:val="20"/>
                <w:szCs w:val="20"/>
              </w:rPr>
              <w:t>11</w:t>
            </w:r>
          </w:p>
        </w:tc>
        <w:tc>
          <w:tcPr>
            <w:tcW w:w="8505" w:type="dxa"/>
          </w:tcPr>
          <w:p w:rsidR="00993C45" w:rsidRPr="00B155E2" w:rsidRDefault="00993C45" w:rsidP="00B24571">
            <w:pPr>
              <w:numPr>
                <w:ilvl w:val="0"/>
                <w:numId w:val="13"/>
              </w:numPr>
              <w:spacing w:after="0" w:line="240" w:lineRule="auto"/>
              <w:jc w:val="both"/>
              <w:rPr>
                <w:rFonts w:ascii="Verdana" w:hAnsi="Verdana" w:cs="Arial"/>
                <w:sz w:val="20"/>
                <w:szCs w:val="20"/>
              </w:rPr>
            </w:pPr>
            <w:r w:rsidRPr="00B155E2">
              <w:rPr>
                <w:rFonts w:ascii="Verdana" w:hAnsi="Verdana" w:cs="Arial"/>
                <w:sz w:val="20"/>
                <w:szCs w:val="20"/>
              </w:rPr>
              <w:t xml:space="preserve">Field Trips are </w:t>
            </w:r>
            <w:proofErr w:type="spellStart"/>
            <w:r w:rsidRPr="00B155E2">
              <w:rPr>
                <w:rFonts w:ascii="Verdana" w:hAnsi="Verdana" w:cs="Arial"/>
                <w:sz w:val="20"/>
                <w:szCs w:val="20"/>
              </w:rPr>
              <w:t>organised</w:t>
            </w:r>
            <w:proofErr w:type="spellEnd"/>
            <w:r w:rsidRPr="00B155E2">
              <w:rPr>
                <w:rFonts w:ascii="Verdana" w:hAnsi="Verdana" w:cs="Arial"/>
                <w:sz w:val="20"/>
                <w:szCs w:val="20"/>
              </w:rPr>
              <w:t xml:space="preserve"> by the Institute and are under the responsibility of the Director.</w:t>
            </w:r>
          </w:p>
          <w:p w:rsidR="00FD796A" w:rsidRPr="00B155E2" w:rsidRDefault="00993C45" w:rsidP="00B24571">
            <w:pPr>
              <w:numPr>
                <w:ilvl w:val="0"/>
                <w:numId w:val="13"/>
              </w:numPr>
              <w:spacing w:after="0" w:line="240" w:lineRule="auto"/>
              <w:jc w:val="both"/>
              <w:rPr>
                <w:rFonts w:ascii="Verdana" w:hAnsi="Verdana" w:cs="Arial"/>
                <w:sz w:val="20"/>
                <w:szCs w:val="20"/>
              </w:rPr>
            </w:pPr>
            <w:r w:rsidRPr="00B155E2">
              <w:rPr>
                <w:rFonts w:ascii="Verdana" w:hAnsi="Verdana" w:cs="Arial"/>
                <w:sz w:val="20"/>
                <w:szCs w:val="20"/>
              </w:rPr>
              <w:t xml:space="preserve">Field Trips form part of the educational </w:t>
            </w:r>
            <w:proofErr w:type="spellStart"/>
            <w:r w:rsidRPr="00B155E2">
              <w:rPr>
                <w:rFonts w:ascii="Verdana" w:hAnsi="Verdana" w:cs="Arial"/>
                <w:sz w:val="20"/>
                <w:szCs w:val="20"/>
              </w:rPr>
              <w:t>programme</w:t>
            </w:r>
            <w:proofErr w:type="spellEnd"/>
            <w:r w:rsidRPr="00B155E2">
              <w:rPr>
                <w:rFonts w:ascii="Verdana" w:hAnsi="Verdana" w:cs="Arial"/>
                <w:sz w:val="20"/>
                <w:szCs w:val="20"/>
              </w:rPr>
              <w:t xml:space="preserve"> and are determined according to the educational needs of each </w:t>
            </w:r>
            <w:proofErr w:type="spellStart"/>
            <w:r w:rsidRPr="00B155E2">
              <w:rPr>
                <w:rFonts w:ascii="Verdana" w:hAnsi="Verdana" w:cs="Arial"/>
                <w:sz w:val="20"/>
                <w:szCs w:val="20"/>
              </w:rPr>
              <w:t>programme</w:t>
            </w:r>
            <w:proofErr w:type="spellEnd"/>
            <w:r w:rsidRPr="00B155E2">
              <w:rPr>
                <w:rFonts w:ascii="Verdana" w:hAnsi="Verdana" w:cs="Arial"/>
                <w:sz w:val="20"/>
                <w:szCs w:val="20"/>
              </w:rPr>
              <w:t xml:space="preserve"> of study. </w:t>
            </w:r>
          </w:p>
          <w:p w:rsidR="00993C45" w:rsidRPr="00B155E2" w:rsidRDefault="00993C45" w:rsidP="00B24571">
            <w:pPr>
              <w:numPr>
                <w:ilvl w:val="0"/>
                <w:numId w:val="13"/>
              </w:numPr>
              <w:spacing w:after="0" w:line="240" w:lineRule="auto"/>
              <w:jc w:val="both"/>
              <w:rPr>
                <w:rFonts w:ascii="Verdana" w:hAnsi="Verdana" w:cs="Arial"/>
                <w:sz w:val="20"/>
                <w:szCs w:val="20"/>
              </w:rPr>
            </w:pPr>
            <w:r w:rsidRPr="00B155E2">
              <w:rPr>
                <w:rFonts w:ascii="Verdana" w:hAnsi="Verdana" w:cs="Arial"/>
                <w:sz w:val="20"/>
                <w:szCs w:val="20"/>
              </w:rPr>
              <w:t>A student who absents himself from a field trip receives so many absences as the number of the corresponding lessons on the day of the field trip.</w:t>
            </w:r>
          </w:p>
          <w:p w:rsidR="00993C45" w:rsidRPr="00B155E2" w:rsidRDefault="00993C45" w:rsidP="00B24571">
            <w:pPr>
              <w:numPr>
                <w:ilvl w:val="0"/>
                <w:numId w:val="13"/>
              </w:numPr>
              <w:spacing w:after="0" w:line="240" w:lineRule="auto"/>
              <w:jc w:val="both"/>
              <w:rPr>
                <w:rFonts w:ascii="Verdana" w:hAnsi="Verdana"/>
                <w:b/>
                <w:sz w:val="20"/>
                <w:szCs w:val="20"/>
              </w:rPr>
            </w:pPr>
            <w:r w:rsidRPr="00B155E2">
              <w:rPr>
                <w:rFonts w:ascii="Verdana" w:hAnsi="Verdana" w:cs="Arial"/>
                <w:sz w:val="20"/>
                <w:szCs w:val="20"/>
              </w:rPr>
              <w:t xml:space="preserve">Field trips to foreign countries are </w:t>
            </w:r>
            <w:proofErr w:type="spellStart"/>
            <w:r w:rsidRPr="00B155E2">
              <w:rPr>
                <w:rFonts w:ascii="Verdana" w:hAnsi="Verdana" w:cs="Arial"/>
                <w:sz w:val="20"/>
                <w:szCs w:val="20"/>
              </w:rPr>
              <w:t>organised</w:t>
            </w:r>
            <w:proofErr w:type="spellEnd"/>
            <w:r w:rsidRPr="00B155E2">
              <w:rPr>
                <w:rFonts w:ascii="Verdana" w:hAnsi="Verdana" w:cs="Arial"/>
                <w:sz w:val="20"/>
                <w:szCs w:val="20"/>
              </w:rPr>
              <w:t xml:space="preserve"> with the approval of the Appropriate Authority.</w:t>
            </w:r>
          </w:p>
        </w:tc>
      </w:tr>
    </w:tbl>
    <w:p w:rsidR="00BE5088" w:rsidRPr="006256EE" w:rsidRDefault="00BE5088" w:rsidP="007D4FF9">
      <w:pPr>
        <w:ind w:left="-851"/>
        <w:jc w:val="both"/>
        <w:rPr>
          <w:rFonts w:ascii="Verdana" w:hAnsi="Verdana"/>
          <w:b/>
          <w:color w:val="000080"/>
          <w:sz w:val="28"/>
          <w:szCs w:val="28"/>
          <w:lang w:val="en-GB"/>
        </w:rPr>
      </w:pPr>
    </w:p>
    <w:p w:rsidR="007D4FF9" w:rsidRPr="006256EE" w:rsidRDefault="00993C45" w:rsidP="008D429A">
      <w:pPr>
        <w:jc w:val="both"/>
        <w:rPr>
          <w:rFonts w:ascii="Verdana" w:hAnsi="Verdana"/>
          <w:b/>
          <w:color w:val="000080"/>
          <w:sz w:val="28"/>
          <w:szCs w:val="28"/>
          <w:lang w:val="en-GB"/>
        </w:rPr>
      </w:pPr>
      <w:r w:rsidRPr="006256EE">
        <w:rPr>
          <w:rFonts w:ascii="Verdana" w:hAnsi="Verdana"/>
          <w:b/>
          <w:color w:val="000080"/>
          <w:sz w:val="28"/>
          <w:szCs w:val="28"/>
          <w:lang w:val="en-GB"/>
        </w:rPr>
        <w:t>CHAPTER  B</w:t>
      </w:r>
    </w:p>
    <w:tbl>
      <w:tblPr>
        <w:tblW w:w="10490" w:type="dxa"/>
        <w:tblInd w:w="212" w:type="dxa"/>
        <w:tblLayout w:type="fixed"/>
        <w:tblCellMar>
          <w:left w:w="70" w:type="dxa"/>
          <w:right w:w="70" w:type="dxa"/>
        </w:tblCellMar>
        <w:tblLook w:val="0000" w:firstRow="0" w:lastRow="0" w:firstColumn="0" w:lastColumn="0" w:noHBand="0" w:noVBand="0"/>
      </w:tblPr>
      <w:tblGrid>
        <w:gridCol w:w="1620"/>
        <w:gridCol w:w="540"/>
        <w:gridCol w:w="8330"/>
      </w:tblGrid>
      <w:tr w:rsidR="00993C45" w:rsidRPr="00B155E2" w:rsidTr="008D429A">
        <w:tc>
          <w:tcPr>
            <w:tcW w:w="1620" w:type="dxa"/>
          </w:tcPr>
          <w:p w:rsidR="00993C45" w:rsidRPr="00B155E2" w:rsidRDefault="00993C45" w:rsidP="004860FD">
            <w:pPr>
              <w:spacing w:after="0"/>
              <w:jc w:val="both"/>
              <w:rPr>
                <w:rFonts w:ascii="Verdana" w:hAnsi="Verdana" w:cs="Arial"/>
                <w:b/>
                <w:sz w:val="20"/>
                <w:szCs w:val="20"/>
              </w:rPr>
            </w:pPr>
            <w:r w:rsidRPr="00B155E2">
              <w:rPr>
                <w:rFonts w:ascii="Verdana" w:hAnsi="Verdana" w:cs="Arial"/>
                <w:b/>
                <w:sz w:val="20"/>
                <w:szCs w:val="20"/>
              </w:rPr>
              <w:t>Number</w:t>
            </w:r>
          </w:p>
          <w:p w:rsidR="00993C45" w:rsidRPr="00B155E2" w:rsidRDefault="00993C45" w:rsidP="004860FD">
            <w:pPr>
              <w:spacing w:after="0"/>
              <w:jc w:val="both"/>
              <w:rPr>
                <w:rFonts w:ascii="Verdana" w:hAnsi="Verdana" w:cs="Arial"/>
                <w:b/>
                <w:sz w:val="20"/>
                <w:szCs w:val="20"/>
              </w:rPr>
            </w:pPr>
            <w:r w:rsidRPr="00B155E2">
              <w:rPr>
                <w:rFonts w:ascii="Verdana" w:hAnsi="Verdana" w:cs="Arial"/>
                <w:b/>
                <w:sz w:val="20"/>
                <w:szCs w:val="20"/>
              </w:rPr>
              <w:t xml:space="preserve">of Students </w:t>
            </w:r>
          </w:p>
          <w:p w:rsidR="00993C45" w:rsidRPr="00B155E2" w:rsidRDefault="00993C45" w:rsidP="004860FD">
            <w:pPr>
              <w:spacing w:after="0"/>
              <w:jc w:val="both"/>
              <w:rPr>
                <w:rFonts w:ascii="Verdana" w:hAnsi="Verdana"/>
                <w:b/>
                <w:sz w:val="20"/>
                <w:szCs w:val="20"/>
              </w:rPr>
            </w:pPr>
            <w:r w:rsidRPr="00B155E2">
              <w:rPr>
                <w:rFonts w:ascii="Verdana" w:hAnsi="Verdana" w:cs="Arial"/>
                <w:b/>
                <w:sz w:val="20"/>
                <w:szCs w:val="20"/>
              </w:rPr>
              <w:t>Admitted</w:t>
            </w:r>
          </w:p>
        </w:tc>
        <w:tc>
          <w:tcPr>
            <w:tcW w:w="540" w:type="dxa"/>
          </w:tcPr>
          <w:p w:rsidR="00993C45" w:rsidRPr="00B155E2" w:rsidRDefault="00993C45" w:rsidP="004860FD">
            <w:pPr>
              <w:spacing w:after="120"/>
              <w:jc w:val="center"/>
              <w:rPr>
                <w:rFonts w:ascii="Verdana" w:hAnsi="Verdana" w:cs="Arial"/>
                <w:sz w:val="20"/>
                <w:szCs w:val="20"/>
              </w:rPr>
            </w:pPr>
            <w:r w:rsidRPr="00B155E2">
              <w:rPr>
                <w:rFonts w:ascii="Verdana" w:hAnsi="Verdana" w:cs="Arial"/>
                <w:sz w:val="20"/>
                <w:szCs w:val="20"/>
              </w:rPr>
              <w:t>12</w:t>
            </w:r>
          </w:p>
        </w:tc>
        <w:tc>
          <w:tcPr>
            <w:tcW w:w="8330" w:type="dxa"/>
          </w:tcPr>
          <w:p w:rsidR="00993C45" w:rsidRPr="00B155E2" w:rsidRDefault="00993C45" w:rsidP="004860FD">
            <w:pPr>
              <w:spacing w:after="120"/>
              <w:jc w:val="both"/>
              <w:rPr>
                <w:rFonts w:ascii="Verdana" w:hAnsi="Verdana" w:cs="Arial"/>
                <w:sz w:val="20"/>
                <w:szCs w:val="20"/>
              </w:rPr>
            </w:pPr>
            <w:r w:rsidRPr="00B155E2">
              <w:rPr>
                <w:rFonts w:ascii="Verdana" w:hAnsi="Verdana" w:cs="Arial"/>
                <w:sz w:val="20"/>
                <w:szCs w:val="20"/>
              </w:rPr>
              <w:t xml:space="preserve">The number of students admitted to the Institute in each </w:t>
            </w:r>
            <w:proofErr w:type="spellStart"/>
            <w:r w:rsidRPr="00B155E2">
              <w:rPr>
                <w:rFonts w:ascii="Verdana" w:hAnsi="Verdana" w:cs="Arial"/>
                <w:sz w:val="20"/>
                <w:szCs w:val="20"/>
              </w:rPr>
              <w:t>programme</w:t>
            </w:r>
            <w:proofErr w:type="spellEnd"/>
            <w:r w:rsidRPr="00B155E2">
              <w:rPr>
                <w:rFonts w:ascii="Verdana" w:hAnsi="Verdana" w:cs="Arial"/>
                <w:sz w:val="20"/>
                <w:szCs w:val="20"/>
              </w:rPr>
              <w:t xml:space="preserve"> is determined by the Appropriate Authority, following the recommendation of the Board of Directors of the H.H.I.C. and taking into consideration the needs of the industry.  </w:t>
            </w:r>
          </w:p>
          <w:p w:rsidR="00993C45" w:rsidRPr="00B155E2" w:rsidRDefault="00993C45" w:rsidP="004860FD">
            <w:pPr>
              <w:spacing w:after="120"/>
              <w:jc w:val="both"/>
              <w:rPr>
                <w:rFonts w:ascii="Verdana" w:hAnsi="Verdana" w:cs="Arial"/>
                <w:sz w:val="20"/>
                <w:szCs w:val="20"/>
              </w:rPr>
            </w:pPr>
            <w:r w:rsidRPr="00B155E2">
              <w:rPr>
                <w:rFonts w:ascii="Verdana" w:hAnsi="Verdana" w:cs="Arial"/>
                <w:sz w:val="20"/>
                <w:szCs w:val="20"/>
              </w:rPr>
              <w:t>A limited number  of  places,  exceeding  the prescribed ones (up to 5% of entrances), is allocated to candidates emanating from the following special categories, on condition that the relevant interviews show that the candidates will be able to cope with the needs of the profession.</w:t>
            </w:r>
          </w:p>
          <w:p w:rsidR="00993C45" w:rsidRPr="00B155E2" w:rsidRDefault="00993C45" w:rsidP="007E1F30">
            <w:pPr>
              <w:numPr>
                <w:ilvl w:val="0"/>
                <w:numId w:val="36"/>
              </w:numPr>
              <w:spacing w:after="0"/>
              <w:jc w:val="both"/>
              <w:rPr>
                <w:rFonts w:ascii="Verdana" w:hAnsi="Verdana" w:cs="Arial"/>
                <w:sz w:val="20"/>
                <w:szCs w:val="20"/>
              </w:rPr>
            </w:pPr>
            <w:r w:rsidRPr="00B155E2">
              <w:rPr>
                <w:rFonts w:ascii="Verdana" w:hAnsi="Verdana" w:cs="Arial"/>
                <w:sz w:val="20"/>
                <w:szCs w:val="20"/>
              </w:rPr>
              <w:t>Children of missing persons</w:t>
            </w:r>
          </w:p>
          <w:p w:rsidR="00993C45" w:rsidRPr="00B155E2" w:rsidRDefault="00993C45" w:rsidP="007E1F30">
            <w:pPr>
              <w:numPr>
                <w:ilvl w:val="0"/>
                <w:numId w:val="36"/>
              </w:numPr>
              <w:spacing w:after="0"/>
              <w:jc w:val="both"/>
              <w:rPr>
                <w:rFonts w:ascii="Verdana" w:hAnsi="Verdana" w:cs="Arial"/>
                <w:sz w:val="20"/>
                <w:szCs w:val="20"/>
              </w:rPr>
            </w:pPr>
            <w:r w:rsidRPr="00B155E2">
              <w:rPr>
                <w:rFonts w:ascii="Verdana" w:hAnsi="Verdana" w:cs="Arial"/>
                <w:sz w:val="20"/>
                <w:szCs w:val="20"/>
              </w:rPr>
              <w:t>Children of persons killed during the war</w:t>
            </w:r>
          </w:p>
          <w:p w:rsidR="00993C45" w:rsidRPr="00B155E2" w:rsidRDefault="00993C45" w:rsidP="007E1F30">
            <w:pPr>
              <w:numPr>
                <w:ilvl w:val="0"/>
                <w:numId w:val="36"/>
              </w:numPr>
              <w:spacing w:after="0"/>
              <w:jc w:val="both"/>
              <w:rPr>
                <w:rFonts w:ascii="Verdana" w:hAnsi="Verdana" w:cs="Arial"/>
                <w:sz w:val="20"/>
                <w:szCs w:val="20"/>
              </w:rPr>
            </w:pPr>
            <w:r w:rsidRPr="00B155E2">
              <w:rPr>
                <w:rFonts w:ascii="Verdana" w:hAnsi="Verdana" w:cs="Arial"/>
                <w:sz w:val="20"/>
                <w:szCs w:val="20"/>
              </w:rPr>
              <w:t>Children of people who are handicapped owing to the war</w:t>
            </w:r>
          </w:p>
          <w:p w:rsidR="00993C45" w:rsidRPr="00B155E2" w:rsidRDefault="00993C45" w:rsidP="007E1F30">
            <w:pPr>
              <w:numPr>
                <w:ilvl w:val="0"/>
                <w:numId w:val="36"/>
              </w:numPr>
              <w:spacing w:after="0"/>
              <w:jc w:val="both"/>
              <w:rPr>
                <w:rFonts w:ascii="Verdana" w:hAnsi="Verdana" w:cs="Arial"/>
                <w:sz w:val="20"/>
                <w:szCs w:val="20"/>
              </w:rPr>
            </w:pPr>
            <w:r w:rsidRPr="00B155E2">
              <w:rPr>
                <w:rFonts w:ascii="Verdana" w:hAnsi="Verdana" w:cs="Arial"/>
                <w:sz w:val="20"/>
                <w:szCs w:val="20"/>
              </w:rPr>
              <w:t xml:space="preserve">Children of the enclaved </w:t>
            </w:r>
          </w:p>
          <w:p w:rsidR="00993C45" w:rsidRPr="00B155E2" w:rsidRDefault="00993C45" w:rsidP="007E1F30">
            <w:pPr>
              <w:numPr>
                <w:ilvl w:val="0"/>
                <w:numId w:val="36"/>
              </w:numPr>
              <w:spacing w:after="0"/>
              <w:jc w:val="both"/>
              <w:rPr>
                <w:rFonts w:ascii="Verdana" w:hAnsi="Verdana" w:cs="Arial"/>
                <w:sz w:val="20"/>
                <w:szCs w:val="20"/>
              </w:rPr>
            </w:pPr>
            <w:r w:rsidRPr="00B155E2">
              <w:rPr>
                <w:rFonts w:ascii="Verdana" w:hAnsi="Verdana" w:cs="Arial"/>
                <w:sz w:val="20"/>
                <w:szCs w:val="20"/>
              </w:rPr>
              <w:t>Those suffering from Thalassemia</w:t>
            </w:r>
          </w:p>
          <w:p w:rsidR="00993C45" w:rsidRPr="00B155E2" w:rsidRDefault="00993C45" w:rsidP="007E1F30">
            <w:pPr>
              <w:numPr>
                <w:ilvl w:val="0"/>
                <w:numId w:val="36"/>
              </w:numPr>
              <w:spacing w:after="0"/>
              <w:jc w:val="both"/>
              <w:rPr>
                <w:rFonts w:ascii="Verdana" w:hAnsi="Verdana" w:cs="Arial"/>
                <w:sz w:val="20"/>
                <w:szCs w:val="20"/>
              </w:rPr>
            </w:pPr>
            <w:r w:rsidRPr="00B155E2">
              <w:rPr>
                <w:rFonts w:ascii="Verdana" w:hAnsi="Verdana" w:cs="Arial"/>
                <w:sz w:val="20"/>
                <w:szCs w:val="20"/>
              </w:rPr>
              <w:t>Those suffering from chronic diseases such as diabetes.</w:t>
            </w:r>
          </w:p>
        </w:tc>
      </w:tr>
      <w:tr w:rsidR="00993C45" w:rsidRPr="00B155E2" w:rsidTr="008D429A">
        <w:tc>
          <w:tcPr>
            <w:tcW w:w="1620" w:type="dxa"/>
          </w:tcPr>
          <w:p w:rsidR="00993C45" w:rsidRPr="00B155E2" w:rsidRDefault="00993C45" w:rsidP="004860FD">
            <w:pPr>
              <w:jc w:val="both"/>
              <w:rPr>
                <w:rFonts w:ascii="Verdana" w:hAnsi="Verdana" w:cs="Arial"/>
                <w:sz w:val="20"/>
                <w:szCs w:val="20"/>
              </w:rPr>
            </w:pPr>
          </w:p>
        </w:tc>
        <w:tc>
          <w:tcPr>
            <w:tcW w:w="540" w:type="dxa"/>
          </w:tcPr>
          <w:p w:rsidR="00993C45" w:rsidRPr="00B155E2" w:rsidRDefault="00993C45" w:rsidP="004860FD">
            <w:pPr>
              <w:jc w:val="both"/>
              <w:rPr>
                <w:rFonts w:ascii="Verdana" w:hAnsi="Verdana" w:cs="Arial"/>
                <w:sz w:val="20"/>
                <w:szCs w:val="20"/>
              </w:rPr>
            </w:pPr>
          </w:p>
        </w:tc>
        <w:tc>
          <w:tcPr>
            <w:tcW w:w="8330" w:type="dxa"/>
          </w:tcPr>
          <w:p w:rsidR="00993C45" w:rsidRPr="00B155E2" w:rsidRDefault="00993C45" w:rsidP="004860FD">
            <w:pPr>
              <w:jc w:val="both"/>
              <w:rPr>
                <w:rFonts w:ascii="Verdana" w:hAnsi="Verdana" w:cs="Arial"/>
                <w:sz w:val="20"/>
                <w:szCs w:val="20"/>
              </w:rPr>
            </w:pPr>
          </w:p>
        </w:tc>
      </w:tr>
      <w:tr w:rsidR="00993C45" w:rsidRPr="00B155E2" w:rsidTr="008D429A">
        <w:tc>
          <w:tcPr>
            <w:tcW w:w="1620" w:type="dxa"/>
          </w:tcPr>
          <w:p w:rsidR="00993C45" w:rsidRPr="00B155E2" w:rsidRDefault="00993C45" w:rsidP="004860FD">
            <w:pPr>
              <w:spacing w:after="0"/>
              <w:jc w:val="both"/>
              <w:rPr>
                <w:rFonts w:ascii="Verdana" w:hAnsi="Verdana" w:cs="Arial"/>
                <w:b/>
                <w:sz w:val="20"/>
                <w:szCs w:val="20"/>
              </w:rPr>
            </w:pPr>
            <w:r w:rsidRPr="00B155E2">
              <w:rPr>
                <w:rFonts w:ascii="Verdana" w:hAnsi="Verdana" w:cs="Arial"/>
                <w:b/>
                <w:sz w:val="20"/>
                <w:szCs w:val="20"/>
              </w:rPr>
              <w:t>Submission</w:t>
            </w:r>
          </w:p>
          <w:p w:rsidR="00993C45" w:rsidRPr="00B155E2" w:rsidRDefault="00993C45" w:rsidP="004860FD">
            <w:pPr>
              <w:spacing w:after="0"/>
              <w:jc w:val="both"/>
              <w:rPr>
                <w:rFonts w:ascii="Verdana" w:hAnsi="Verdana" w:cs="Arial"/>
                <w:b/>
                <w:sz w:val="20"/>
                <w:szCs w:val="20"/>
              </w:rPr>
            </w:pPr>
            <w:r w:rsidRPr="00B155E2">
              <w:rPr>
                <w:rFonts w:ascii="Verdana" w:hAnsi="Verdana" w:cs="Arial"/>
                <w:b/>
                <w:sz w:val="20"/>
                <w:szCs w:val="20"/>
              </w:rPr>
              <w:t>of Applications</w:t>
            </w:r>
          </w:p>
        </w:tc>
        <w:tc>
          <w:tcPr>
            <w:tcW w:w="540" w:type="dxa"/>
          </w:tcPr>
          <w:p w:rsidR="00993C45" w:rsidRPr="00B155E2" w:rsidRDefault="00993C45" w:rsidP="004860FD">
            <w:pPr>
              <w:spacing w:after="0"/>
              <w:jc w:val="center"/>
              <w:rPr>
                <w:rFonts w:ascii="Verdana" w:hAnsi="Verdana" w:cs="Arial"/>
                <w:sz w:val="20"/>
                <w:szCs w:val="20"/>
              </w:rPr>
            </w:pPr>
            <w:r w:rsidRPr="00B155E2">
              <w:rPr>
                <w:rFonts w:ascii="Verdana" w:hAnsi="Verdana" w:cs="Arial"/>
                <w:sz w:val="20"/>
                <w:szCs w:val="20"/>
              </w:rPr>
              <w:t>13</w:t>
            </w:r>
          </w:p>
        </w:tc>
        <w:tc>
          <w:tcPr>
            <w:tcW w:w="8330" w:type="dxa"/>
          </w:tcPr>
          <w:p w:rsidR="00993C45" w:rsidRPr="00B155E2" w:rsidRDefault="00993C45" w:rsidP="004860FD">
            <w:pPr>
              <w:spacing w:after="0"/>
              <w:jc w:val="both"/>
              <w:rPr>
                <w:rFonts w:ascii="Verdana" w:hAnsi="Verdana"/>
                <w:b/>
                <w:sz w:val="20"/>
                <w:szCs w:val="20"/>
              </w:rPr>
            </w:pPr>
            <w:r w:rsidRPr="00B155E2">
              <w:rPr>
                <w:rFonts w:ascii="Verdana" w:hAnsi="Verdana" w:cs="Arial"/>
                <w:sz w:val="20"/>
                <w:szCs w:val="20"/>
              </w:rPr>
              <w:t xml:space="preserve">Entrance applications for the various full-time </w:t>
            </w:r>
            <w:proofErr w:type="spellStart"/>
            <w:r w:rsidRPr="00B155E2">
              <w:rPr>
                <w:rFonts w:ascii="Verdana" w:hAnsi="Verdana" w:cs="Arial"/>
                <w:sz w:val="20"/>
                <w:szCs w:val="20"/>
              </w:rPr>
              <w:t>programmes</w:t>
            </w:r>
            <w:proofErr w:type="spellEnd"/>
            <w:r w:rsidRPr="00B155E2">
              <w:rPr>
                <w:rFonts w:ascii="Verdana" w:hAnsi="Verdana" w:cs="Arial"/>
                <w:sz w:val="20"/>
                <w:szCs w:val="20"/>
              </w:rPr>
              <w:t xml:space="preserve"> offered at the Institute are submitted, after being advertised, on special forms provided by the Ministry of Education and Culture, unless otherwise decided upon by the Appropriate Authority in consultation with the Director and approval by the Board of Directors.  Candidates are examined on subjects set by the Ministry of Education and Culture.</w:t>
            </w:r>
          </w:p>
        </w:tc>
      </w:tr>
      <w:tr w:rsidR="00993C45" w:rsidRPr="00B155E2" w:rsidTr="008D429A">
        <w:tc>
          <w:tcPr>
            <w:tcW w:w="1620" w:type="dxa"/>
          </w:tcPr>
          <w:p w:rsidR="00993C45" w:rsidRPr="00B155E2" w:rsidRDefault="00993C45" w:rsidP="004860FD">
            <w:pPr>
              <w:spacing w:after="0"/>
              <w:jc w:val="both"/>
              <w:rPr>
                <w:rFonts w:ascii="Verdana" w:hAnsi="Verdana" w:cs="Arial"/>
                <w:sz w:val="20"/>
                <w:szCs w:val="20"/>
              </w:rPr>
            </w:pPr>
          </w:p>
        </w:tc>
        <w:tc>
          <w:tcPr>
            <w:tcW w:w="540" w:type="dxa"/>
          </w:tcPr>
          <w:p w:rsidR="00993C45" w:rsidRPr="00B155E2" w:rsidRDefault="00993C45" w:rsidP="004860FD">
            <w:pPr>
              <w:spacing w:after="0"/>
              <w:jc w:val="both"/>
              <w:rPr>
                <w:rFonts w:ascii="Verdana" w:hAnsi="Verdana" w:cs="Arial"/>
                <w:sz w:val="20"/>
                <w:szCs w:val="20"/>
              </w:rPr>
            </w:pPr>
          </w:p>
        </w:tc>
        <w:tc>
          <w:tcPr>
            <w:tcW w:w="8330" w:type="dxa"/>
          </w:tcPr>
          <w:p w:rsidR="00993C45" w:rsidRPr="00B155E2" w:rsidRDefault="00993C45" w:rsidP="004860FD">
            <w:pPr>
              <w:spacing w:after="0"/>
              <w:jc w:val="both"/>
              <w:rPr>
                <w:rFonts w:ascii="Verdana" w:hAnsi="Verdana" w:cs="Arial"/>
                <w:sz w:val="20"/>
                <w:szCs w:val="20"/>
              </w:rPr>
            </w:pPr>
          </w:p>
        </w:tc>
      </w:tr>
      <w:tr w:rsidR="00993C45" w:rsidRPr="00B155E2" w:rsidTr="008D429A">
        <w:tc>
          <w:tcPr>
            <w:tcW w:w="1620" w:type="dxa"/>
          </w:tcPr>
          <w:p w:rsidR="00993C45" w:rsidRPr="00B155E2" w:rsidRDefault="00993C45" w:rsidP="004860FD">
            <w:pPr>
              <w:spacing w:after="0"/>
              <w:jc w:val="both"/>
              <w:rPr>
                <w:rFonts w:ascii="Verdana" w:hAnsi="Verdana" w:cs="Arial"/>
                <w:b/>
                <w:sz w:val="20"/>
                <w:szCs w:val="20"/>
              </w:rPr>
            </w:pPr>
            <w:r w:rsidRPr="00B155E2">
              <w:rPr>
                <w:rFonts w:ascii="Verdana" w:hAnsi="Verdana" w:cs="Arial"/>
                <w:b/>
                <w:sz w:val="20"/>
                <w:szCs w:val="20"/>
              </w:rPr>
              <w:t>Entrance</w:t>
            </w:r>
          </w:p>
          <w:p w:rsidR="00993C45" w:rsidRPr="00B155E2" w:rsidRDefault="00993C45" w:rsidP="004860FD">
            <w:pPr>
              <w:spacing w:after="0"/>
              <w:jc w:val="both"/>
              <w:rPr>
                <w:rFonts w:ascii="Verdana" w:hAnsi="Verdana" w:cs="Arial"/>
                <w:b/>
                <w:sz w:val="20"/>
                <w:szCs w:val="20"/>
              </w:rPr>
            </w:pPr>
            <w:r w:rsidRPr="00B155E2">
              <w:rPr>
                <w:rFonts w:ascii="Verdana" w:hAnsi="Verdana" w:cs="Arial"/>
                <w:b/>
                <w:sz w:val="20"/>
                <w:szCs w:val="20"/>
              </w:rPr>
              <w:t>Applications</w:t>
            </w:r>
          </w:p>
        </w:tc>
        <w:tc>
          <w:tcPr>
            <w:tcW w:w="540" w:type="dxa"/>
          </w:tcPr>
          <w:p w:rsidR="00993C45" w:rsidRPr="00B155E2" w:rsidRDefault="00993C45" w:rsidP="004860FD">
            <w:pPr>
              <w:spacing w:after="0"/>
              <w:jc w:val="center"/>
              <w:rPr>
                <w:rFonts w:ascii="Verdana" w:hAnsi="Verdana" w:cs="Arial"/>
                <w:sz w:val="20"/>
                <w:szCs w:val="20"/>
              </w:rPr>
            </w:pPr>
            <w:r w:rsidRPr="00B155E2">
              <w:rPr>
                <w:rFonts w:ascii="Verdana" w:hAnsi="Verdana" w:cs="Arial"/>
                <w:sz w:val="20"/>
                <w:szCs w:val="20"/>
              </w:rPr>
              <w:t>14</w:t>
            </w:r>
          </w:p>
        </w:tc>
        <w:tc>
          <w:tcPr>
            <w:tcW w:w="8330" w:type="dxa"/>
          </w:tcPr>
          <w:p w:rsidR="00993C45" w:rsidRPr="00B155E2" w:rsidRDefault="00993C45" w:rsidP="004860FD">
            <w:pPr>
              <w:spacing w:after="0"/>
              <w:jc w:val="both"/>
              <w:rPr>
                <w:rFonts w:ascii="Verdana" w:hAnsi="Verdana" w:cs="Arial"/>
                <w:sz w:val="20"/>
                <w:szCs w:val="20"/>
              </w:rPr>
            </w:pPr>
            <w:r w:rsidRPr="00B155E2">
              <w:rPr>
                <w:rFonts w:ascii="Verdana" w:hAnsi="Verdana" w:cs="Arial"/>
                <w:sz w:val="20"/>
                <w:szCs w:val="20"/>
              </w:rPr>
              <w:t xml:space="preserve">An essential pre-requisite for the application to be accepted is the possession of a Secondary School Leaving Certificate from a six-year Secondary School (public or private) </w:t>
            </w:r>
            <w:proofErr w:type="spellStart"/>
            <w:r w:rsidRPr="00B155E2">
              <w:rPr>
                <w:rFonts w:ascii="Verdana" w:hAnsi="Verdana" w:cs="Arial"/>
                <w:sz w:val="20"/>
                <w:szCs w:val="20"/>
              </w:rPr>
              <w:t>recognised</w:t>
            </w:r>
            <w:proofErr w:type="spellEnd"/>
            <w:r w:rsidRPr="00B155E2">
              <w:rPr>
                <w:rFonts w:ascii="Verdana" w:hAnsi="Verdana" w:cs="Arial"/>
                <w:sz w:val="20"/>
                <w:szCs w:val="20"/>
              </w:rPr>
              <w:t xml:space="preserve"> by the Ministry of Education and Culture.</w:t>
            </w:r>
          </w:p>
        </w:tc>
      </w:tr>
      <w:tr w:rsidR="00993C45" w:rsidRPr="00B155E2" w:rsidTr="008D429A">
        <w:tc>
          <w:tcPr>
            <w:tcW w:w="1620" w:type="dxa"/>
          </w:tcPr>
          <w:p w:rsidR="00993C45" w:rsidRPr="00B155E2" w:rsidRDefault="00993C45" w:rsidP="004860FD">
            <w:pPr>
              <w:spacing w:after="0"/>
              <w:jc w:val="both"/>
              <w:rPr>
                <w:rFonts w:ascii="Verdana" w:hAnsi="Verdana" w:cs="Arial"/>
                <w:sz w:val="20"/>
                <w:szCs w:val="20"/>
              </w:rPr>
            </w:pPr>
          </w:p>
        </w:tc>
        <w:tc>
          <w:tcPr>
            <w:tcW w:w="540" w:type="dxa"/>
          </w:tcPr>
          <w:p w:rsidR="00993C45" w:rsidRPr="00B155E2" w:rsidRDefault="00993C45" w:rsidP="004860FD">
            <w:pPr>
              <w:spacing w:after="0"/>
              <w:jc w:val="both"/>
              <w:rPr>
                <w:rFonts w:ascii="Verdana" w:hAnsi="Verdana" w:cs="Arial"/>
                <w:sz w:val="20"/>
                <w:szCs w:val="20"/>
              </w:rPr>
            </w:pPr>
          </w:p>
        </w:tc>
        <w:tc>
          <w:tcPr>
            <w:tcW w:w="8330" w:type="dxa"/>
          </w:tcPr>
          <w:p w:rsidR="00993C45" w:rsidRPr="00B155E2" w:rsidRDefault="00993C45" w:rsidP="004860FD">
            <w:pPr>
              <w:spacing w:after="0"/>
              <w:jc w:val="both"/>
              <w:rPr>
                <w:rFonts w:ascii="Verdana" w:hAnsi="Verdana" w:cs="Arial"/>
                <w:sz w:val="20"/>
                <w:szCs w:val="20"/>
              </w:rPr>
            </w:pPr>
          </w:p>
        </w:tc>
      </w:tr>
      <w:tr w:rsidR="00993C45" w:rsidRPr="00B155E2" w:rsidTr="008D429A">
        <w:tc>
          <w:tcPr>
            <w:tcW w:w="1620" w:type="dxa"/>
          </w:tcPr>
          <w:p w:rsidR="00993C45" w:rsidRPr="00B155E2" w:rsidRDefault="00993C45" w:rsidP="004860FD">
            <w:pPr>
              <w:spacing w:after="0"/>
              <w:jc w:val="both"/>
              <w:rPr>
                <w:rFonts w:ascii="Verdana" w:hAnsi="Verdana" w:cs="Arial"/>
                <w:b/>
                <w:sz w:val="20"/>
                <w:szCs w:val="20"/>
              </w:rPr>
            </w:pPr>
            <w:r w:rsidRPr="00B155E2">
              <w:rPr>
                <w:rFonts w:ascii="Verdana" w:hAnsi="Verdana" w:cs="Arial"/>
                <w:b/>
                <w:sz w:val="20"/>
                <w:szCs w:val="20"/>
              </w:rPr>
              <w:t>Selection</w:t>
            </w:r>
          </w:p>
          <w:p w:rsidR="00993C45" w:rsidRPr="00B155E2" w:rsidRDefault="00993C45" w:rsidP="004860FD">
            <w:pPr>
              <w:spacing w:after="0"/>
              <w:jc w:val="both"/>
              <w:rPr>
                <w:rFonts w:ascii="Verdana" w:hAnsi="Verdana"/>
                <w:b/>
                <w:sz w:val="20"/>
                <w:szCs w:val="20"/>
              </w:rPr>
            </w:pPr>
            <w:r w:rsidRPr="00B155E2">
              <w:rPr>
                <w:rFonts w:ascii="Verdana" w:hAnsi="Verdana" w:cs="Arial"/>
                <w:b/>
                <w:sz w:val="20"/>
                <w:szCs w:val="20"/>
              </w:rPr>
              <w:t>Procedure</w:t>
            </w:r>
          </w:p>
        </w:tc>
        <w:tc>
          <w:tcPr>
            <w:tcW w:w="540" w:type="dxa"/>
          </w:tcPr>
          <w:p w:rsidR="00993C45" w:rsidRPr="00B155E2" w:rsidRDefault="00993C45" w:rsidP="004860FD">
            <w:pPr>
              <w:spacing w:after="0"/>
              <w:jc w:val="center"/>
              <w:rPr>
                <w:rFonts w:ascii="Verdana" w:hAnsi="Verdana" w:cs="Arial"/>
                <w:sz w:val="20"/>
                <w:szCs w:val="20"/>
              </w:rPr>
            </w:pPr>
            <w:r w:rsidRPr="00B155E2">
              <w:rPr>
                <w:rFonts w:ascii="Verdana" w:hAnsi="Verdana" w:cs="Arial"/>
                <w:sz w:val="20"/>
                <w:szCs w:val="20"/>
              </w:rPr>
              <w:t>15</w:t>
            </w:r>
          </w:p>
        </w:tc>
        <w:tc>
          <w:tcPr>
            <w:tcW w:w="8330" w:type="dxa"/>
          </w:tcPr>
          <w:p w:rsidR="00993C45" w:rsidRPr="00B155E2" w:rsidRDefault="00993C45" w:rsidP="003C2501">
            <w:pPr>
              <w:numPr>
                <w:ilvl w:val="0"/>
                <w:numId w:val="14"/>
              </w:numPr>
              <w:spacing w:after="0"/>
              <w:jc w:val="both"/>
              <w:rPr>
                <w:rFonts w:ascii="Verdana" w:hAnsi="Verdana" w:cs="Arial"/>
                <w:sz w:val="20"/>
                <w:szCs w:val="20"/>
              </w:rPr>
            </w:pPr>
            <w:r w:rsidRPr="00B155E2">
              <w:rPr>
                <w:rFonts w:ascii="Verdana" w:hAnsi="Verdana" w:cs="Arial"/>
                <w:sz w:val="20"/>
                <w:szCs w:val="20"/>
              </w:rPr>
              <w:t>The students to be admitted are selected after taking the written exams within the framework of the exam system of the Ministry of Education and Culture for the Higher and Highest Educational Institutions, on the basis of the order of students' success and order of preference, unless otherwise decided upon by the Appropriate Authority, in consultation with the Director and the approval by the Board of Directors.</w:t>
            </w:r>
          </w:p>
          <w:p w:rsidR="00BE5088" w:rsidRPr="00B155E2" w:rsidRDefault="00993C45" w:rsidP="001E3356">
            <w:pPr>
              <w:numPr>
                <w:ilvl w:val="0"/>
                <w:numId w:val="14"/>
              </w:numPr>
              <w:spacing w:after="0"/>
              <w:jc w:val="both"/>
              <w:rPr>
                <w:rFonts w:ascii="Verdana" w:hAnsi="Verdana" w:cs="Arial"/>
                <w:sz w:val="20"/>
                <w:szCs w:val="20"/>
              </w:rPr>
            </w:pPr>
            <w:r w:rsidRPr="00B155E2">
              <w:rPr>
                <w:rFonts w:ascii="Verdana" w:hAnsi="Verdana" w:cs="Arial"/>
                <w:sz w:val="20"/>
                <w:szCs w:val="20"/>
              </w:rPr>
              <w:t xml:space="preserve">The eligibility of the students to be admitted to the </w:t>
            </w:r>
            <w:proofErr w:type="spellStart"/>
            <w:r w:rsidRPr="00B155E2">
              <w:rPr>
                <w:rFonts w:ascii="Verdana" w:hAnsi="Verdana" w:cs="Arial"/>
                <w:sz w:val="20"/>
                <w:szCs w:val="20"/>
              </w:rPr>
              <w:t>programme</w:t>
            </w:r>
            <w:proofErr w:type="spellEnd"/>
            <w:r w:rsidRPr="00B155E2">
              <w:rPr>
                <w:rFonts w:ascii="Verdana" w:hAnsi="Verdana" w:cs="Arial"/>
                <w:sz w:val="20"/>
                <w:szCs w:val="20"/>
              </w:rPr>
              <w:t xml:space="preserve"> is certified by a personal interview held by a special Committee of the Institute.</w:t>
            </w:r>
            <w:r w:rsidR="001E3356" w:rsidRPr="00B155E2">
              <w:rPr>
                <w:rFonts w:ascii="Verdana" w:hAnsi="Verdana" w:cs="Arial"/>
                <w:sz w:val="20"/>
                <w:szCs w:val="20"/>
              </w:rPr>
              <w:t xml:space="preserve"> </w:t>
            </w:r>
          </w:p>
          <w:p w:rsidR="00B155E2" w:rsidRPr="00B155E2" w:rsidRDefault="00B155E2" w:rsidP="00B155E2">
            <w:pPr>
              <w:spacing w:after="0"/>
              <w:jc w:val="both"/>
              <w:rPr>
                <w:rFonts w:ascii="Verdana" w:hAnsi="Verdana" w:cs="Arial"/>
                <w:sz w:val="20"/>
                <w:szCs w:val="20"/>
              </w:rPr>
            </w:pPr>
          </w:p>
          <w:p w:rsidR="00B155E2" w:rsidRPr="00B155E2" w:rsidRDefault="00B155E2" w:rsidP="00B155E2">
            <w:pPr>
              <w:spacing w:after="0"/>
              <w:jc w:val="both"/>
              <w:rPr>
                <w:rFonts w:ascii="Verdana" w:hAnsi="Verdana" w:cs="Arial"/>
                <w:sz w:val="20"/>
                <w:szCs w:val="20"/>
              </w:rPr>
            </w:pPr>
          </w:p>
          <w:p w:rsidR="00B155E2" w:rsidRPr="00B155E2" w:rsidRDefault="00B155E2" w:rsidP="00B155E2">
            <w:pPr>
              <w:spacing w:after="0"/>
              <w:jc w:val="both"/>
              <w:rPr>
                <w:rFonts w:ascii="Verdana" w:hAnsi="Verdana" w:cs="Arial"/>
                <w:sz w:val="20"/>
                <w:szCs w:val="20"/>
              </w:rPr>
            </w:pPr>
          </w:p>
        </w:tc>
      </w:tr>
      <w:tr w:rsidR="0039639F" w:rsidRPr="00B155E2" w:rsidTr="001E3356">
        <w:trPr>
          <w:trHeight w:val="255"/>
        </w:trPr>
        <w:tc>
          <w:tcPr>
            <w:tcW w:w="1620" w:type="dxa"/>
          </w:tcPr>
          <w:p w:rsidR="0039639F" w:rsidRPr="00B155E2" w:rsidRDefault="0039639F" w:rsidP="00E50BDE">
            <w:pPr>
              <w:spacing w:after="0"/>
              <w:jc w:val="both"/>
              <w:rPr>
                <w:rFonts w:ascii="Verdana" w:hAnsi="Verdana" w:cs="Arial"/>
                <w:sz w:val="20"/>
                <w:szCs w:val="20"/>
              </w:rPr>
            </w:pPr>
          </w:p>
        </w:tc>
        <w:tc>
          <w:tcPr>
            <w:tcW w:w="540" w:type="dxa"/>
          </w:tcPr>
          <w:p w:rsidR="0039639F" w:rsidRPr="00B155E2" w:rsidRDefault="0039639F" w:rsidP="00E50BDE">
            <w:pPr>
              <w:jc w:val="both"/>
              <w:rPr>
                <w:rFonts w:ascii="Verdana" w:hAnsi="Verdana" w:cs="Arial"/>
                <w:sz w:val="20"/>
                <w:szCs w:val="20"/>
              </w:rPr>
            </w:pPr>
          </w:p>
        </w:tc>
        <w:tc>
          <w:tcPr>
            <w:tcW w:w="8330" w:type="dxa"/>
          </w:tcPr>
          <w:p w:rsidR="0039639F" w:rsidRPr="00B155E2" w:rsidRDefault="0039639F" w:rsidP="00E50BDE">
            <w:pPr>
              <w:jc w:val="both"/>
              <w:rPr>
                <w:rFonts w:ascii="Verdana" w:hAnsi="Verdana" w:cs="Arial"/>
                <w:sz w:val="20"/>
                <w:szCs w:val="20"/>
              </w:rPr>
            </w:pPr>
          </w:p>
        </w:tc>
      </w:tr>
      <w:tr w:rsidR="00993C45" w:rsidRPr="00B155E2" w:rsidTr="008D429A">
        <w:tc>
          <w:tcPr>
            <w:tcW w:w="1620" w:type="dxa"/>
          </w:tcPr>
          <w:p w:rsidR="00993C45" w:rsidRPr="00B155E2" w:rsidRDefault="00993C45" w:rsidP="004860FD">
            <w:pPr>
              <w:spacing w:after="0"/>
              <w:jc w:val="both"/>
              <w:rPr>
                <w:rFonts w:ascii="Verdana" w:hAnsi="Verdana" w:cs="Arial"/>
                <w:b/>
                <w:sz w:val="20"/>
                <w:szCs w:val="20"/>
              </w:rPr>
            </w:pPr>
            <w:r w:rsidRPr="00B155E2">
              <w:rPr>
                <w:rFonts w:ascii="Verdana" w:hAnsi="Verdana" w:cs="Arial"/>
                <w:b/>
                <w:sz w:val="20"/>
                <w:szCs w:val="20"/>
              </w:rPr>
              <w:t xml:space="preserve">Foreign </w:t>
            </w:r>
          </w:p>
          <w:p w:rsidR="00993C45" w:rsidRPr="00B155E2" w:rsidRDefault="00993C45" w:rsidP="004860FD">
            <w:pPr>
              <w:spacing w:after="0"/>
              <w:jc w:val="both"/>
              <w:rPr>
                <w:rFonts w:ascii="Verdana" w:hAnsi="Verdana" w:cs="Arial"/>
                <w:b/>
                <w:sz w:val="20"/>
                <w:szCs w:val="20"/>
              </w:rPr>
            </w:pPr>
            <w:r w:rsidRPr="00B155E2">
              <w:rPr>
                <w:rFonts w:ascii="Verdana" w:hAnsi="Verdana" w:cs="Arial"/>
                <w:b/>
                <w:sz w:val="20"/>
                <w:szCs w:val="20"/>
              </w:rPr>
              <w:t>Students</w:t>
            </w:r>
          </w:p>
          <w:p w:rsidR="00993C45" w:rsidRPr="00B155E2" w:rsidRDefault="00993C45" w:rsidP="004860FD">
            <w:pPr>
              <w:spacing w:after="0"/>
              <w:jc w:val="both"/>
              <w:rPr>
                <w:rFonts w:ascii="Verdana" w:hAnsi="Verdana" w:cs="Arial"/>
                <w:b/>
                <w:sz w:val="20"/>
                <w:szCs w:val="20"/>
              </w:rPr>
            </w:pPr>
            <w:r w:rsidRPr="00B155E2">
              <w:rPr>
                <w:rFonts w:ascii="Verdana" w:hAnsi="Verdana" w:cs="Arial"/>
                <w:b/>
                <w:sz w:val="20"/>
                <w:szCs w:val="20"/>
              </w:rPr>
              <w:lastRenderedPageBreak/>
              <w:t>Applications</w:t>
            </w:r>
          </w:p>
        </w:tc>
        <w:tc>
          <w:tcPr>
            <w:tcW w:w="540" w:type="dxa"/>
          </w:tcPr>
          <w:p w:rsidR="00993C45" w:rsidRPr="00B155E2" w:rsidRDefault="00993C45" w:rsidP="004860FD">
            <w:pPr>
              <w:spacing w:after="0"/>
              <w:jc w:val="center"/>
              <w:rPr>
                <w:rFonts w:ascii="Verdana" w:hAnsi="Verdana" w:cs="Arial"/>
                <w:sz w:val="20"/>
                <w:szCs w:val="20"/>
              </w:rPr>
            </w:pPr>
            <w:r w:rsidRPr="00B155E2">
              <w:rPr>
                <w:rFonts w:ascii="Verdana" w:hAnsi="Verdana" w:cs="Arial"/>
                <w:sz w:val="20"/>
                <w:szCs w:val="20"/>
              </w:rPr>
              <w:lastRenderedPageBreak/>
              <w:t>16</w:t>
            </w:r>
          </w:p>
        </w:tc>
        <w:tc>
          <w:tcPr>
            <w:tcW w:w="8330" w:type="dxa"/>
          </w:tcPr>
          <w:p w:rsidR="00993C45" w:rsidRPr="00B155E2" w:rsidRDefault="00993C45" w:rsidP="004860FD">
            <w:pPr>
              <w:spacing w:after="0"/>
              <w:jc w:val="both"/>
              <w:rPr>
                <w:rFonts w:ascii="Verdana" w:hAnsi="Verdana" w:cs="Arial"/>
                <w:sz w:val="20"/>
                <w:szCs w:val="20"/>
              </w:rPr>
            </w:pPr>
            <w:r w:rsidRPr="00B155E2">
              <w:rPr>
                <w:rFonts w:ascii="Verdana" w:hAnsi="Verdana" w:cs="Arial"/>
                <w:sz w:val="20"/>
                <w:szCs w:val="20"/>
              </w:rPr>
              <w:t>Applications submitted by foreign students are subject to the following conditions.</w:t>
            </w:r>
          </w:p>
          <w:p w:rsidR="00993C45" w:rsidRPr="00B155E2" w:rsidRDefault="00993C45" w:rsidP="003C2501">
            <w:pPr>
              <w:numPr>
                <w:ilvl w:val="0"/>
                <w:numId w:val="15"/>
              </w:numPr>
              <w:spacing w:after="0"/>
              <w:jc w:val="both"/>
              <w:rPr>
                <w:rFonts w:ascii="Verdana" w:hAnsi="Verdana" w:cs="Arial"/>
                <w:sz w:val="20"/>
                <w:szCs w:val="20"/>
              </w:rPr>
            </w:pPr>
            <w:r w:rsidRPr="00B155E2">
              <w:rPr>
                <w:rFonts w:ascii="Verdana" w:hAnsi="Verdana"/>
                <w:sz w:val="20"/>
                <w:szCs w:val="20"/>
              </w:rPr>
              <w:t xml:space="preserve">  </w:t>
            </w:r>
            <w:r w:rsidRPr="00B155E2">
              <w:rPr>
                <w:rFonts w:ascii="Verdana" w:hAnsi="Verdana" w:cs="Arial"/>
                <w:sz w:val="20"/>
                <w:szCs w:val="20"/>
              </w:rPr>
              <w:t>Holders of a Secondary School Leaving Certificate</w:t>
            </w:r>
          </w:p>
          <w:p w:rsidR="00993C45" w:rsidRPr="00B155E2" w:rsidRDefault="00993C45" w:rsidP="003C2501">
            <w:pPr>
              <w:numPr>
                <w:ilvl w:val="0"/>
                <w:numId w:val="15"/>
              </w:numPr>
              <w:spacing w:after="0"/>
              <w:jc w:val="both"/>
              <w:rPr>
                <w:rFonts w:ascii="Verdana" w:hAnsi="Verdana" w:cs="Arial"/>
                <w:sz w:val="20"/>
                <w:szCs w:val="20"/>
              </w:rPr>
            </w:pPr>
            <w:r w:rsidRPr="00B155E2">
              <w:rPr>
                <w:rFonts w:ascii="Verdana" w:hAnsi="Verdana" w:cs="Arial"/>
                <w:sz w:val="20"/>
                <w:szCs w:val="20"/>
              </w:rPr>
              <w:lastRenderedPageBreak/>
              <w:t xml:space="preserve">  Very good knowledge of the English Language.</w:t>
            </w:r>
          </w:p>
          <w:p w:rsidR="00993C45" w:rsidRPr="00B155E2" w:rsidRDefault="00993C45" w:rsidP="004860FD">
            <w:pPr>
              <w:spacing w:after="0"/>
              <w:jc w:val="both"/>
              <w:rPr>
                <w:rFonts w:ascii="Verdana" w:hAnsi="Verdana" w:cs="Arial"/>
                <w:sz w:val="20"/>
                <w:szCs w:val="20"/>
              </w:rPr>
            </w:pPr>
            <w:r w:rsidRPr="00B155E2">
              <w:rPr>
                <w:rFonts w:ascii="Verdana" w:hAnsi="Verdana" w:cs="Arial"/>
                <w:sz w:val="20"/>
                <w:szCs w:val="20"/>
              </w:rPr>
              <w:t>Knowledge  in  English  can be assessed by taking an entrance exam in English, unless a candidate is a holder of a certificate in G.C.E. "O" Level Grade C or higher in English Language or any other equivalent qualification.</w:t>
            </w:r>
          </w:p>
        </w:tc>
      </w:tr>
      <w:tr w:rsidR="00993C45" w:rsidRPr="00B155E2" w:rsidTr="008D429A">
        <w:tc>
          <w:tcPr>
            <w:tcW w:w="1620" w:type="dxa"/>
          </w:tcPr>
          <w:p w:rsidR="00993C45" w:rsidRPr="00B155E2" w:rsidRDefault="00993C45" w:rsidP="004860FD">
            <w:pPr>
              <w:spacing w:after="0"/>
              <w:jc w:val="both"/>
              <w:rPr>
                <w:rFonts w:ascii="Verdana" w:hAnsi="Verdana" w:cs="Arial"/>
                <w:sz w:val="20"/>
                <w:szCs w:val="20"/>
              </w:rPr>
            </w:pPr>
          </w:p>
        </w:tc>
        <w:tc>
          <w:tcPr>
            <w:tcW w:w="540" w:type="dxa"/>
          </w:tcPr>
          <w:p w:rsidR="00993C45" w:rsidRPr="00B155E2" w:rsidRDefault="00993C45" w:rsidP="004860FD">
            <w:pPr>
              <w:jc w:val="both"/>
              <w:rPr>
                <w:rFonts w:ascii="Verdana" w:hAnsi="Verdana" w:cs="Arial"/>
                <w:sz w:val="20"/>
                <w:szCs w:val="20"/>
              </w:rPr>
            </w:pPr>
          </w:p>
        </w:tc>
        <w:tc>
          <w:tcPr>
            <w:tcW w:w="8330" w:type="dxa"/>
          </w:tcPr>
          <w:p w:rsidR="00993C45" w:rsidRPr="00B155E2" w:rsidRDefault="00993C45" w:rsidP="004860FD">
            <w:pPr>
              <w:jc w:val="both"/>
              <w:rPr>
                <w:rFonts w:ascii="Verdana" w:hAnsi="Verdana" w:cs="Arial"/>
                <w:sz w:val="20"/>
                <w:szCs w:val="20"/>
              </w:rPr>
            </w:pPr>
          </w:p>
        </w:tc>
      </w:tr>
      <w:tr w:rsidR="00993C45" w:rsidRPr="00B155E2" w:rsidTr="008D429A">
        <w:tc>
          <w:tcPr>
            <w:tcW w:w="1620" w:type="dxa"/>
          </w:tcPr>
          <w:p w:rsidR="00993C45" w:rsidRPr="00B155E2" w:rsidRDefault="00993C45" w:rsidP="004860FD">
            <w:pPr>
              <w:spacing w:after="0"/>
              <w:jc w:val="both"/>
              <w:rPr>
                <w:rFonts w:ascii="Verdana" w:hAnsi="Verdana" w:cs="Arial"/>
                <w:b/>
                <w:sz w:val="20"/>
                <w:szCs w:val="20"/>
              </w:rPr>
            </w:pPr>
            <w:r w:rsidRPr="00B155E2">
              <w:rPr>
                <w:rFonts w:ascii="Verdana" w:hAnsi="Verdana" w:cs="Arial"/>
                <w:b/>
                <w:sz w:val="20"/>
                <w:szCs w:val="20"/>
              </w:rPr>
              <w:t>Foreign Students</w:t>
            </w:r>
          </w:p>
          <w:p w:rsidR="00993C45" w:rsidRPr="00B155E2" w:rsidRDefault="00993C45" w:rsidP="004860FD">
            <w:pPr>
              <w:spacing w:after="0"/>
              <w:jc w:val="both"/>
              <w:rPr>
                <w:rFonts w:ascii="Verdana" w:hAnsi="Verdana" w:cs="Arial"/>
                <w:b/>
                <w:sz w:val="20"/>
                <w:szCs w:val="20"/>
              </w:rPr>
            </w:pPr>
            <w:r w:rsidRPr="00B155E2">
              <w:rPr>
                <w:rFonts w:ascii="Verdana" w:hAnsi="Verdana" w:cs="Arial"/>
                <w:b/>
                <w:sz w:val="20"/>
                <w:szCs w:val="20"/>
              </w:rPr>
              <w:t>Selection</w:t>
            </w:r>
          </w:p>
          <w:p w:rsidR="00993C45" w:rsidRPr="00B155E2" w:rsidRDefault="00993C45" w:rsidP="004860FD">
            <w:pPr>
              <w:spacing w:after="0"/>
              <w:jc w:val="both"/>
              <w:rPr>
                <w:rFonts w:ascii="Verdana" w:hAnsi="Verdana" w:cs="Arial"/>
                <w:b/>
                <w:sz w:val="20"/>
                <w:szCs w:val="20"/>
              </w:rPr>
            </w:pPr>
            <w:r w:rsidRPr="00B155E2">
              <w:rPr>
                <w:rFonts w:ascii="Verdana" w:hAnsi="Verdana" w:cs="Arial"/>
                <w:b/>
                <w:sz w:val="20"/>
                <w:szCs w:val="20"/>
              </w:rPr>
              <w:t xml:space="preserve">Procedure </w:t>
            </w:r>
          </w:p>
        </w:tc>
        <w:tc>
          <w:tcPr>
            <w:tcW w:w="540" w:type="dxa"/>
          </w:tcPr>
          <w:p w:rsidR="00993C45" w:rsidRPr="00B155E2" w:rsidRDefault="00993C45" w:rsidP="004860FD">
            <w:pPr>
              <w:spacing w:after="120"/>
              <w:jc w:val="center"/>
              <w:rPr>
                <w:rFonts w:ascii="Verdana" w:hAnsi="Verdana" w:cs="Arial"/>
                <w:sz w:val="20"/>
                <w:szCs w:val="20"/>
              </w:rPr>
            </w:pPr>
            <w:r w:rsidRPr="00B155E2">
              <w:rPr>
                <w:rFonts w:ascii="Verdana" w:hAnsi="Verdana" w:cs="Arial"/>
                <w:sz w:val="20"/>
                <w:szCs w:val="20"/>
              </w:rPr>
              <w:t>17</w:t>
            </w:r>
          </w:p>
        </w:tc>
        <w:tc>
          <w:tcPr>
            <w:tcW w:w="8330" w:type="dxa"/>
          </w:tcPr>
          <w:p w:rsidR="00993C45" w:rsidRPr="00B155E2" w:rsidRDefault="00993C45" w:rsidP="004860FD">
            <w:pPr>
              <w:jc w:val="both"/>
              <w:rPr>
                <w:rFonts w:ascii="Verdana" w:hAnsi="Verdana"/>
                <w:b/>
                <w:sz w:val="20"/>
                <w:szCs w:val="20"/>
              </w:rPr>
            </w:pPr>
            <w:r w:rsidRPr="00B155E2">
              <w:rPr>
                <w:rFonts w:ascii="Verdana" w:hAnsi="Verdana" w:cs="Arial"/>
                <w:sz w:val="20"/>
                <w:szCs w:val="20"/>
              </w:rPr>
              <w:t>The selection of the foreign students to be admitted takes place after their qualifications have been evaluated and according to the existing number of vacancies.</w:t>
            </w:r>
          </w:p>
        </w:tc>
      </w:tr>
      <w:tr w:rsidR="00993C45" w:rsidRPr="00B155E2" w:rsidTr="008D429A">
        <w:tc>
          <w:tcPr>
            <w:tcW w:w="1620" w:type="dxa"/>
          </w:tcPr>
          <w:p w:rsidR="00993C45" w:rsidRPr="00B155E2" w:rsidRDefault="00993C45" w:rsidP="004860FD">
            <w:pPr>
              <w:jc w:val="both"/>
              <w:rPr>
                <w:rFonts w:ascii="Verdana" w:hAnsi="Verdana" w:cs="Arial"/>
                <w:sz w:val="20"/>
                <w:szCs w:val="20"/>
              </w:rPr>
            </w:pPr>
          </w:p>
        </w:tc>
        <w:tc>
          <w:tcPr>
            <w:tcW w:w="540" w:type="dxa"/>
          </w:tcPr>
          <w:p w:rsidR="00993C45" w:rsidRPr="00B155E2" w:rsidRDefault="00993C45" w:rsidP="004860FD">
            <w:pPr>
              <w:jc w:val="both"/>
              <w:rPr>
                <w:rFonts w:ascii="Verdana" w:hAnsi="Verdana" w:cs="Arial"/>
                <w:sz w:val="20"/>
                <w:szCs w:val="20"/>
              </w:rPr>
            </w:pPr>
          </w:p>
        </w:tc>
        <w:tc>
          <w:tcPr>
            <w:tcW w:w="8330" w:type="dxa"/>
          </w:tcPr>
          <w:p w:rsidR="00993C45" w:rsidRPr="00B155E2" w:rsidRDefault="00993C45" w:rsidP="004860FD">
            <w:pPr>
              <w:jc w:val="both"/>
              <w:rPr>
                <w:rFonts w:ascii="Verdana" w:hAnsi="Verdana" w:cs="Arial"/>
                <w:sz w:val="20"/>
                <w:szCs w:val="20"/>
              </w:rPr>
            </w:pPr>
          </w:p>
        </w:tc>
      </w:tr>
      <w:tr w:rsidR="00993C45" w:rsidRPr="00B155E2" w:rsidTr="008D429A">
        <w:tc>
          <w:tcPr>
            <w:tcW w:w="1620" w:type="dxa"/>
          </w:tcPr>
          <w:p w:rsidR="00993C45" w:rsidRPr="00B155E2" w:rsidRDefault="00993C45" w:rsidP="004860FD">
            <w:pPr>
              <w:jc w:val="both"/>
              <w:rPr>
                <w:rFonts w:ascii="Verdana" w:hAnsi="Verdana" w:cs="Arial"/>
                <w:b/>
                <w:sz w:val="20"/>
                <w:szCs w:val="20"/>
              </w:rPr>
            </w:pPr>
            <w:r w:rsidRPr="00B155E2">
              <w:rPr>
                <w:rFonts w:ascii="Verdana" w:hAnsi="Verdana" w:cs="Arial"/>
                <w:b/>
                <w:sz w:val="20"/>
                <w:szCs w:val="20"/>
              </w:rPr>
              <w:t>Registration</w:t>
            </w:r>
          </w:p>
        </w:tc>
        <w:tc>
          <w:tcPr>
            <w:tcW w:w="540" w:type="dxa"/>
          </w:tcPr>
          <w:p w:rsidR="00993C45" w:rsidRPr="00B155E2" w:rsidRDefault="00993C45" w:rsidP="004860FD">
            <w:pPr>
              <w:spacing w:after="120"/>
              <w:jc w:val="center"/>
              <w:rPr>
                <w:rFonts w:ascii="Verdana" w:hAnsi="Verdana" w:cs="Arial"/>
                <w:sz w:val="20"/>
                <w:szCs w:val="20"/>
              </w:rPr>
            </w:pPr>
            <w:r w:rsidRPr="00B155E2">
              <w:rPr>
                <w:rFonts w:ascii="Verdana" w:hAnsi="Verdana" w:cs="Arial"/>
                <w:sz w:val="20"/>
                <w:szCs w:val="20"/>
              </w:rPr>
              <w:t>18</w:t>
            </w:r>
          </w:p>
        </w:tc>
        <w:tc>
          <w:tcPr>
            <w:tcW w:w="8330" w:type="dxa"/>
          </w:tcPr>
          <w:p w:rsidR="00993C45" w:rsidRPr="00B155E2" w:rsidRDefault="00993C45" w:rsidP="004860FD">
            <w:pPr>
              <w:jc w:val="both"/>
              <w:rPr>
                <w:rFonts w:ascii="Verdana" w:hAnsi="Verdana"/>
                <w:b/>
                <w:sz w:val="20"/>
                <w:szCs w:val="20"/>
              </w:rPr>
            </w:pPr>
            <w:r w:rsidRPr="00B155E2">
              <w:rPr>
                <w:rFonts w:ascii="Verdana" w:hAnsi="Verdana" w:cs="Arial"/>
                <w:sz w:val="20"/>
                <w:szCs w:val="20"/>
              </w:rPr>
              <w:t>Registration of successful candidates takes place two weeks after the announcement of the results, on dates determined by the Institute.</w:t>
            </w:r>
          </w:p>
        </w:tc>
      </w:tr>
      <w:tr w:rsidR="00993C45" w:rsidRPr="00B155E2" w:rsidTr="008D429A">
        <w:tc>
          <w:tcPr>
            <w:tcW w:w="1620" w:type="dxa"/>
          </w:tcPr>
          <w:p w:rsidR="00993C45" w:rsidRPr="00B155E2" w:rsidRDefault="00993C45" w:rsidP="004860FD">
            <w:pPr>
              <w:jc w:val="both"/>
              <w:rPr>
                <w:rFonts w:ascii="Verdana" w:hAnsi="Verdana" w:cs="Arial"/>
                <w:sz w:val="20"/>
                <w:szCs w:val="20"/>
              </w:rPr>
            </w:pPr>
          </w:p>
        </w:tc>
        <w:tc>
          <w:tcPr>
            <w:tcW w:w="540" w:type="dxa"/>
          </w:tcPr>
          <w:p w:rsidR="00993C45" w:rsidRPr="00B155E2" w:rsidRDefault="00993C45" w:rsidP="004860FD">
            <w:pPr>
              <w:jc w:val="both"/>
              <w:rPr>
                <w:rFonts w:ascii="Verdana" w:hAnsi="Verdana" w:cs="Arial"/>
                <w:sz w:val="20"/>
                <w:szCs w:val="20"/>
              </w:rPr>
            </w:pPr>
          </w:p>
        </w:tc>
        <w:tc>
          <w:tcPr>
            <w:tcW w:w="8330" w:type="dxa"/>
          </w:tcPr>
          <w:p w:rsidR="00B24571" w:rsidRPr="00B155E2" w:rsidRDefault="00B24571" w:rsidP="001E3356">
            <w:pPr>
              <w:jc w:val="both"/>
              <w:rPr>
                <w:rFonts w:ascii="Verdana" w:hAnsi="Verdana" w:cs="Arial"/>
                <w:sz w:val="20"/>
                <w:szCs w:val="20"/>
              </w:rPr>
            </w:pPr>
          </w:p>
        </w:tc>
      </w:tr>
      <w:tr w:rsidR="00993C45" w:rsidRPr="00B155E2" w:rsidTr="008D429A">
        <w:tc>
          <w:tcPr>
            <w:tcW w:w="1620" w:type="dxa"/>
          </w:tcPr>
          <w:p w:rsidR="00993C45" w:rsidRPr="00B155E2" w:rsidRDefault="00993C45" w:rsidP="004860FD">
            <w:pPr>
              <w:jc w:val="both"/>
              <w:rPr>
                <w:rFonts w:ascii="Verdana" w:hAnsi="Verdana" w:cs="Arial"/>
                <w:b/>
                <w:sz w:val="20"/>
                <w:szCs w:val="20"/>
              </w:rPr>
            </w:pPr>
            <w:r w:rsidRPr="00B155E2">
              <w:rPr>
                <w:rFonts w:ascii="Verdana" w:hAnsi="Verdana" w:cs="Arial"/>
                <w:b/>
                <w:sz w:val="20"/>
                <w:szCs w:val="20"/>
              </w:rPr>
              <w:t>Health Certificate</w:t>
            </w:r>
          </w:p>
        </w:tc>
        <w:tc>
          <w:tcPr>
            <w:tcW w:w="540" w:type="dxa"/>
          </w:tcPr>
          <w:p w:rsidR="00993C45" w:rsidRPr="00B155E2" w:rsidRDefault="00993C45" w:rsidP="004860FD">
            <w:pPr>
              <w:spacing w:after="120"/>
              <w:jc w:val="center"/>
              <w:rPr>
                <w:rFonts w:ascii="Verdana" w:hAnsi="Verdana" w:cs="Arial"/>
                <w:sz w:val="20"/>
                <w:szCs w:val="20"/>
              </w:rPr>
            </w:pPr>
            <w:r w:rsidRPr="00B155E2">
              <w:rPr>
                <w:rFonts w:ascii="Verdana" w:hAnsi="Verdana" w:cs="Arial"/>
                <w:sz w:val="20"/>
                <w:szCs w:val="20"/>
              </w:rPr>
              <w:t>19</w:t>
            </w:r>
          </w:p>
        </w:tc>
        <w:tc>
          <w:tcPr>
            <w:tcW w:w="8330" w:type="dxa"/>
          </w:tcPr>
          <w:p w:rsidR="00993C45" w:rsidRPr="00B155E2" w:rsidRDefault="00993C45" w:rsidP="004860FD">
            <w:pPr>
              <w:jc w:val="both"/>
              <w:rPr>
                <w:rFonts w:ascii="Verdana" w:hAnsi="Verdana" w:cs="Arial"/>
                <w:sz w:val="20"/>
                <w:szCs w:val="20"/>
              </w:rPr>
            </w:pPr>
            <w:r w:rsidRPr="00B155E2">
              <w:rPr>
                <w:rFonts w:ascii="Verdana" w:hAnsi="Verdana" w:cs="Arial"/>
                <w:sz w:val="20"/>
                <w:szCs w:val="20"/>
              </w:rPr>
              <w:t>Successful candidates must submit a Health Certificate prior to commencement of lessons.  The certificate must show that candidates do not suffer from:</w:t>
            </w:r>
          </w:p>
          <w:p w:rsidR="00993C45" w:rsidRPr="00B155E2" w:rsidRDefault="00993C45" w:rsidP="007E1F30">
            <w:pPr>
              <w:numPr>
                <w:ilvl w:val="0"/>
                <w:numId w:val="39"/>
              </w:numPr>
              <w:spacing w:after="0"/>
              <w:jc w:val="both"/>
              <w:rPr>
                <w:rFonts w:ascii="Verdana" w:hAnsi="Verdana" w:cs="Arial"/>
                <w:sz w:val="20"/>
                <w:szCs w:val="20"/>
              </w:rPr>
            </w:pPr>
            <w:r w:rsidRPr="00B155E2">
              <w:rPr>
                <w:rFonts w:ascii="Verdana" w:hAnsi="Verdana" w:cs="Arial"/>
                <w:sz w:val="20"/>
                <w:szCs w:val="20"/>
              </w:rPr>
              <w:t>Infectious Hepatitis</w:t>
            </w:r>
          </w:p>
          <w:p w:rsidR="00993C45" w:rsidRPr="00B155E2" w:rsidRDefault="00993C45" w:rsidP="007E1F30">
            <w:pPr>
              <w:numPr>
                <w:ilvl w:val="0"/>
                <w:numId w:val="39"/>
              </w:numPr>
              <w:spacing w:after="0"/>
              <w:jc w:val="both"/>
              <w:rPr>
                <w:rFonts w:ascii="Verdana" w:hAnsi="Verdana" w:cs="Arial"/>
                <w:sz w:val="20"/>
                <w:szCs w:val="20"/>
              </w:rPr>
            </w:pPr>
            <w:r w:rsidRPr="00B155E2">
              <w:rPr>
                <w:rFonts w:ascii="Verdana" w:hAnsi="Verdana" w:cs="Arial"/>
                <w:sz w:val="20"/>
                <w:szCs w:val="20"/>
              </w:rPr>
              <w:t>Hepatitis B</w:t>
            </w:r>
          </w:p>
          <w:p w:rsidR="00993C45" w:rsidRPr="00B155E2" w:rsidRDefault="00993C45" w:rsidP="007E1F30">
            <w:pPr>
              <w:numPr>
                <w:ilvl w:val="0"/>
                <w:numId w:val="39"/>
              </w:numPr>
              <w:spacing w:after="0"/>
              <w:jc w:val="both"/>
              <w:rPr>
                <w:rFonts w:ascii="Verdana" w:hAnsi="Verdana" w:cs="Arial"/>
                <w:sz w:val="20"/>
                <w:szCs w:val="20"/>
              </w:rPr>
            </w:pPr>
            <w:r w:rsidRPr="00B155E2">
              <w:rPr>
                <w:rFonts w:ascii="Verdana" w:hAnsi="Verdana" w:cs="Arial"/>
                <w:sz w:val="20"/>
                <w:szCs w:val="20"/>
              </w:rPr>
              <w:t>AIDS</w:t>
            </w:r>
          </w:p>
          <w:p w:rsidR="00993C45" w:rsidRPr="00B155E2" w:rsidRDefault="00993C45" w:rsidP="007E1F30">
            <w:pPr>
              <w:numPr>
                <w:ilvl w:val="0"/>
                <w:numId w:val="39"/>
              </w:numPr>
              <w:spacing w:after="0"/>
              <w:jc w:val="both"/>
              <w:rPr>
                <w:rFonts w:ascii="Verdana" w:hAnsi="Verdana" w:cs="Arial"/>
                <w:sz w:val="20"/>
                <w:szCs w:val="20"/>
              </w:rPr>
            </w:pPr>
            <w:r w:rsidRPr="00B155E2">
              <w:rPr>
                <w:rFonts w:ascii="Verdana" w:hAnsi="Verdana" w:cs="Arial"/>
                <w:sz w:val="20"/>
                <w:szCs w:val="20"/>
              </w:rPr>
              <w:t>Tuberculosis</w:t>
            </w:r>
          </w:p>
          <w:p w:rsidR="00993C45" w:rsidRPr="00B155E2" w:rsidRDefault="00993C45" w:rsidP="007E1F30">
            <w:pPr>
              <w:numPr>
                <w:ilvl w:val="0"/>
                <w:numId w:val="39"/>
              </w:numPr>
              <w:spacing w:after="0"/>
              <w:jc w:val="both"/>
              <w:rPr>
                <w:rFonts w:ascii="Verdana" w:hAnsi="Verdana" w:cs="Arial"/>
                <w:sz w:val="20"/>
                <w:szCs w:val="20"/>
              </w:rPr>
            </w:pPr>
            <w:r w:rsidRPr="00B155E2">
              <w:rPr>
                <w:rFonts w:ascii="Verdana" w:hAnsi="Verdana" w:cs="Arial"/>
                <w:sz w:val="20"/>
                <w:szCs w:val="20"/>
              </w:rPr>
              <w:t>Serious skin diseases</w:t>
            </w:r>
          </w:p>
          <w:p w:rsidR="00993C45" w:rsidRPr="00B155E2" w:rsidRDefault="00993C45" w:rsidP="007E1F30">
            <w:pPr>
              <w:numPr>
                <w:ilvl w:val="0"/>
                <w:numId w:val="39"/>
              </w:numPr>
              <w:spacing w:after="0"/>
              <w:jc w:val="both"/>
              <w:rPr>
                <w:rFonts w:ascii="Verdana" w:hAnsi="Verdana"/>
                <w:b/>
                <w:sz w:val="20"/>
                <w:szCs w:val="20"/>
              </w:rPr>
            </w:pPr>
            <w:r w:rsidRPr="00B155E2">
              <w:rPr>
                <w:rFonts w:ascii="Verdana" w:hAnsi="Verdana" w:cs="Arial"/>
                <w:sz w:val="20"/>
                <w:szCs w:val="20"/>
              </w:rPr>
              <w:t>Other infectious diseases</w:t>
            </w:r>
          </w:p>
        </w:tc>
      </w:tr>
    </w:tbl>
    <w:p w:rsidR="001E3356" w:rsidRDefault="001E3356" w:rsidP="00993C45">
      <w:pPr>
        <w:jc w:val="both"/>
        <w:rPr>
          <w:rFonts w:ascii="Verdana" w:hAnsi="Verdana"/>
          <w:b/>
        </w:rPr>
      </w:pPr>
    </w:p>
    <w:p w:rsidR="00993C45" w:rsidRPr="006256EE" w:rsidRDefault="001E3356" w:rsidP="00993C45">
      <w:pPr>
        <w:jc w:val="both"/>
        <w:rPr>
          <w:rFonts w:ascii="Verdana" w:hAnsi="Verdana"/>
          <w:b/>
        </w:rPr>
      </w:pPr>
      <w:r>
        <w:rPr>
          <w:rFonts w:ascii="Verdana" w:hAnsi="Verdana"/>
          <w:b/>
        </w:rPr>
        <w:br w:type="page"/>
      </w:r>
    </w:p>
    <w:p w:rsidR="00993C45" w:rsidRPr="006256EE" w:rsidRDefault="00993C45" w:rsidP="008D429A">
      <w:pPr>
        <w:jc w:val="both"/>
        <w:rPr>
          <w:rFonts w:ascii="Verdana" w:hAnsi="Verdana"/>
          <w:b/>
          <w:color w:val="000080"/>
          <w:sz w:val="28"/>
          <w:szCs w:val="28"/>
          <w:lang w:val="el-GR"/>
        </w:rPr>
      </w:pPr>
      <w:r w:rsidRPr="006256EE">
        <w:rPr>
          <w:rFonts w:ascii="Verdana" w:hAnsi="Verdana"/>
          <w:b/>
          <w:color w:val="000080"/>
          <w:sz w:val="28"/>
          <w:szCs w:val="28"/>
          <w:lang w:val="en-GB"/>
        </w:rPr>
        <w:lastRenderedPageBreak/>
        <w:t>CHAPTER C</w:t>
      </w:r>
    </w:p>
    <w:tbl>
      <w:tblPr>
        <w:tblW w:w="10632" w:type="dxa"/>
        <w:tblInd w:w="70" w:type="dxa"/>
        <w:tblLayout w:type="fixed"/>
        <w:tblCellMar>
          <w:left w:w="70" w:type="dxa"/>
          <w:right w:w="70" w:type="dxa"/>
        </w:tblCellMar>
        <w:tblLook w:val="0000" w:firstRow="0" w:lastRow="0" w:firstColumn="0" w:lastColumn="0" w:noHBand="0" w:noVBand="0"/>
      </w:tblPr>
      <w:tblGrid>
        <w:gridCol w:w="1985"/>
        <w:gridCol w:w="425"/>
        <w:gridCol w:w="8222"/>
      </w:tblGrid>
      <w:tr w:rsidR="00993C45" w:rsidRPr="00B155E2" w:rsidTr="00B155E2">
        <w:tc>
          <w:tcPr>
            <w:tcW w:w="1985" w:type="dxa"/>
          </w:tcPr>
          <w:p w:rsidR="00993C45" w:rsidRPr="00B155E2" w:rsidRDefault="00993C45" w:rsidP="008D429A">
            <w:pPr>
              <w:spacing w:after="0"/>
              <w:rPr>
                <w:rFonts w:ascii="Verdana" w:hAnsi="Verdana" w:cs="Arial"/>
                <w:b/>
                <w:sz w:val="20"/>
                <w:szCs w:val="20"/>
              </w:rPr>
            </w:pPr>
            <w:r w:rsidRPr="00B155E2">
              <w:rPr>
                <w:rFonts w:ascii="Verdana" w:hAnsi="Verdana" w:cs="Arial"/>
                <w:b/>
                <w:sz w:val="20"/>
                <w:szCs w:val="20"/>
              </w:rPr>
              <w:t>Programmes</w:t>
            </w:r>
          </w:p>
          <w:p w:rsidR="00993C45" w:rsidRPr="00B155E2" w:rsidRDefault="00993C45" w:rsidP="008D429A">
            <w:pPr>
              <w:spacing w:after="0"/>
              <w:rPr>
                <w:rFonts w:ascii="Verdana" w:hAnsi="Verdana" w:cs="Arial"/>
                <w:b/>
                <w:sz w:val="20"/>
                <w:szCs w:val="20"/>
              </w:rPr>
            </w:pPr>
            <w:r w:rsidRPr="00B155E2">
              <w:rPr>
                <w:rFonts w:ascii="Verdana" w:hAnsi="Verdana" w:cs="Arial"/>
                <w:b/>
                <w:sz w:val="20"/>
                <w:szCs w:val="20"/>
              </w:rPr>
              <w:t>of Study</w:t>
            </w:r>
          </w:p>
        </w:tc>
        <w:tc>
          <w:tcPr>
            <w:tcW w:w="425" w:type="dxa"/>
          </w:tcPr>
          <w:p w:rsidR="00993C45" w:rsidRPr="00B155E2" w:rsidRDefault="00993C45" w:rsidP="00B24571">
            <w:pPr>
              <w:spacing w:after="0"/>
              <w:jc w:val="center"/>
              <w:rPr>
                <w:rFonts w:ascii="Verdana" w:hAnsi="Verdana" w:cs="Arial"/>
                <w:sz w:val="20"/>
                <w:szCs w:val="20"/>
              </w:rPr>
            </w:pPr>
            <w:r w:rsidRPr="00B155E2">
              <w:rPr>
                <w:rFonts w:ascii="Verdana" w:hAnsi="Verdana" w:cs="Arial"/>
                <w:sz w:val="20"/>
                <w:szCs w:val="20"/>
              </w:rPr>
              <w:t>20</w:t>
            </w:r>
          </w:p>
        </w:tc>
        <w:tc>
          <w:tcPr>
            <w:tcW w:w="8222" w:type="dxa"/>
          </w:tcPr>
          <w:p w:rsidR="00993C45" w:rsidRPr="00B155E2" w:rsidRDefault="00993C45" w:rsidP="00B24571">
            <w:pPr>
              <w:spacing w:after="0"/>
              <w:jc w:val="both"/>
              <w:rPr>
                <w:rFonts w:ascii="Verdana" w:hAnsi="Verdana" w:cs="Arial"/>
                <w:sz w:val="20"/>
                <w:szCs w:val="20"/>
              </w:rPr>
            </w:pPr>
            <w:r w:rsidRPr="00B155E2">
              <w:rPr>
                <w:rFonts w:ascii="Verdana" w:hAnsi="Verdana" w:cs="Arial"/>
                <w:sz w:val="20"/>
                <w:szCs w:val="20"/>
              </w:rPr>
              <w:t xml:space="preserve">Details of </w:t>
            </w:r>
            <w:proofErr w:type="spellStart"/>
            <w:r w:rsidRPr="00B155E2">
              <w:rPr>
                <w:rFonts w:ascii="Verdana" w:hAnsi="Verdana" w:cs="Arial"/>
                <w:sz w:val="20"/>
                <w:szCs w:val="20"/>
              </w:rPr>
              <w:t>programmes</w:t>
            </w:r>
            <w:proofErr w:type="spellEnd"/>
            <w:r w:rsidRPr="00B155E2">
              <w:rPr>
                <w:rFonts w:ascii="Verdana" w:hAnsi="Verdana" w:cs="Arial"/>
                <w:sz w:val="20"/>
                <w:szCs w:val="20"/>
              </w:rPr>
              <w:t xml:space="preserve"> of study offered (content and duration) appear in the H.H.I.C. prospectus.</w:t>
            </w:r>
          </w:p>
        </w:tc>
      </w:tr>
      <w:tr w:rsidR="00993C45" w:rsidRPr="00B155E2" w:rsidTr="00B155E2">
        <w:tc>
          <w:tcPr>
            <w:tcW w:w="1985" w:type="dxa"/>
          </w:tcPr>
          <w:p w:rsidR="00993C45" w:rsidRPr="00B155E2" w:rsidRDefault="00993C45" w:rsidP="008D429A">
            <w:pPr>
              <w:spacing w:after="0"/>
              <w:rPr>
                <w:rFonts w:ascii="Verdana" w:hAnsi="Verdana" w:cs="Arial"/>
                <w:b/>
                <w:sz w:val="20"/>
                <w:szCs w:val="20"/>
              </w:rPr>
            </w:pPr>
          </w:p>
        </w:tc>
        <w:tc>
          <w:tcPr>
            <w:tcW w:w="425" w:type="dxa"/>
          </w:tcPr>
          <w:p w:rsidR="00993C45" w:rsidRPr="00B155E2" w:rsidRDefault="00993C45" w:rsidP="00B24571">
            <w:pPr>
              <w:spacing w:after="0"/>
              <w:jc w:val="both"/>
              <w:rPr>
                <w:rFonts w:ascii="Verdana" w:hAnsi="Verdana" w:cs="Arial"/>
                <w:sz w:val="20"/>
                <w:szCs w:val="20"/>
              </w:rPr>
            </w:pPr>
          </w:p>
        </w:tc>
        <w:tc>
          <w:tcPr>
            <w:tcW w:w="8222" w:type="dxa"/>
          </w:tcPr>
          <w:p w:rsidR="00993C45" w:rsidRPr="00B155E2" w:rsidRDefault="00993C45" w:rsidP="00B24571">
            <w:pPr>
              <w:spacing w:after="0"/>
              <w:jc w:val="both"/>
              <w:rPr>
                <w:rFonts w:ascii="Verdana" w:hAnsi="Verdana" w:cs="Arial"/>
                <w:sz w:val="20"/>
                <w:szCs w:val="20"/>
              </w:rPr>
            </w:pPr>
          </w:p>
        </w:tc>
      </w:tr>
      <w:tr w:rsidR="00993C45" w:rsidRPr="00B155E2" w:rsidTr="00B155E2">
        <w:tc>
          <w:tcPr>
            <w:tcW w:w="1985" w:type="dxa"/>
          </w:tcPr>
          <w:p w:rsidR="00993C45" w:rsidRPr="00B155E2" w:rsidRDefault="00993C45" w:rsidP="008D429A">
            <w:pPr>
              <w:spacing w:after="0"/>
              <w:rPr>
                <w:rFonts w:ascii="Verdana" w:hAnsi="Verdana" w:cs="Arial"/>
                <w:b/>
                <w:sz w:val="20"/>
                <w:szCs w:val="20"/>
              </w:rPr>
            </w:pPr>
            <w:r w:rsidRPr="00B155E2">
              <w:rPr>
                <w:rFonts w:ascii="Verdana" w:hAnsi="Verdana" w:cs="Arial"/>
                <w:b/>
                <w:sz w:val="20"/>
                <w:szCs w:val="20"/>
              </w:rPr>
              <w:t>Assessment</w:t>
            </w:r>
          </w:p>
        </w:tc>
        <w:tc>
          <w:tcPr>
            <w:tcW w:w="425" w:type="dxa"/>
          </w:tcPr>
          <w:p w:rsidR="00993C45" w:rsidRPr="00B155E2" w:rsidRDefault="00993C45" w:rsidP="00B24571">
            <w:pPr>
              <w:spacing w:after="0"/>
              <w:jc w:val="center"/>
              <w:rPr>
                <w:rFonts w:ascii="Verdana" w:hAnsi="Verdana" w:cs="Arial"/>
                <w:sz w:val="20"/>
                <w:szCs w:val="20"/>
              </w:rPr>
            </w:pPr>
            <w:r w:rsidRPr="00B155E2">
              <w:rPr>
                <w:rFonts w:ascii="Verdana" w:hAnsi="Verdana" w:cs="Arial"/>
                <w:sz w:val="20"/>
                <w:szCs w:val="20"/>
              </w:rPr>
              <w:t>21</w:t>
            </w:r>
          </w:p>
        </w:tc>
        <w:tc>
          <w:tcPr>
            <w:tcW w:w="8222" w:type="dxa"/>
          </w:tcPr>
          <w:p w:rsidR="00993C45" w:rsidRPr="00B155E2" w:rsidRDefault="00993C45" w:rsidP="00B24571">
            <w:pPr>
              <w:numPr>
                <w:ilvl w:val="0"/>
                <w:numId w:val="16"/>
              </w:numPr>
              <w:spacing w:after="0"/>
              <w:jc w:val="both"/>
              <w:rPr>
                <w:rFonts w:ascii="Verdana" w:hAnsi="Verdana" w:cs="Arial"/>
                <w:sz w:val="20"/>
                <w:szCs w:val="20"/>
              </w:rPr>
            </w:pPr>
            <w:r w:rsidRPr="00B155E2">
              <w:rPr>
                <w:rFonts w:ascii="Verdana" w:hAnsi="Verdana" w:cs="Arial"/>
                <w:sz w:val="20"/>
                <w:szCs w:val="20"/>
              </w:rPr>
              <w:t>The system of assessment of the various subjects is from 1 to 100,  the lowest passing grade being 50.</w:t>
            </w:r>
          </w:p>
          <w:p w:rsidR="00993C45" w:rsidRPr="00B155E2" w:rsidRDefault="00993C45" w:rsidP="00B24571">
            <w:pPr>
              <w:numPr>
                <w:ilvl w:val="0"/>
                <w:numId w:val="16"/>
              </w:numPr>
              <w:spacing w:after="0"/>
              <w:jc w:val="both"/>
              <w:rPr>
                <w:rFonts w:ascii="Verdana" w:hAnsi="Verdana" w:cs="Arial"/>
                <w:sz w:val="20"/>
                <w:szCs w:val="20"/>
              </w:rPr>
            </w:pPr>
            <w:r w:rsidRPr="00B155E2">
              <w:rPr>
                <w:rFonts w:ascii="Verdana" w:hAnsi="Verdana" w:cs="Arial"/>
                <w:sz w:val="20"/>
                <w:szCs w:val="20"/>
              </w:rPr>
              <w:t>The Diploma bears the characteristic "Excellent" (85-100), "Very Good" (65-84), and "Good" (50-64).</w:t>
            </w:r>
          </w:p>
        </w:tc>
      </w:tr>
      <w:tr w:rsidR="00993C45" w:rsidRPr="00B155E2" w:rsidTr="00B155E2">
        <w:tc>
          <w:tcPr>
            <w:tcW w:w="1985" w:type="dxa"/>
          </w:tcPr>
          <w:p w:rsidR="00993C45" w:rsidRPr="00B155E2" w:rsidRDefault="00993C45" w:rsidP="008D429A">
            <w:pPr>
              <w:spacing w:after="0"/>
              <w:rPr>
                <w:rFonts w:ascii="Verdana" w:hAnsi="Verdana" w:cs="Arial"/>
                <w:b/>
                <w:sz w:val="20"/>
                <w:szCs w:val="20"/>
              </w:rPr>
            </w:pPr>
          </w:p>
        </w:tc>
        <w:tc>
          <w:tcPr>
            <w:tcW w:w="425" w:type="dxa"/>
          </w:tcPr>
          <w:p w:rsidR="00993C45" w:rsidRPr="00B155E2" w:rsidRDefault="00993C45" w:rsidP="00B24571">
            <w:pPr>
              <w:spacing w:after="0"/>
              <w:jc w:val="both"/>
              <w:rPr>
                <w:rFonts w:ascii="Verdana" w:hAnsi="Verdana" w:cs="Arial"/>
                <w:sz w:val="20"/>
                <w:szCs w:val="20"/>
              </w:rPr>
            </w:pPr>
          </w:p>
        </w:tc>
        <w:tc>
          <w:tcPr>
            <w:tcW w:w="8222" w:type="dxa"/>
          </w:tcPr>
          <w:p w:rsidR="00993C45" w:rsidRPr="00B155E2" w:rsidRDefault="00993C45" w:rsidP="00B24571">
            <w:pPr>
              <w:spacing w:after="0"/>
              <w:jc w:val="both"/>
              <w:rPr>
                <w:rFonts w:ascii="Verdana" w:hAnsi="Verdana" w:cs="Arial"/>
                <w:sz w:val="20"/>
                <w:szCs w:val="20"/>
              </w:rPr>
            </w:pPr>
          </w:p>
        </w:tc>
      </w:tr>
      <w:tr w:rsidR="00993C45" w:rsidRPr="00B155E2" w:rsidTr="00B155E2">
        <w:trPr>
          <w:trHeight w:val="983"/>
        </w:trPr>
        <w:tc>
          <w:tcPr>
            <w:tcW w:w="1985" w:type="dxa"/>
          </w:tcPr>
          <w:p w:rsidR="00993C45" w:rsidRPr="00B155E2" w:rsidRDefault="00953379" w:rsidP="008D429A">
            <w:pPr>
              <w:spacing w:after="0"/>
              <w:rPr>
                <w:rFonts w:ascii="Verdana" w:hAnsi="Verdana" w:cs="Arial"/>
                <w:b/>
                <w:sz w:val="20"/>
                <w:szCs w:val="20"/>
              </w:rPr>
            </w:pPr>
            <w:r w:rsidRPr="00B155E2">
              <w:rPr>
                <w:rFonts w:ascii="Verdana" w:hAnsi="Verdana" w:cs="Arial"/>
                <w:b/>
                <w:sz w:val="20"/>
                <w:szCs w:val="20"/>
              </w:rPr>
              <w:t xml:space="preserve">Student Assessment Procedures for the </w:t>
            </w:r>
            <w:r w:rsidR="00993C45" w:rsidRPr="00B155E2">
              <w:rPr>
                <w:rFonts w:ascii="Verdana" w:hAnsi="Verdana" w:cs="Arial"/>
                <w:b/>
                <w:sz w:val="20"/>
                <w:szCs w:val="20"/>
              </w:rPr>
              <w:t xml:space="preserve">Culinary Arts </w:t>
            </w:r>
            <w:r w:rsidRPr="00B155E2">
              <w:rPr>
                <w:rFonts w:ascii="Verdana" w:hAnsi="Verdana" w:cs="Arial"/>
                <w:b/>
                <w:sz w:val="20"/>
                <w:szCs w:val="20"/>
              </w:rPr>
              <w:t xml:space="preserve"> and Hospitality and Tourism Management </w:t>
            </w:r>
            <w:proofErr w:type="spellStart"/>
            <w:r w:rsidRPr="00B155E2">
              <w:rPr>
                <w:rFonts w:ascii="Verdana" w:hAnsi="Verdana" w:cs="Arial"/>
                <w:b/>
                <w:sz w:val="20"/>
                <w:szCs w:val="20"/>
              </w:rPr>
              <w:t>Programmes</w:t>
            </w:r>
            <w:proofErr w:type="spellEnd"/>
            <w:r w:rsidRPr="00B155E2">
              <w:rPr>
                <w:rFonts w:ascii="Verdana" w:hAnsi="Verdana" w:cs="Arial"/>
                <w:b/>
                <w:sz w:val="20"/>
                <w:szCs w:val="20"/>
              </w:rPr>
              <w:t xml:space="preserve"> </w:t>
            </w: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p w:rsidR="00993C45" w:rsidRPr="00B155E2" w:rsidRDefault="00993C45" w:rsidP="008D429A">
            <w:pPr>
              <w:spacing w:after="0"/>
              <w:rPr>
                <w:rFonts w:ascii="Verdana" w:hAnsi="Verdana" w:cs="Arial"/>
                <w:b/>
                <w:sz w:val="20"/>
                <w:szCs w:val="20"/>
              </w:rPr>
            </w:pPr>
          </w:p>
        </w:tc>
        <w:tc>
          <w:tcPr>
            <w:tcW w:w="425" w:type="dxa"/>
          </w:tcPr>
          <w:p w:rsidR="00993C45" w:rsidRPr="00B155E2" w:rsidRDefault="00993C45" w:rsidP="00B24571">
            <w:pPr>
              <w:spacing w:after="0"/>
              <w:jc w:val="both"/>
              <w:rPr>
                <w:rFonts w:ascii="Verdana" w:hAnsi="Verdana"/>
                <w:b/>
                <w:sz w:val="20"/>
                <w:szCs w:val="20"/>
              </w:rPr>
            </w:pPr>
            <w:r w:rsidRPr="00B155E2">
              <w:rPr>
                <w:rFonts w:ascii="Verdana" w:hAnsi="Verdana" w:cs="Arial"/>
                <w:sz w:val="20"/>
                <w:szCs w:val="20"/>
              </w:rPr>
              <w:t>2</w:t>
            </w:r>
            <w:r w:rsidR="00A56C1E" w:rsidRPr="00B155E2">
              <w:rPr>
                <w:rFonts w:ascii="Verdana" w:hAnsi="Verdana" w:cs="Arial"/>
                <w:sz w:val="20"/>
                <w:szCs w:val="20"/>
              </w:rPr>
              <w:t>2</w:t>
            </w:r>
          </w:p>
        </w:tc>
        <w:tc>
          <w:tcPr>
            <w:tcW w:w="8222" w:type="dxa"/>
          </w:tcPr>
          <w:p w:rsidR="00993C45" w:rsidRPr="00B155E2" w:rsidRDefault="00993C45" w:rsidP="00B24571">
            <w:pPr>
              <w:numPr>
                <w:ilvl w:val="0"/>
                <w:numId w:val="17"/>
              </w:numPr>
              <w:spacing w:after="0"/>
              <w:jc w:val="both"/>
              <w:rPr>
                <w:rFonts w:ascii="Verdana" w:hAnsi="Verdana" w:cs="Arial"/>
                <w:sz w:val="20"/>
                <w:szCs w:val="20"/>
              </w:rPr>
            </w:pPr>
            <w:r w:rsidRPr="00B155E2">
              <w:rPr>
                <w:rFonts w:ascii="Verdana" w:hAnsi="Verdana" w:cs="Arial"/>
                <w:sz w:val="20"/>
                <w:szCs w:val="20"/>
              </w:rPr>
              <w:t xml:space="preserve">The procedure for assessment of the performance of a student in a specific subject is as follows:  </w:t>
            </w:r>
          </w:p>
          <w:p w:rsidR="00993C45" w:rsidRPr="00B155E2" w:rsidRDefault="00953379" w:rsidP="007E1F30">
            <w:pPr>
              <w:numPr>
                <w:ilvl w:val="1"/>
                <w:numId w:val="40"/>
              </w:numPr>
              <w:spacing w:after="0" w:line="240" w:lineRule="auto"/>
              <w:jc w:val="both"/>
              <w:rPr>
                <w:rFonts w:ascii="Verdana" w:hAnsi="Verdana" w:cs="Arial"/>
                <w:sz w:val="20"/>
                <w:szCs w:val="20"/>
              </w:rPr>
            </w:pPr>
            <w:r w:rsidRPr="00B155E2">
              <w:rPr>
                <w:rFonts w:ascii="Verdana" w:hAnsi="Verdana" w:cs="Arial"/>
                <w:sz w:val="20"/>
                <w:szCs w:val="20"/>
              </w:rPr>
              <w:t>Written Examinations</w:t>
            </w:r>
          </w:p>
          <w:p w:rsidR="00993C45" w:rsidRPr="00B155E2" w:rsidRDefault="00953379" w:rsidP="007E1F30">
            <w:pPr>
              <w:numPr>
                <w:ilvl w:val="1"/>
                <w:numId w:val="40"/>
              </w:numPr>
              <w:spacing w:after="0" w:line="240" w:lineRule="auto"/>
              <w:jc w:val="both"/>
              <w:rPr>
                <w:rFonts w:ascii="Verdana" w:hAnsi="Verdana" w:cs="Arial"/>
                <w:sz w:val="20"/>
                <w:szCs w:val="20"/>
              </w:rPr>
            </w:pPr>
            <w:r w:rsidRPr="00B155E2">
              <w:rPr>
                <w:rFonts w:ascii="Verdana" w:hAnsi="Verdana" w:cs="Arial"/>
                <w:sz w:val="20"/>
                <w:szCs w:val="20"/>
              </w:rPr>
              <w:t>Written Assignments  (</w:t>
            </w:r>
            <w:r w:rsidR="00D516C3" w:rsidRPr="00B155E2">
              <w:rPr>
                <w:rFonts w:ascii="Verdana" w:hAnsi="Verdana" w:cs="Arial"/>
                <w:sz w:val="20"/>
                <w:szCs w:val="20"/>
              </w:rPr>
              <w:t>individual</w:t>
            </w:r>
            <w:r w:rsidRPr="00B155E2">
              <w:rPr>
                <w:rFonts w:ascii="Verdana" w:hAnsi="Verdana" w:cs="Arial"/>
                <w:sz w:val="20"/>
                <w:szCs w:val="20"/>
              </w:rPr>
              <w:t xml:space="preserve"> or group work)</w:t>
            </w:r>
          </w:p>
          <w:p w:rsidR="00953379" w:rsidRPr="00B155E2" w:rsidRDefault="00953379" w:rsidP="007E1F30">
            <w:pPr>
              <w:numPr>
                <w:ilvl w:val="1"/>
                <w:numId w:val="40"/>
              </w:numPr>
              <w:spacing w:after="0" w:line="240" w:lineRule="auto"/>
              <w:jc w:val="both"/>
              <w:rPr>
                <w:rFonts w:ascii="Verdana" w:hAnsi="Verdana" w:cs="Arial"/>
                <w:sz w:val="20"/>
                <w:szCs w:val="20"/>
              </w:rPr>
            </w:pPr>
            <w:r w:rsidRPr="00B155E2">
              <w:rPr>
                <w:rFonts w:ascii="Verdana" w:hAnsi="Verdana" w:cs="Arial"/>
                <w:sz w:val="20"/>
                <w:szCs w:val="20"/>
              </w:rPr>
              <w:t>Quizzes and tests</w:t>
            </w:r>
          </w:p>
          <w:p w:rsidR="00953379" w:rsidRPr="00B155E2" w:rsidRDefault="00953379" w:rsidP="007E1F30">
            <w:pPr>
              <w:numPr>
                <w:ilvl w:val="1"/>
                <w:numId w:val="40"/>
              </w:numPr>
              <w:spacing w:after="0" w:line="240" w:lineRule="auto"/>
              <w:jc w:val="both"/>
              <w:rPr>
                <w:rFonts w:ascii="Verdana" w:hAnsi="Verdana" w:cs="Arial"/>
                <w:sz w:val="20"/>
                <w:szCs w:val="20"/>
              </w:rPr>
            </w:pPr>
            <w:r w:rsidRPr="00B155E2">
              <w:rPr>
                <w:rFonts w:ascii="Verdana" w:hAnsi="Verdana" w:cs="Arial"/>
                <w:sz w:val="20"/>
                <w:szCs w:val="20"/>
              </w:rPr>
              <w:t>Research projects (</w:t>
            </w:r>
            <w:r w:rsidR="00D516C3" w:rsidRPr="00B155E2">
              <w:rPr>
                <w:rFonts w:ascii="Verdana" w:hAnsi="Verdana" w:cs="Arial"/>
                <w:sz w:val="20"/>
                <w:szCs w:val="20"/>
              </w:rPr>
              <w:t>individual</w:t>
            </w:r>
            <w:r w:rsidRPr="00B155E2">
              <w:rPr>
                <w:rFonts w:ascii="Verdana" w:hAnsi="Verdana" w:cs="Arial"/>
                <w:sz w:val="20"/>
                <w:szCs w:val="20"/>
              </w:rPr>
              <w:t xml:space="preserve"> or group work)</w:t>
            </w:r>
          </w:p>
          <w:p w:rsidR="00993C45" w:rsidRPr="00B155E2" w:rsidRDefault="00993C45" w:rsidP="007E1F30">
            <w:pPr>
              <w:numPr>
                <w:ilvl w:val="1"/>
                <w:numId w:val="40"/>
              </w:numPr>
              <w:spacing w:after="0" w:line="240" w:lineRule="auto"/>
              <w:jc w:val="both"/>
              <w:rPr>
                <w:rFonts w:ascii="Verdana" w:hAnsi="Verdana" w:cs="Arial"/>
                <w:sz w:val="20"/>
                <w:szCs w:val="20"/>
              </w:rPr>
            </w:pPr>
            <w:r w:rsidRPr="00B155E2">
              <w:rPr>
                <w:rFonts w:ascii="Verdana" w:hAnsi="Verdana" w:cs="Arial"/>
                <w:sz w:val="20"/>
                <w:szCs w:val="20"/>
              </w:rPr>
              <w:t xml:space="preserve">Practical </w:t>
            </w:r>
            <w:r w:rsidR="00953379" w:rsidRPr="00B155E2">
              <w:rPr>
                <w:rFonts w:ascii="Verdana" w:hAnsi="Verdana" w:cs="Arial"/>
                <w:sz w:val="20"/>
                <w:szCs w:val="20"/>
              </w:rPr>
              <w:t>w</w:t>
            </w:r>
            <w:r w:rsidRPr="00B155E2">
              <w:rPr>
                <w:rFonts w:ascii="Verdana" w:hAnsi="Verdana" w:cs="Arial"/>
                <w:sz w:val="20"/>
                <w:szCs w:val="20"/>
              </w:rPr>
              <w:t>ork</w:t>
            </w:r>
          </w:p>
          <w:p w:rsidR="00993C45" w:rsidRPr="00B155E2" w:rsidRDefault="00953379" w:rsidP="007E1F30">
            <w:pPr>
              <w:numPr>
                <w:ilvl w:val="1"/>
                <w:numId w:val="40"/>
              </w:numPr>
              <w:spacing w:after="0" w:line="240" w:lineRule="auto"/>
              <w:jc w:val="both"/>
              <w:rPr>
                <w:rFonts w:ascii="Verdana" w:hAnsi="Verdana" w:cs="Arial"/>
                <w:sz w:val="20"/>
                <w:szCs w:val="20"/>
              </w:rPr>
            </w:pPr>
            <w:r w:rsidRPr="00B155E2">
              <w:rPr>
                <w:rFonts w:ascii="Verdana" w:hAnsi="Verdana" w:cs="Arial"/>
                <w:sz w:val="20"/>
                <w:szCs w:val="20"/>
              </w:rPr>
              <w:t>Presentations</w:t>
            </w:r>
          </w:p>
          <w:p w:rsidR="00993C45" w:rsidRPr="00B155E2" w:rsidRDefault="00993C45" w:rsidP="007E1F30">
            <w:pPr>
              <w:numPr>
                <w:ilvl w:val="1"/>
                <w:numId w:val="40"/>
              </w:numPr>
              <w:spacing w:after="0" w:line="240" w:lineRule="auto"/>
              <w:jc w:val="both"/>
              <w:rPr>
                <w:rFonts w:ascii="Verdana" w:hAnsi="Verdana" w:cs="Arial"/>
                <w:sz w:val="20"/>
                <w:szCs w:val="20"/>
              </w:rPr>
            </w:pPr>
            <w:r w:rsidRPr="00B155E2">
              <w:rPr>
                <w:rFonts w:ascii="Verdana" w:hAnsi="Verdana" w:cs="Arial"/>
                <w:sz w:val="20"/>
                <w:szCs w:val="20"/>
              </w:rPr>
              <w:t>Others.</w:t>
            </w:r>
          </w:p>
          <w:p w:rsidR="0049070E" w:rsidRPr="00B155E2" w:rsidRDefault="0049070E" w:rsidP="00B24571">
            <w:pPr>
              <w:spacing w:after="0" w:line="240" w:lineRule="auto"/>
              <w:ind w:left="1440"/>
              <w:jc w:val="both"/>
              <w:rPr>
                <w:rFonts w:ascii="Verdana" w:hAnsi="Verdana" w:cs="Arial"/>
                <w:sz w:val="20"/>
                <w:szCs w:val="20"/>
              </w:rPr>
            </w:pPr>
          </w:p>
          <w:p w:rsidR="00993C45" w:rsidRPr="00B155E2" w:rsidRDefault="00993C45" w:rsidP="00B24571">
            <w:pPr>
              <w:spacing w:after="0"/>
              <w:ind w:left="650"/>
              <w:jc w:val="both"/>
              <w:rPr>
                <w:rFonts w:ascii="Verdana" w:hAnsi="Verdana" w:cs="Arial"/>
                <w:sz w:val="20"/>
                <w:szCs w:val="20"/>
              </w:rPr>
            </w:pPr>
            <w:r w:rsidRPr="00B155E2">
              <w:rPr>
                <w:rFonts w:ascii="Verdana" w:hAnsi="Verdana" w:cs="Arial"/>
                <w:sz w:val="20"/>
                <w:szCs w:val="20"/>
              </w:rPr>
              <w:t xml:space="preserve">The specific combination of the above and the relevant weight on the final evaluation of the student </w:t>
            </w:r>
            <w:r w:rsidR="00627089" w:rsidRPr="00B155E2">
              <w:rPr>
                <w:rFonts w:ascii="Verdana" w:hAnsi="Verdana" w:cs="Arial"/>
                <w:sz w:val="20"/>
                <w:szCs w:val="20"/>
              </w:rPr>
              <w:t>as set</w:t>
            </w:r>
            <w:r w:rsidRPr="00B155E2">
              <w:rPr>
                <w:rFonts w:ascii="Verdana" w:hAnsi="Verdana" w:cs="Arial"/>
                <w:sz w:val="20"/>
                <w:szCs w:val="20"/>
              </w:rPr>
              <w:t xml:space="preserve"> in the analytical description of the subject or in a special </w:t>
            </w:r>
            <w:r w:rsidR="00627089" w:rsidRPr="00B155E2">
              <w:rPr>
                <w:rFonts w:ascii="Verdana" w:hAnsi="Verdana" w:cs="Arial"/>
                <w:sz w:val="20"/>
                <w:szCs w:val="20"/>
              </w:rPr>
              <w:t>directive</w:t>
            </w:r>
            <w:r w:rsidRPr="00B155E2">
              <w:rPr>
                <w:rFonts w:ascii="Verdana" w:hAnsi="Verdana" w:cs="Arial"/>
                <w:sz w:val="20"/>
                <w:szCs w:val="20"/>
              </w:rPr>
              <w:t xml:space="preserve"> issued by the Management with the commencement of lessons.</w:t>
            </w:r>
          </w:p>
          <w:p w:rsidR="001E3356" w:rsidRPr="00B155E2" w:rsidRDefault="001E3356" w:rsidP="00B24571">
            <w:pPr>
              <w:spacing w:after="0"/>
              <w:ind w:left="650"/>
              <w:jc w:val="both"/>
              <w:rPr>
                <w:rFonts w:ascii="Verdana" w:hAnsi="Verdana" w:cs="Arial"/>
                <w:sz w:val="20"/>
                <w:szCs w:val="20"/>
              </w:rPr>
            </w:pPr>
          </w:p>
          <w:p w:rsidR="00993C45" w:rsidRPr="00B155E2" w:rsidRDefault="00993C45" w:rsidP="00B24571">
            <w:pPr>
              <w:numPr>
                <w:ilvl w:val="0"/>
                <w:numId w:val="17"/>
              </w:numPr>
              <w:spacing w:after="0"/>
              <w:jc w:val="both"/>
              <w:rPr>
                <w:rFonts w:ascii="Verdana" w:hAnsi="Verdana" w:cs="Arial"/>
                <w:sz w:val="20"/>
                <w:szCs w:val="20"/>
              </w:rPr>
            </w:pPr>
            <w:r w:rsidRPr="00B155E2">
              <w:rPr>
                <w:rFonts w:ascii="Verdana" w:hAnsi="Verdana" w:cs="Arial"/>
                <w:sz w:val="20"/>
                <w:szCs w:val="20"/>
              </w:rPr>
              <w:t>The final grade of the Diploma</w:t>
            </w:r>
            <w:r w:rsidR="00627089" w:rsidRPr="00B155E2">
              <w:rPr>
                <w:rFonts w:ascii="Verdana" w:hAnsi="Verdana" w:cs="Arial"/>
                <w:sz w:val="20"/>
                <w:szCs w:val="20"/>
              </w:rPr>
              <w:t>/Certificate</w:t>
            </w:r>
            <w:r w:rsidRPr="00B155E2">
              <w:rPr>
                <w:rFonts w:ascii="Verdana" w:hAnsi="Verdana" w:cs="Arial"/>
                <w:sz w:val="20"/>
                <w:szCs w:val="20"/>
              </w:rPr>
              <w:t xml:space="preserve"> is</w:t>
            </w:r>
            <w:r w:rsidR="00627089" w:rsidRPr="00B155E2">
              <w:rPr>
                <w:rFonts w:ascii="Verdana" w:hAnsi="Verdana" w:cs="Arial"/>
                <w:sz w:val="20"/>
                <w:szCs w:val="20"/>
              </w:rPr>
              <w:t xml:space="preserve"> the result of t</w:t>
            </w:r>
            <w:r w:rsidRPr="00B155E2">
              <w:rPr>
                <w:rFonts w:ascii="Verdana" w:hAnsi="Verdana" w:cs="Arial"/>
                <w:sz w:val="20"/>
                <w:szCs w:val="20"/>
              </w:rPr>
              <w:t xml:space="preserve">he </w:t>
            </w:r>
            <w:r w:rsidR="00627089" w:rsidRPr="00B155E2">
              <w:rPr>
                <w:rFonts w:ascii="Verdana" w:hAnsi="Verdana" w:cs="Arial"/>
                <w:sz w:val="20"/>
                <w:szCs w:val="20"/>
              </w:rPr>
              <w:t xml:space="preserve">weighted average of all the subjects based on the European Credit Transfer System for each subject. </w:t>
            </w:r>
          </w:p>
          <w:p w:rsidR="00993C45" w:rsidRPr="00B155E2" w:rsidRDefault="00993C45" w:rsidP="00B24571">
            <w:pPr>
              <w:spacing w:after="0"/>
              <w:ind w:left="650"/>
              <w:jc w:val="both"/>
              <w:rPr>
                <w:rFonts w:ascii="Verdana" w:hAnsi="Verdana" w:cs="Arial"/>
                <w:sz w:val="20"/>
                <w:szCs w:val="20"/>
              </w:rPr>
            </w:pPr>
            <w:r w:rsidRPr="00B155E2">
              <w:rPr>
                <w:rFonts w:ascii="Verdana" w:hAnsi="Verdana" w:cs="Arial"/>
                <w:sz w:val="20"/>
                <w:szCs w:val="20"/>
              </w:rPr>
              <w:t>In the case of exemption from a subject, upon approval by the Academic Committee, the student takes the final exam</w:t>
            </w:r>
            <w:r w:rsidR="00A0472D" w:rsidRPr="00B155E2">
              <w:rPr>
                <w:rFonts w:ascii="Verdana" w:hAnsi="Verdana" w:cs="Arial"/>
                <w:sz w:val="20"/>
                <w:szCs w:val="20"/>
              </w:rPr>
              <w:t>ination</w:t>
            </w:r>
            <w:r w:rsidRPr="00B155E2">
              <w:rPr>
                <w:rFonts w:ascii="Verdana" w:hAnsi="Verdana" w:cs="Arial"/>
                <w:sz w:val="20"/>
                <w:szCs w:val="20"/>
              </w:rPr>
              <w:t xml:space="preserve"> for the purpose of acquiring the corresponding grade.</w:t>
            </w:r>
          </w:p>
          <w:p w:rsidR="001E3356" w:rsidRPr="00B155E2" w:rsidRDefault="001E3356" w:rsidP="00B24571">
            <w:pPr>
              <w:spacing w:after="0"/>
              <w:ind w:left="650"/>
              <w:jc w:val="both"/>
              <w:rPr>
                <w:rFonts w:ascii="Verdana" w:hAnsi="Verdana" w:cs="Arial"/>
                <w:sz w:val="20"/>
                <w:szCs w:val="20"/>
              </w:rPr>
            </w:pPr>
          </w:p>
          <w:p w:rsidR="00993C45" w:rsidRPr="00B155E2" w:rsidRDefault="00993C45" w:rsidP="00B24571">
            <w:pPr>
              <w:numPr>
                <w:ilvl w:val="0"/>
                <w:numId w:val="17"/>
              </w:numPr>
              <w:spacing w:after="0"/>
              <w:jc w:val="both"/>
              <w:rPr>
                <w:rFonts w:ascii="Verdana" w:hAnsi="Verdana" w:cs="Arial"/>
                <w:sz w:val="20"/>
                <w:szCs w:val="20"/>
              </w:rPr>
            </w:pPr>
            <w:r w:rsidRPr="00B155E2">
              <w:rPr>
                <w:rFonts w:ascii="Verdana" w:hAnsi="Verdana" w:cs="Arial"/>
                <w:sz w:val="20"/>
                <w:szCs w:val="20"/>
              </w:rPr>
              <w:t xml:space="preserve">At the end of the first and second year of study, the student is awarded a progress report with the analytical assessment in the various subjects of the year </w:t>
            </w:r>
            <w:r w:rsidR="00A0472D" w:rsidRPr="00B155E2">
              <w:rPr>
                <w:rFonts w:ascii="Verdana" w:hAnsi="Verdana" w:cs="Arial"/>
                <w:sz w:val="20"/>
                <w:szCs w:val="20"/>
              </w:rPr>
              <w:t xml:space="preserve">as well as the corresponding ECTS credits gained. </w:t>
            </w:r>
          </w:p>
          <w:p w:rsidR="00A0472D" w:rsidRPr="00B155E2" w:rsidRDefault="00A0472D" w:rsidP="00B24571">
            <w:pPr>
              <w:spacing w:after="0"/>
              <w:ind w:left="720"/>
              <w:jc w:val="both"/>
              <w:rPr>
                <w:rFonts w:ascii="Verdana" w:hAnsi="Verdana" w:cs="Arial"/>
                <w:sz w:val="20"/>
                <w:szCs w:val="20"/>
              </w:rPr>
            </w:pPr>
            <w:r w:rsidRPr="00B155E2">
              <w:rPr>
                <w:rFonts w:ascii="Verdana" w:hAnsi="Verdana" w:cs="Arial"/>
                <w:sz w:val="20"/>
                <w:szCs w:val="20"/>
              </w:rPr>
              <w:t xml:space="preserve">The student has the option of exit in the second year of studies in which case they are awarded a certificate and credited </w:t>
            </w:r>
            <w:r w:rsidR="00297659" w:rsidRPr="00B155E2">
              <w:rPr>
                <w:rFonts w:ascii="Verdana" w:hAnsi="Verdana" w:cs="Arial"/>
                <w:sz w:val="20"/>
                <w:szCs w:val="20"/>
              </w:rPr>
              <w:t>with 120</w:t>
            </w:r>
            <w:r w:rsidRPr="00B155E2">
              <w:rPr>
                <w:rFonts w:ascii="Verdana" w:hAnsi="Verdana" w:cs="Arial"/>
                <w:sz w:val="20"/>
                <w:szCs w:val="20"/>
              </w:rPr>
              <w:t xml:space="preserve"> ECTS credits, allowing immediate access of employment in a wide range of possible </w:t>
            </w:r>
            <w:r w:rsidR="00297659" w:rsidRPr="00B155E2">
              <w:rPr>
                <w:rFonts w:ascii="Verdana" w:hAnsi="Verdana" w:cs="Arial"/>
                <w:sz w:val="20"/>
                <w:szCs w:val="20"/>
              </w:rPr>
              <w:t>positions</w:t>
            </w:r>
            <w:r w:rsidRPr="00B155E2">
              <w:rPr>
                <w:rFonts w:ascii="Verdana" w:hAnsi="Verdana" w:cs="Arial"/>
                <w:sz w:val="20"/>
                <w:szCs w:val="20"/>
              </w:rPr>
              <w:t xml:space="preserve"> in the hotel, catering and broader tourism industry.   </w:t>
            </w:r>
          </w:p>
          <w:p w:rsidR="00B24571" w:rsidRPr="00B155E2" w:rsidRDefault="00B24571" w:rsidP="00B24571">
            <w:pPr>
              <w:spacing w:after="0"/>
              <w:ind w:left="720"/>
              <w:jc w:val="both"/>
              <w:rPr>
                <w:rFonts w:ascii="Verdana" w:hAnsi="Verdana" w:cs="Arial"/>
                <w:sz w:val="20"/>
                <w:szCs w:val="20"/>
              </w:rPr>
            </w:pPr>
          </w:p>
          <w:p w:rsidR="00A0472D" w:rsidRPr="00B155E2" w:rsidRDefault="00297659" w:rsidP="00B24571">
            <w:pPr>
              <w:spacing w:after="0"/>
              <w:ind w:left="720"/>
              <w:jc w:val="both"/>
              <w:rPr>
                <w:rFonts w:ascii="Verdana" w:hAnsi="Verdana" w:cs="Arial"/>
                <w:sz w:val="20"/>
                <w:szCs w:val="20"/>
              </w:rPr>
            </w:pPr>
            <w:r w:rsidRPr="00B155E2">
              <w:rPr>
                <w:rFonts w:ascii="Verdana" w:hAnsi="Verdana" w:cs="Arial"/>
                <w:sz w:val="20"/>
                <w:szCs w:val="20"/>
              </w:rPr>
              <w:t xml:space="preserve">In order to be eligible for the aforementioned certificate and the detailed report assessment, the student needs to apply in advance and specifically before registration of the third year of study.  </w:t>
            </w:r>
          </w:p>
          <w:p w:rsidR="001E3356" w:rsidRPr="00B155E2" w:rsidRDefault="001E3356" w:rsidP="00B24571">
            <w:pPr>
              <w:spacing w:after="0"/>
              <w:ind w:left="720"/>
              <w:jc w:val="both"/>
              <w:rPr>
                <w:rFonts w:ascii="Verdana" w:hAnsi="Verdana" w:cs="Arial"/>
                <w:sz w:val="20"/>
                <w:szCs w:val="20"/>
              </w:rPr>
            </w:pPr>
          </w:p>
          <w:p w:rsidR="001E3356" w:rsidRPr="00B155E2" w:rsidRDefault="001E3356" w:rsidP="00B24571">
            <w:pPr>
              <w:spacing w:after="0"/>
              <w:ind w:left="720"/>
              <w:jc w:val="both"/>
              <w:rPr>
                <w:rFonts w:ascii="Verdana" w:hAnsi="Verdana" w:cs="Arial"/>
                <w:sz w:val="20"/>
                <w:szCs w:val="20"/>
              </w:rPr>
            </w:pPr>
          </w:p>
          <w:p w:rsidR="00A426A9" w:rsidRPr="00B155E2" w:rsidRDefault="00993C45" w:rsidP="00B24571">
            <w:pPr>
              <w:numPr>
                <w:ilvl w:val="0"/>
                <w:numId w:val="17"/>
              </w:numPr>
              <w:spacing w:after="0"/>
              <w:jc w:val="both"/>
              <w:rPr>
                <w:rFonts w:ascii="Verdana" w:hAnsi="Verdana" w:cs="Arial"/>
                <w:sz w:val="20"/>
                <w:szCs w:val="20"/>
              </w:rPr>
            </w:pPr>
            <w:r w:rsidRPr="00B155E2">
              <w:rPr>
                <w:rFonts w:ascii="Verdana" w:hAnsi="Verdana" w:cs="Arial"/>
                <w:sz w:val="20"/>
                <w:szCs w:val="20"/>
              </w:rPr>
              <w:t>At the end of the third year of study, the student is awarded, together with the Diploma, a transcript with the analytical assessment in the various subjects for the three years of study.</w:t>
            </w:r>
          </w:p>
          <w:p w:rsidR="00283436" w:rsidRPr="00B155E2" w:rsidRDefault="00A80D56" w:rsidP="00B24571">
            <w:pPr>
              <w:spacing w:after="0"/>
              <w:ind w:left="720"/>
              <w:jc w:val="both"/>
              <w:rPr>
                <w:rFonts w:ascii="Verdana" w:hAnsi="Verdana" w:cs="Arial"/>
                <w:sz w:val="20"/>
                <w:szCs w:val="20"/>
              </w:rPr>
            </w:pPr>
            <w:r w:rsidRPr="00B155E2">
              <w:rPr>
                <w:rFonts w:ascii="Verdana" w:hAnsi="Verdana" w:cs="Arial"/>
                <w:sz w:val="20"/>
                <w:szCs w:val="20"/>
              </w:rPr>
              <w:t xml:space="preserve">In the case a student decides to continue his/her studies into the third year and fails, they are awarded a Certificate of Attendance indicating all their subjects and the corresponding grades. </w:t>
            </w:r>
          </w:p>
        </w:tc>
      </w:tr>
      <w:tr w:rsidR="00993C45" w:rsidRPr="00B155E2" w:rsidTr="00B155E2">
        <w:tc>
          <w:tcPr>
            <w:tcW w:w="1985" w:type="dxa"/>
          </w:tcPr>
          <w:p w:rsidR="00993C45" w:rsidRPr="00B155E2" w:rsidRDefault="00993C45" w:rsidP="00B24571">
            <w:pPr>
              <w:spacing w:after="0"/>
              <w:jc w:val="both"/>
              <w:rPr>
                <w:rFonts w:ascii="Verdana" w:hAnsi="Verdana" w:cs="Arial"/>
                <w:sz w:val="20"/>
                <w:szCs w:val="20"/>
              </w:rPr>
            </w:pPr>
          </w:p>
        </w:tc>
        <w:tc>
          <w:tcPr>
            <w:tcW w:w="425" w:type="dxa"/>
          </w:tcPr>
          <w:p w:rsidR="00993C45" w:rsidRPr="00B155E2" w:rsidRDefault="00993C45" w:rsidP="00B24571">
            <w:pPr>
              <w:spacing w:after="0"/>
              <w:jc w:val="both"/>
              <w:rPr>
                <w:rFonts w:ascii="Verdana" w:hAnsi="Verdana" w:cs="Arial"/>
                <w:sz w:val="20"/>
                <w:szCs w:val="20"/>
              </w:rPr>
            </w:pPr>
          </w:p>
        </w:tc>
        <w:tc>
          <w:tcPr>
            <w:tcW w:w="8222" w:type="dxa"/>
          </w:tcPr>
          <w:p w:rsidR="00993C45" w:rsidRPr="00B155E2" w:rsidRDefault="00993C45" w:rsidP="00B24571">
            <w:pPr>
              <w:spacing w:after="0"/>
              <w:jc w:val="both"/>
              <w:rPr>
                <w:rFonts w:ascii="Verdana" w:hAnsi="Verdana" w:cs="Arial"/>
                <w:sz w:val="20"/>
                <w:szCs w:val="20"/>
              </w:rPr>
            </w:pPr>
          </w:p>
        </w:tc>
      </w:tr>
      <w:tr w:rsidR="00993C45" w:rsidRPr="00B155E2" w:rsidTr="00B155E2">
        <w:tc>
          <w:tcPr>
            <w:tcW w:w="1985" w:type="dxa"/>
          </w:tcPr>
          <w:p w:rsidR="00A80D56" w:rsidRPr="00B155E2" w:rsidRDefault="00A80D56" w:rsidP="008D429A">
            <w:pPr>
              <w:spacing w:after="0"/>
              <w:rPr>
                <w:rFonts w:ascii="Verdana" w:hAnsi="Verdana" w:cs="Arial"/>
                <w:b/>
                <w:sz w:val="20"/>
                <w:szCs w:val="20"/>
              </w:rPr>
            </w:pPr>
            <w:r w:rsidRPr="00B155E2">
              <w:rPr>
                <w:rFonts w:ascii="Verdana" w:hAnsi="Verdana" w:cs="Arial"/>
                <w:b/>
                <w:sz w:val="20"/>
                <w:szCs w:val="20"/>
              </w:rPr>
              <w:lastRenderedPageBreak/>
              <w:t>Pre-Requisites</w:t>
            </w:r>
          </w:p>
          <w:p w:rsidR="00A80D56" w:rsidRPr="00B155E2" w:rsidRDefault="00A80D56" w:rsidP="008D429A">
            <w:pPr>
              <w:spacing w:after="0"/>
              <w:rPr>
                <w:rFonts w:ascii="Verdana" w:hAnsi="Verdana" w:cs="Arial"/>
                <w:b/>
                <w:sz w:val="20"/>
                <w:szCs w:val="20"/>
              </w:rPr>
            </w:pPr>
            <w:r w:rsidRPr="00B155E2">
              <w:rPr>
                <w:rFonts w:ascii="Verdana" w:hAnsi="Verdana" w:cs="Arial"/>
                <w:b/>
                <w:sz w:val="20"/>
                <w:szCs w:val="20"/>
              </w:rPr>
              <w:t>for the Award</w:t>
            </w:r>
          </w:p>
          <w:p w:rsidR="00993C45" w:rsidRPr="00B155E2" w:rsidRDefault="00A80D56" w:rsidP="008D429A">
            <w:pPr>
              <w:spacing w:after="0"/>
              <w:rPr>
                <w:rFonts w:ascii="Verdana" w:hAnsi="Verdana"/>
                <w:b/>
                <w:sz w:val="20"/>
                <w:szCs w:val="20"/>
              </w:rPr>
            </w:pPr>
            <w:r w:rsidRPr="00B155E2">
              <w:rPr>
                <w:rFonts w:ascii="Verdana" w:hAnsi="Verdana" w:cs="Arial"/>
                <w:b/>
                <w:sz w:val="20"/>
                <w:szCs w:val="20"/>
              </w:rPr>
              <w:t>of the Diploma</w:t>
            </w:r>
          </w:p>
        </w:tc>
        <w:tc>
          <w:tcPr>
            <w:tcW w:w="425" w:type="dxa"/>
          </w:tcPr>
          <w:p w:rsidR="00993C45" w:rsidRPr="00B155E2" w:rsidRDefault="00993C45" w:rsidP="00B24571">
            <w:pPr>
              <w:spacing w:after="0"/>
              <w:jc w:val="both"/>
              <w:rPr>
                <w:rFonts w:ascii="Verdana" w:hAnsi="Verdana"/>
                <w:b/>
                <w:sz w:val="20"/>
                <w:szCs w:val="20"/>
              </w:rPr>
            </w:pPr>
            <w:r w:rsidRPr="00B155E2">
              <w:rPr>
                <w:rFonts w:ascii="Verdana" w:hAnsi="Verdana" w:cs="Arial"/>
                <w:sz w:val="20"/>
                <w:szCs w:val="20"/>
              </w:rPr>
              <w:t>2</w:t>
            </w:r>
            <w:r w:rsidR="00A80D56" w:rsidRPr="00B155E2">
              <w:rPr>
                <w:rFonts w:ascii="Verdana" w:hAnsi="Verdana" w:cs="Arial"/>
                <w:sz w:val="20"/>
                <w:szCs w:val="20"/>
              </w:rPr>
              <w:t>3</w:t>
            </w:r>
          </w:p>
        </w:tc>
        <w:tc>
          <w:tcPr>
            <w:tcW w:w="8222" w:type="dxa"/>
            <w:shd w:val="clear" w:color="auto" w:fill="auto"/>
          </w:tcPr>
          <w:p w:rsidR="00993C45" w:rsidRPr="00B155E2" w:rsidRDefault="00993C45" w:rsidP="00B24571">
            <w:pPr>
              <w:numPr>
                <w:ilvl w:val="0"/>
                <w:numId w:val="18"/>
              </w:numPr>
              <w:spacing w:after="0"/>
              <w:jc w:val="both"/>
              <w:rPr>
                <w:rFonts w:ascii="Verdana" w:hAnsi="Verdana" w:cs="Arial"/>
                <w:sz w:val="20"/>
                <w:szCs w:val="20"/>
              </w:rPr>
            </w:pPr>
            <w:r w:rsidRPr="00B155E2">
              <w:rPr>
                <w:rFonts w:ascii="Verdana" w:hAnsi="Verdana" w:cs="Arial"/>
                <w:sz w:val="20"/>
                <w:szCs w:val="20"/>
              </w:rPr>
              <w:t xml:space="preserve">To be eligible for the Diploma of </w:t>
            </w:r>
            <w:r w:rsidR="002D39E5" w:rsidRPr="00B155E2">
              <w:rPr>
                <w:rFonts w:ascii="Verdana" w:hAnsi="Verdana" w:cs="Arial"/>
                <w:sz w:val="20"/>
                <w:szCs w:val="20"/>
              </w:rPr>
              <w:t xml:space="preserve">the </w:t>
            </w:r>
            <w:r w:rsidRPr="00B155E2">
              <w:rPr>
                <w:rFonts w:ascii="Verdana" w:hAnsi="Verdana" w:cs="Arial"/>
                <w:sz w:val="20"/>
                <w:szCs w:val="20"/>
              </w:rPr>
              <w:t xml:space="preserve">H.H.I.C. in </w:t>
            </w:r>
            <w:r w:rsidR="002D39E5" w:rsidRPr="00B155E2">
              <w:rPr>
                <w:rFonts w:ascii="Verdana" w:hAnsi="Verdana" w:cs="Arial"/>
                <w:sz w:val="20"/>
                <w:szCs w:val="20"/>
              </w:rPr>
              <w:t>Culinary Arts and Hospitality and Tourism Management</w:t>
            </w:r>
            <w:r w:rsidRPr="00B155E2">
              <w:rPr>
                <w:rFonts w:ascii="Verdana" w:hAnsi="Verdana" w:cs="Arial"/>
                <w:sz w:val="20"/>
                <w:szCs w:val="20"/>
              </w:rPr>
              <w:t>, a student is subject to the following requirements:</w:t>
            </w:r>
          </w:p>
          <w:p w:rsidR="002D39E5" w:rsidRPr="00B155E2" w:rsidRDefault="002D39E5" w:rsidP="00B24571">
            <w:pPr>
              <w:spacing w:after="0"/>
              <w:ind w:left="720"/>
              <w:jc w:val="both"/>
              <w:rPr>
                <w:rFonts w:ascii="Verdana" w:hAnsi="Verdana" w:cs="Arial"/>
                <w:sz w:val="20"/>
                <w:szCs w:val="20"/>
              </w:rPr>
            </w:pPr>
          </w:p>
          <w:p w:rsidR="00993C45" w:rsidRPr="00B155E2" w:rsidRDefault="00993C45" w:rsidP="007E1F30">
            <w:pPr>
              <w:numPr>
                <w:ilvl w:val="0"/>
                <w:numId w:val="42"/>
              </w:numPr>
              <w:spacing w:after="0" w:line="240" w:lineRule="auto"/>
              <w:jc w:val="both"/>
              <w:rPr>
                <w:rFonts w:ascii="Verdana" w:hAnsi="Verdana" w:cs="Arial"/>
                <w:sz w:val="20"/>
                <w:szCs w:val="20"/>
              </w:rPr>
            </w:pPr>
            <w:r w:rsidRPr="00B155E2">
              <w:rPr>
                <w:rFonts w:ascii="Verdana" w:hAnsi="Verdana" w:cs="Arial"/>
                <w:sz w:val="20"/>
                <w:szCs w:val="20"/>
              </w:rPr>
              <w:t>A grade of at least 50 out of 100 in all subjects.</w:t>
            </w:r>
          </w:p>
          <w:p w:rsidR="00993C45" w:rsidRPr="00B155E2" w:rsidRDefault="00993C45" w:rsidP="007E1F30">
            <w:pPr>
              <w:numPr>
                <w:ilvl w:val="0"/>
                <w:numId w:val="42"/>
              </w:numPr>
              <w:spacing w:after="0" w:line="240" w:lineRule="auto"/>
              <w:jc w:val="both"/>
              <w:rPr>
                <w:rFonts w:ascii="Verdana" w:hAnsi="Verdana" w:cs="Arial"/>
                <w:sz w:val="20"/>
                <w:szCs w:val="20"/>
              </w:rPr>
            </w:pPr>
            <w:r w:rsidRPr="00B155E2">
              <w:rPr>
                <w:rFonts w:ascii="Verdana" w:hAnsi="Verdana" w:cs="Arial"/>
                <w:sz w:val="20"/>
                <w:szCs w:val="20"/>
              </w:rPr>
              <w:t>Regular class attendance.</w:t>
            </w:r>
          </w:p>
          <w:p w:rsidR="00993C45" w:rsidRPr="00B155E2" w:rsidRDefault="00B761C8" w:rsidP="007E1F30">
            <w:pPr>
              <w:numPr>
                <w:ilvl w:val="0"/>
                <w:numId w:val="42"/>
              </w:numPr>
              <w:spacing w:after="0" w:line="240" w:lineRule="auto"/>
              <w:jc w:val="both"/>
              <w:rPr>
                <w:rFonts w:ascii="Verdana" w:hAnsi="Verdana" w:cs="Arial"/>
                <w:sz w:val="20"/>
                <w:szCs w:val="20"/>
              </w:rPr>
            </w:pPr>
            <w:r w:rsidRPr="00B155E2">
              <w:rPr>
                <w:rFonts w:ascii="Verdana" w:hAnsi="Verdana" w:cs="Arial"/>
                <w:sz w:val="20"/>
                <w:szCs w:val="20"/>
              </w:rPr>
              <w:t>Satisfactory presence, performance and professional</w:t>
            </w:r>
            <w:r w:rsidR="00993C45" w:rsidRPr="00B155E2">
              <w:rPr>
                <w:rFonts w:ascii="Verdana" w:hAnsi="Verdana" w:cs="Arial"/>
                <w:sz w:val="20"/>
                <w:szCs w:val="20"/>
              </w:rPr>
              <w:t xml:space="preserve"> </w:t>
            </w:r>
            <w:proofErr w:type="spellStart"/>
            <w:r w:rsidR="00993C45" w:rsidRPr="00B155E2">
              <w:rPr>
                <w:rFonts w:ascii="Verdana" w:hAnsi="Verdana" w:cs="Arial"/>
                <w:sz w:val="20"/>
                <w:szCs w:val="20"/>
              </w:rPr>
              <w:t>behaviour</w:t>
            </w:r>
            <w:proofErr w:type="spellEnd"/>
            <w:r w:rsidR="00993C45" w:rsidRPr="00B155E2">
              <w:rPr>
                <w:rFonts w:ascii="Verdana" w:hAnsi="Verdana" w:cs="Arial"/>
                <w:sz w:val="20"/>
                <w:szCs w:val="20"/>
              </w:rPr>
              <w:t xml:space="preserve"> during the practical training in the Industry.</w:t>
            </w:r>
          </w:p>
          <w:p w:rsidR="00993C45" w:rsidRPr="00B155E2" w:rsidRDefault="00993C45" w:rsidP="007E1F30">
            <w:pPr>
              <w:numPr>
                <w:ilvl w:val="0"/>
                <w:numId w:val="42"/>
              </w:numPr>
              <w:spacing w:after="0" w:line="240" w:lineRule="auto"/>
              <w:jc w:val="both"/>
              <w:rPr>
                <w:rFonts w:ascii="Verdana" w:hAnsi="Verdana" w:cs="Arial"/>
                <w:sz w:val="20"/>
                <w:szCs w:val="20"/>
              </w:rPr>
            </w:pPr>
            <w:r w:rsidRPr="00B155E2">
              <w:rPr>
                <w:rFonts w:ascii="Verdana" w:hAnsi="Verdana" w:cs="Arial"/>
                <w:sz w:val="20"/>
                <w:szCs w:val="20"/>
              </w:rPr>
              <w:t>Settlement of all financial obligations of the student towards the Institute.</w:t>
            </w:r>
          </w:p>
          <w:p w:rsidR="00947181" w:rsidRPr="00B155E2" w:rsidRDefault="00947181" w:rsidP="00B24571">
            <w:pPr>
              <w:spacing w:after="0" w:line="240" w:lineRule="auto"/>
              <w:ind w:left="1440"/>
              <w:jc w:val="both"/>
              <w:rPr>
                <w:rFonts w:ascii="Verdana" w:hAnsi="Verdana" w:cs="Arial"/>
                <w:sz w:val="20"/>
                <w:szCs w:val="20"/>
              </w:rPr>
            </w:pPr>
          </w:p>
          <w:p w:rsidR="00062FF6" w:rsidRPr="00B155E2" w:rsidRDefault="009B5DFA" w:rsidP="00B24571">
            <w:pPr>
              <w:numPr>
                <w:ilvl w:val="0"/>
                <w:numId w:val="18"/>
              </w:numPr>
              <w:spacing w:after="0"/>
              <w:jc w:val="both"/>
              <w:rPr>
                <w:rFonts w:ascii="Verdana" w:hAnsi="Verdana" w:cs="Arial"/>
                <w:sz w:val="20"/>
                <w:szCs w:val="20"/>
              </w:rPr>
            </w:pPr>
            <w:r w:rsidRPr="00B155E2">
              <w:rPr>
                <w:rFonts w:ascii="Verdana" w:hAnsi="Verdana" w:cs="Arial"/>
                <w:sz w:val="20"/>
                <w:szCs w:val="20"/>
              </w:rPr>
              <w:t xml:space="preserve">(1) </w:t>
            </w:r>
            <w:r w:rsidR="00993C45" w:rsidRPr="00B155E2">
              <w:rPr>
                <w:rFonts w:ascii="Verdana" w:hAnsi="Verdana" w:cs="Arial"/>
                <w:sz w:val="20"/>
                <w:szCs w:val="20"/>
              </w:rPr>
              <w:t xml:space="preserve">To be eligible for the H.H.I.C. Diploma in </w:t>
            </w:r>
            <w:r w:rsidRPr="00B155E2">
              <w:rPr>
                <w:rFonts w:ascii="Verdana" w:hAnsi="Verdana" w:cs="Arial"/>
                <w:sz w:val="20"/>
                <w:szCs w:val="20"/>
              </w:rPr>
              <w:t>Culinary Arts</w:t>
            </w:r>
            <w:r w:rsidR="00993C45" w:rsidRPr="00B155E2">
              <w:rPr>
                <w:rFonts w:ascii="Verdana" w:hAnsi="Verdana" w:cs="Arial"/>
                <w:sz w:val="20"/>
                <w:szCs w:val="20"/>
              </w:rPr>
              <w:t>, a student is subject to the following requirements:</w:t>
            </w:r>
          </w:p>
          <w:p w:rsidR="00993C45" w:rsidRPr="00B155E2" w:rsidRDefault="00993C45" w:rsidP="00B24571">
            <w:pPr>
              <w:spacing w:after="0"/>
              <w:jc w:val="both"/>
              <w:rPr>
                <w:rFonts w:ascii="Verdana" w:hAnsi="Verdana" w:cs="Arial"/>
                <w:sz w:val="20"/>
                <w:szCs w:val="20"/>
              </w:rPr>
            </w:pPr>
          </w:p>
          <w:p w:rsidR="00993C45" w:rsidRPr="00B155E2" w:rsidRDefault="00993C45" w:rsidP="007E1F30">
            <w:pPr>
              <w:numPr>
                <w:ilvl w:val="0"/>
                <w:numId w:val="34"/>
              </w:numPr>
              <w:spacing w:after="0"/>
              <w:jc w:val="both"/>
              <w:rPr>
                <w:rFonts w:ascii="Verdana" w:hAnsi="Verdana" w:cs="Arial"/>
                <w:sz w:val="20"/>
                <w:szCs w:val="20"/>
              </w:rPr>
            </w:pPr>
            <w:r w:rsidRPr="00B155E2">
              <w:rPr>
                <w:rFonts w:ascii="Verdana" w:hAnsi="Verdana" w:cs="Arial"/>
                <w:sz w:val="20"/>
                <w:szCs w:val="20"/>
              </w:rPr>
              <w:t>The acquisition  of a total number of 1</w:t>
            </w:r>
            <w:r w:rsidR="009B5DFA" w:rsidRPr="00B155E2">
              <w:rPr>
                <w:rFonts w:ascii="Verdana" w:hAnsi="Verdana" w:cs="Arial"/>
                <w:sz w:val="20"/>
                <w:szCs w:val="20"/>
              </w:rPr>
              <w:t>8</w:t>
            </w:r>
            <w:r w:rsidRPr="00B155E2">
              <w:rPr>
                <w:rFonts w:ascii="Verdana" w:hAnsi="Verdana" w:cs="Arial"/>
                <w:sz w:val="20"/>
                <w:szCs w:val="20"/>
              </w:rPr>
              <w:t xml:space="preserve">0 </w:t>
            </w:r>
            <w:r w:rsidR="009B5DFA" w:rsidRPr="00B155E2">
              <w:rPr>
                <w:rFonts w:ascii="Verdana" w:hAnsi="Verdana" w:cs="Arial"/>
                <w:sz w:val="20"/>
                <w:szCs w:val="20"/>
              </w:rPr>
              <w:t xml:space="preserve">ECTS credits with the </w:t>
            </w:r>
            <w:r w:rsidRPr="00B155E2">
              <w:rPr>
                <w:rFonts w:ascii="Verdana" w:hAnsi="Verdana" w:cs="Arial"/>
                <w:sz w:val="20"/>
                <w:szCs w:val="20"/>
              </w:rPr>
              <w:t xml:space="preserve">allotment of credits </w:t>
            </w:r>
            <w:r w:rsidR="009B5DFA" w:rsidRPr="00B155E2">
              <w:rPr>
                <w:rFonts w:ascii="Verdana" w:hAnsi="Verdana" w:cs="Arial"/>
                <w:sz w:val="20"/>
                <w:szCs w:val="20"/>
              </w:rPr>
              <w:t>being</w:t>
            </w:r>
            <w:r w:rsidRPr="00B155E2">
              <w:rPr>
                <w:rFonts w:ascii="Verdana" w:hAnsi="Verdana" w:cs="Arial"/>
                <w:sz w:val="20"/>
                <w:szCs w:val="20"/>
              </w:rPr>
              <w:t xml:space="preserve"> as follows:</w:t>
            </w:r>
          </w:p>
          <w:p w:rsidR="009B5DFA" w:rsidRPr="00B155E2" w:rsidRDefault="009B5DFA" w:rsidP="00B24571">
            <w:pPr>
              <w:spacing w:after="0" w:line="240" w:lineRule="auto"/>
              <w:ind w:left="1440"/>
              <w:rPr>
                <w:rFonts w:ascii="Verdana" w:hAnsi="Verdana" w:cs="Arial"/>
                <w:sz w:val="20"/>
                <w:szCs w:val="20"/>
              </w:rPr>
            </w:pPr>
          </w:p>
          <w:tbl>
            <w:tblPr>
              <w:tblW w:w="4488" w:type="dxa"/>
              <w:tblInd w:w="1678" w:type="dxa"/>
              <w:tblLayout w:type="fixed"/>
              <w:tblLook w:val="04A0" w:firstRow="1" w:lastRow="0" w:firstColumn="1" w:lastColumn="0" w:noHBand="0" w:noVBand="1"/>
            </w:tblPr>
            <w:tblGrid>
              <w:gridCol w:w="2799"/>
              <w:gridCol w:w="1689"/>
            </w:tblGrid>
            <w:tr w:rsidR="009B5DFA" w:rsidRPr="00B155E2" w:rsidTr="00A164CD">
              <w:trPr>
                <w:trHeight w:val="269"/>
              </w:trPr>
              <w:tc>
                <w:tcPr>
                  <w:tcW w:w="2799" w:type="dxa"/>
                </w:tcPr>
                <w:p w:rsidR="009B5DFA" w:rsidRPr="00B155E2" w:rsidRDefault="009B5DFA" w:rsidP="00B24571">
                  <w:pPr>
                    <w:spacing w:after="0" w:line="240" w:lineRule="auto"/>
                    <w:rPr>
                      <w:rFonts w:ascii="Verdana" w:hAnsi="Verdana" w:cs="Arial"/>
                      <w:sz w:val="20"/>
                      <w:szCs w:val="20"/>
                    </w:rPr>
                  </w:pPr>
                  <w:r w:rsidRPr="00B155E2">
                    <w:rPr>
                      <w:rFonts w:ascii="Verdana" w:hAnsi="Verdana" w:cs="Arial"/>
                      <w:sz w:val="20"/>
                      <w:szCs w:val="20"/>
                    </w:rPr>
                    <w:t xml:space="preserve">Professional Modules:            </w:t>
                  </w:r>
                </w:p>
              </w:tc>
              <w:tc>
                <w:tcPr>
                  <w:tcW w:w="1689" w:type="dxa"/>
                </w:tcPr>
                <w:p w:rsidR="009B5DFA" w:rsidRPr="00B155E2" w:rsidRDefault="009B5DFA" w:rsidP="00B24571">
                  <w:pPr>
                    <w:spacing w:after="0" w:line="240" w:lineRule="auto"/>
                    <w:rPr>
                      <w:rFonts w:ascii="Verdana" w:hAnsi="Verdana" w:cs="Arial"/>
                      <w:sz w:val="20"/>
                      <w:szCs w:val="20"/>
                    </w:rPr>
                  </w:pPr>
                  <w:r w:rsidRPr="00B155E2">
                    <w:rPr>
                      <w:rFonts w:ascii="Verdana" w:hAnsi="Verdana" w:cs="Arial"/>
                      <w:sz w:val="20"/>
                      <w:szCs w:val="20"/>
                    </w:rPr>
                    <w:t>91 ECTS</w:t>
                  </w:r>
                </w:p>
              </w:tc>
            </w:tr>
            <w:tr w:rsidR="009B5DFA" w:rsidRPr="00B155E2" w:rsidTr="00A164CD">
              <w:trPr>
                <w:trHeight w:val="269"/>
              </w:trPr>
              <w:tc>
                <w:tcPr>
                  <w:tcW w:w="2799" w:type="dxa"/>
                </w:tcPr>
                <w:p w:rsidR="009B5DFA" w:rsidRPr="00B155E2" w:rsidRDefault="009B5DFA" w:rsidP="00B24571">
                  <w:pPr>
                    <w:spacing w:after="0" w:line="240" w:lineRule="auto"/>
                    <w:rPr>
                      <w:rFonts w:ascii="Verdana" w:hAnsi="Verdana" w:cs="Arial"/>
                      <w:sz w:val="20"/>
                      <w:szCs w:val="20"/>
                    </w:rPr>
                  </w:pPr>
                  <w:r w:rsidRPr="00B155E2">
                    <w:rPr>
                      <w:rFonts w:ascii="Verdana" w:hAnsi="Verdana" w:cs="Arial"/>
                      <w:sz w:val="20"/>
                      <w:szCs w:val="20"/>
                    </w:rPr>
                    <w:t>Managerial Modules</w:t>
                  </w:r>
                </w:p>
              </w:tc>
              <w:tc>
                <w:tcPr>
                  <w:tcW w:w="1689" w:type="dxa"/>
                </w:tcPr>
                <w:p w:rsidR="009B5DFA" w:rsidRPr="00B155E2" w:rsidRDefault="009B5DFA" w:rsidP="00B24571">
                  <w:pPr>
                    <w:spacing w:after="0" w:line="240" w:lineRule="auto"/>
                    <w:rPr>
                      <w:rFonts w:ascii="Verdana" w:hAnsi="Verdana" w:cs="Arial"/>
                      <w:sz w:val="20"/>
                      <w:szCs w:val="20"/>
                    </w:rPr>
                  </w:pPr>
                  <w:r w:rsidRPr="00B155E2">
                    <w:rPr>
                      <w:rFonts w:ascii="Verdana" w:hAnsi="Verdana" w:cs="Arial"/>
                      <w:sz w:val="20"/>
                      <w:szCs w:val="20"/>
                    </w:rPr>
                    <w:t>21 ECTS</w:t>
                  </w:r>
                </w:p>
              </w:tc>
            </w:tr>
            <w:tr w:rsidR="009B5DFA" w:rsidRPr="00B155E2" w:rsidTr="00A164CD">
              <w:trPr>
                <w:trHeight w:val="269"/>
              </w:trPr>
              <w:tc>
                <w:tcPr>
                  <w:tcW w:w="2799" w:type="dxa"/>
                </w:tcPr>
                <w:p w:rsidR="009B5DFA" w:rsidRPr="00B155E2" w:rsidRDefault="009B5DFA" w:rsidP="00B24571">
                  <w:pPr>
                    <w:spacing w:after="0" w:line="240" w:lineRule="auto"/>
                    <w:rPr>
                      <w:rFonts w:ascii="Verdana" w:hAnsi="Verdana" w:cs="Arial"/>
                      <w:sz w:val="20"/>
                      <w:szCs w:val="20"/>
                    </w:rPr>
                  </w:pPr>
                  <w:r w:rsidRPr="00B155E2">
                    <w:rPr>
                      <w:rFonts w:ascii="Verdana" w:hAnsi="Verdana" w:cs="Arial"/>
                      <w:sz w:val="20"/>
                      <w:szCs w:val="20"/>
                    </w:rPr>
                    <w:t>Contextual Modules</w:t>
                  </w:r>
                </w:p>
              </w:tc>
              <w:tc>
                <w:tcPr>
                  <w:tcW w:w="1689" w:type="dxa"/>
                </w:tcPr>
                <w:p w:rsidR="009B5DFA" w:rsidRPr="00B155E2" w:rsidRDefault="009B5DFA" w:rsidP="00B24571">
                  <w:pPr>
                    <w:spacing w:after="0" w:line="240" w:lineRule="auto"/>
                    <w:rPr>
                      <w:rFonts w:ascii="Verdana" w:hAnsi="Verdana" w:cs="Arial"/>
                      <w:sz w:val="20"/>
                      <w:szCs w:val="20"/>
                    </w:rPr>
                  </w:pPr>
                  <w:r w:rsidRPr="00B155E2">
                    <w:rPr>
                      <w:rFonts w:ascii="Verdana" w:hAnsi="Verdana" w:cs="Arial"/>
                      <w:sz w:val="20"/>
                      <w:szCs w:val="20"/>
                    </w:rPr>
                    <w:t>18 ECTS</w:t>
                  </w:r>
                </w:p>
              </w:tc>
            </w:tr>
            <w:tr w:rsidR="009B5DFA" w:rsidRPr="00B155E2" w:rsidTr="00A164CD">
              <w:trPr>
                <w:trHeight w:val="269"/>
              </w:trPr>
              <w:tc>
                <w:tcPr>
                  <w:tcW w:w="2799" w:type="dxa"/>
                </w:tcPr>
                <w:p w:rsidR="009B5DFA" w:rsidRPr="00B155E2" w:rsidRDefault="009B5DFA" w:rsidP="00B24571">
                  <w:pPr>
                    <w:spacing w:after="0" w:line="240" w:lineRule="auto"/>
                    <w:rPr>
                      <w:rFonts w:ascii="Verdana" w:hAnsi="Verdana" w:cs="Arial"/>
                      <w:sz w:val="20"/>
                      <w:szCs w:val="20"/>
                    </w:rPr>
                  </w:pPr>
                  <w:r w:rsidRPr="00B155E2">
                    <w:rPr>
                      <w:rFonts w:ascii="Verdana" w:hAnsi="Verdana" w:cs="Arial"/>
                      <w:sz w:val="20"/>
                      <w:szCs w:val="20"/>
                    </w:rPr>
                    <w:t xml:space="preserve">Foreign Languages  </w:t>
                  </w:r>
                </w:p>
              </w:tc>
              <w:tc>
                <w:tcPr>
                  <w:tcW w:w="1689" w:type="dxa"/>
                </w:tcPr>
                <w:p w:rsidR="009B5DFA" w:rsidRPr="00B155E2" w:rsidRDefault="009B5DFA" w:rsidP="00B24571">
                  <w:pPr>
                    <w:spacing w:after="0" w:line="240" w:lineRule="auto"/>
                    <w:rPr>
                      <w:rFonts w:ascii="Verdana" w:hAnsi="Verdana" w:cs="Arial"/>
                      <w:sz w:val="20"/>
                      <w:szCs w:val="20"/>
                    </w:rPr>
                  </w:pPr>
                  <w:r w:rsidRPr="00B155E2">
                    <w:rPr>
                      <w:rFonts w:ascii="Verdana" w:hAnsi="Verdana" w:cs="Arial"/>
                      <w:sz w:val="20"/>
                      <w:szCs w:val="20"/>
                    </w:rPr>
                    <w:t>22 ECTS</w:t>
                  </w:r>
                </w:p>
              </w:tc>
            </w:tr>
            <w:tr w:rsidR="009B5DFA" w:rsidRPr="00B155E2" w:rsidTr="00A164CD">
              <w:trPr>
                <w:trHeight w:val="269"/>
              </w:trPr>
              <w:tc>
                <w:tcPr>
                  <w:tcW w:w="2799" w:type="dxa"/>
                </w:tcPr>
                <w:p w:rsidR="009B5DFA" w:rsidRPr="00B155E2" w:rsidRDefault="009B5DFA" w:rsidP="00B24571">
                  <w:pPr>
                    <w:spacing w:after="0" w:line="240" w:lineRule="auto"/>
                    <w:rPr>
                      <w:rFonts w:ascii="Verdana" w:hAnsi="Verdana" w:cs="Arial"/>
                      <w:sz w:val="20"/>
                      <w:szCs w:val="20"/>
                    </w:rPr>
                  </w:pPr>
                  <w:r w:rsidRPr="00B155E2">
                    <w:rPr>
                      <w:rFonts w:ascii="Verdana" w:hAnsi="Verdana" w:cs="Arial"/>
                      <w:sz w:val="20"/>
                      <w:szCs w:val="20"/>
                    </w:rPr>
                    <w:t>Final Year Project</w:t>
                  </w:r>
                </w:p>
              </w:tc>
              <w:tc>
                <w:tcPr>
                  <w:tcW w:w="1689" w:type="dxa"/>
                </w:tcPr>
                <w:p w:rsidR="009B5DFA" w:rsidRPr="00B155E2" w:rsidRDefault="009B5DFA" w:rsidP="00B24571">
                  <w:pPr>
                    <w:spacing w:after="0" w:line="240" w:lineRule="auto"/>
                    <w:rPr>
                      <w:rFonts w:ascii="Verdana" w:hAnsi="Verdana" w:cs="Arial"/>
                      <w:sz w:val="20"/>
                      <w:szCs w:val="20"/>
                    </w:rPr>
                  </w:pPr>
                  <w:r w:rsidRPr="00B155E2">
                    <w:rPr>
                      <w:rFonts w:ascii="Verdana" w:hAnsi="Verdana" w:cs="Arial"/>
                      <w:sz w:val="20"/>
                      <w:szCs w:val="20"/>
                    </w:rPr>
                    <w:t>8 ECTS</w:t>
                  </w:r>
                </w:p>
              </w:tc>
            </w:tr>
            <w:tr w:rsidR="009B5DFA" w:rsidRPr="00B155E2" w:rsidTr="00A164CD">
              <w:trPr>
                <w:trHeight w:val="269"/>
              </w:trPr>
              <w:tc>
                <w:tcPr>
                  <w:tcW w:w="2799" w:type="dxa"/>
                </w:tcPr>
                <w:p w:rsidR="009B5DFA" w:rsidRPr="00B155E2" w:rsidRDefault="009B5DFA" w:rsidP="00B24571">
                  <w:pPr>
                    <w:spacing w:after="0" w:line="240" w:lineRule="auto"/>
                    <w:rPr>
                      <w:rFonts w:ascii="Verdana" w:hAnsi="Verdana" w:cs="Arial"/>
                      <w:sz w:val="20"/>
                      <w:szCs w:val="20"/>
                    </w:rPr>
                  </w:pPr>
                  <w:r w:rsidRPr="00B155E2">
                    <w:rPr>
                      <w:rFonts w:ascii="Verdana" w:hAnsi="Verdana" w:cs="Arial"/>
                      <w:sz w:val="20"/>
                      <w:szCs w:val="20"/>
                    </w:rPr>
                    <w:t>Internship</w:t>
                  </w:r>
                </w:p>
              </w:tc>
              <w:tc>
                <w:tcPr>
                  <w:tcW w:w="1689" w:type="dxa"/>
                </w:tcPr>
                <w:p w:rsidR="009B5DFA" w:rsidRPr="00B155E2" w:rsidRDefault="009B5DFA" w:rsidP="00B24571">
                  <w:pPr>
                    <w:spacing w:after="0" w:line="240" w:lineRule="auto"/>
                    <w:rPr>
                      <w:rFonts w:ascii="Verdana" w:hAnsi="Verdana" w:cs="Arial"/>
                      <w:sz w:val="20"/>
                      <w:szCs w:val="20"/>
                    </w:rPr>
                  </w:pPr>
                  <w:r w:rsidRPr="00B155E2">
                    <w:rPr>
                      <w:rFonts w:ascii="Verdana" w:hAnsi="Verdana" w:cs="Arial"/>
                      <w:sz w:val="20"/>
                      <w:szCs w:val="20"/>
                    </w:rPr>
                    <w:t>20 ECTS</w:t>
                  </w:r>
                </w:p>
              </w:tc>
            </w:tr>
            <w:tr w:rsidR="009B5DFA" w:rsidRPr="00B155E2" w:rsidTr="00A164CD">
              <w:trPr>
                <w:trHeight w:val="95"/>
              </w:trPr>
              <w:tc>
                <w:tcPr>
                  <w:tcW w:w="2799" w:type="dxa"/>
                </w:tcPr>
                <w:p w:rsidR="009B5DFA" w:rsidRPr="00B155E2" w:rsidRDefault="009B5DFA" w:rsidP="00B24571">
                  <w:pPr>
                    <w:spacing w:after="0" w:line="240" w:lineRule="auto"/>
                    <w:jc w:val="right"/>
                    <w:rPr>
                      <w:rFonts w:ascii="Verdana" w:hAnsi="Verdana" w:cs="Arial"/>
                      <w:b/>
                      <w:sz w:val="20"/>
                      <w:szCs w:val="20"/>
                    </w:rPr>
                  </w:pPr>
                  <w:r w:rsidRPr="00B155E2">
                    <w:rPr>
                      <w:rFonts w:ascii="Verdana" w:hAnsi="Verdana" w:cs="Arial"/>
                      <w:b/>
                      <w:sz w:val="20"/>
                      <w:szCs w:val="20"/>
                    </w:rPr>
                    <w:t>TOTAL</w:t>
                  </w:r>
                </w:p>
              </w:tc>
              <w:tc>
                <w:tcPr>
                  <w:tcW w:w="1689" w:type="dxa"/>
                </w:tcPr>
                <w:p w:rsidR="009B5DFA" w:rsidRPr="00B155E2" w:rsidRDefault="009B5DFA" w:rsidP="00B24571">
                  <w:pPr>
                    <w:spacing w:after="0" w:line="240" w:lineRule="auto"/>
                    <w:rPr>
                      <w:rFonts w:ascii="Verdana" w:hAnsi="Verdana" w:cs="Arial"/>
                      <w:b/>
                      <w:sz w:val="20"/>
                      <w:szCs w:val="20"/>
                    </w:rPr>
                  </w:pPr>
                  <w:r w:rsidRPr="00B155E2">
                    <w:rPr>
                      <w:rFonts w:ascii="Verdana" w:hAnsi="Verdana" w:cs="Arial"/>
                      <w:b/>
                      <w:sz w:val="20"/>
                      <w:szCs w:val="20"/>
                      <w:u w:val="single"/>
                    </w:rPr>
                    <w:t>180</w:t>
                  </w:r>
                  <w:r w:rsidRPr="00B155E2">
                    <w:rPr>
                      <w:rFonts w:ascii="Verdana" w:hAnsi="Verdana" w:cs="Arial"/>
                      <w:b/>
                      <w:sz w:val="20"/>
                      <w:szCs w:val="20"/>
                    </w:rPr>
                    <w:t xml:space="preserve"> ECTS</w:t>
                  </w:r>
                </w:p>
              </w:tc>
            </w:tr>
          </w:tbl>
          <w:p w:rsidR="00993C45" w:rsidRPr="00B155E2" w:rsidRDefault="00993C45" w:rsidP="00B24571">
            <w:pPr>
              <w:spacing w:after="0"/>
              <w:jc w:val="both"/>
              <w:rPr>
                <w:rFonts w:ascii="Verdana" w:hAnsi="Verdana"/>
                <w:sz w:val="20"/>
                <w:szCs w:val="20"/>
              </w:rPr>
            </w:pPr>
          </w:p>
          <w:p w:rsidR="00993C45" w:rsidRPr="00B155E2" w:rsidRDefault="000F3AB2" w:rsidP="00B24571">
            <w:pPr>
              <w:numPr>
                <w:ilvl w:val="0"/>
                <w:numId w:val="19"/>
              </w:numPr>
              <w:spacing w:after="0" w:line="240" w:lineRule="auto"/>
              <w:jc w:val="both"/>
              <w:rPr>
                <w:rFonts w:ascii="Verdana" w:hAnsi="Verdana" w:cs="Arial"/>
                <w:sz w:val="20"/>
                <w:szCs w:val="20"/>
              </w:rPr>
            </w:pPr>
            <w:r w:rsidRPr="00B155E2">
              <w:rPr>
                <w:rFonts w:ascii="Verdana" w:hAnsi="Verdana" w:cs="Arial"/>
                <w:sz w:val="20"/>
                <w:szCs w:val="20"/>
              </w:rPr>
              <w:t>The</w:t>
            </w:r>
            <w:r w:rsidR="00993C45" w:rsidRPr="00B155E2">
              <w:rPr>
                <w:rFonts w:ascii="Verdana" w:hAnsi="Verdana" w:cs="Arial"/>
                <w:sz w:val="20"/>
                <w:szCs w:val="20"/>
              </w:rPr>
              <w:t xml:space="preserve"> above</w:t>
            </w:r>
            <w:r w:rsidRPr="00B155E2">
              <w:rPr>
                <w:rFonts w:ascii="Verdana" w:hAnsi="Verdana" w:cs="Arial"/>
                <w:sz w:val="20"/>
                <w:szCs w:val="20"/>
              </w:rPr>
              <w:t xml:space="preserve"> are graded from 1 to 100, with the acquisition of a minimum grade of 50 in each subject being a prerequisite for success. </w:t>
            </w:r>
          </w:p>
          <w:p w:rsidR="00993C45" w:rsidRPr="00B155E2" w:rsidRDefault="00993C45" w:rsidP="00B24571">
            <w:pPr>
              <w:spacing w:after="0"/>
              <w:jc w:val="both"/>
              <w:rPr>
                <w:rFonts w:ascii="Verdana" w:hAnsi="Verdana" w:cs="Arial"/>
                <w:sz w:val="20"/>
                <w:szCs w:val="20"/>
              </w:rPr>
            </w:pPr>
          </w:p>
          <w:p w:rsidR="0097087F" w:rsidRPr="00B155E2" w:rsidRDefault="000F3AB2" w:rsidP="00B24571">
            <w:pPr>
              <w:numPr>
                <w:ilvl w:val="0"/>
                <w:numId w:val="19"/>
              </w:numPr>
              <w:spacing w:after="0" w:line="240" w:lineRule="auto"/>
              <w:jc w:val="both"/>
              <w:rPr>
                <w:rFonts w:ascii="Verdana" w:hAnsi="Verdana" w:cs="Arial"/>
                <w:sz w:val="20"/>
                <w:szCs w:val="20"/>
              </w:rPr>
            </w:pPr>
            <w:r w:rsidRPr="00B155E2">
              <w:rPr>
                <w:rFonts w:ascii="Verdana" w:hAnsi="Verdana" w:cs="Arial"/>
                <w:sz w:val="20"/>
                <w:szCs w:val="20"/>
              </w:rPr>
              <w:t>For the</w:t>
            </w:r>
            <w:r w:rsidR="00993C45" w:rsidRPr="00B155E2">
              <w:rPr>
                <w:rFonts w:ascii="Verdana" w:hAnsi="Verdana" w:cs="Arial"/>
                <w:sz w:val="20"/>
                <w:szCs w:val="20"/>
              </w:rPr>
              <w:t xml:space="preserve">   </w:t>
            </w:r>
            <w:r w:rsidRPr="00B155E2">
              <w:rPr>
                <w:rFonts w:ascii="Verdana" w:hAnsi="Verdana" w:cs="Arial"/>
                <w:sz w:val="20"/>
                <w:szCs w:val="20"/>
              </w:rPr>
              <w:t>award of the corresponding</w:t>
            </w:r>
            <w:r w:rsidR="00993C45" w:rsidRPr="00B155E2">
              <w:rPr>
                <w:rFonts w:ascii="Verdana" w:hAnsi="Verdana" w:cs="Arial"/>
                <w:sz w:val="20"/>
                <w:szCs w:val="20"/>
              </w:rPr>
              <w:t xml:space="preserve">   </w:t>
            </w:r>
            <w:r w:rsidR="0097087F" w:rsidRPr="00B155E2">
              <w:rPr>
                <w:rFonts w:ascii="Verdana" w:hAnsi="Verdana" w:cs="Arial"/>
                <w:sz w:val="20"/>
                <w:szCs w:val="20"/>
              </w:rPr>
              <w:t>credits in</w:t>
            </w:r>
            <w:r w:rsidR="00993C45" w:rsidRPr="00B155E2">
              <w:rPr>
                <w:rFonts w:ascii="Verdana" w:hAnsi="Verdana" w:cs="Arial"/>
                <w:sz w:val="20"/>
                <w:szCs w:val="20"/>
              </w:rPr>
              <w:t xml:space="preserve">   </w:t>
            </w:r>
            <w:r w:rsidRPr="00B155E2">
              <w:rPr>
                <w:rFonts w:ascii="Verdana" w:hAnsi="Verdana" w:cs="Arial"/>
                <w:sz w:val="20"/>
                <w:szCs w:val="20"/>
              </w:rPr>
              <w:t>Industrial Placement (Internship)</w:t>
            </w:r>
            <w:r w:rsidR="00993C45" w:rsidRPr="00B155E2">
              <w:rPr>
                <w:rFonts w:ascii="Verdana" w:hAnsi="Verdana" w:cs="Arial"/>
                <w:sz w:val="20"/>
                <w:szCs w:val="20"/>
              </w:rPr>
              <w:t>,</w:t>
            </w:r>
            <w:r w:rsidR="0097087F" w:rsidRPr="00B155E2">
              <w:rPr>
                <w:rFonts w:ascii="Verdana" w:hAnsi="Verdana" w:cs="Arial"/>
                <w:sz w:val="20"/>
                <w:szCs w:val="20"/>
              </w:rPr>
              <w:t>the following are required:</w:t>
            </w:r>
          </w:p>
          <w:p w:rsidR="00BE0C57" w:rsidRPr="00B155E2" w:rsidRDefault="00BE0C57" w:rsidP="00B24571">
            <w:pPr>
              <w:spacing w:after="0" w:line="240" w:lineRule="auto"/>
              <w:jc w:val="both"/>
              <w:rPr>
                <w:rFonts w:ascii="Verdana" w:hAnsi="Verdana" w:cs="Arial"/>
                <w:sz w:val="20"/>
                <w:szCs w:val="20"/>
              </w:rPr>
            </w:pPr>
          </w:p>
          <w:p w:rsidR="0097087F" w:rsidRPr="00B155E2" w:rsidRDefault="0097087F" w:rsidP="00B24571">
            <w:pPr>
              <w:numPr>
                <w:ilvl w:val="1"/>
                <w:numId w:val="19"/>
              </w:numPr>
              <w:spacing w:after="0" w:line="240" w:lineRule="auto"/>
              <w:jc w:val="both"/>
              <w:rPr>
                <w:rFonts w:ascii="Verdana" w:hAnsi="Verdana" w:cs="Arial"/>
                <w:sz w:val="20"/>
                <w:szCs w:val="20"/>
              </w:rPr>
            </w:pPr>
            <w:r w:rsidRPr="00B155E2">
              <w:rPr>
                <w:rFonts w:ascii="Verdana" w:hAnsi="Verdana" w:cs="Arial"/>
                <w:sz w:val="20"/>
                <w:szCs w:val="20"/>
              </w:rPr>
              <w:t xml:space="preserve">Successful completion of a four-month practical training for each year </w:t>
            </w:r>
          </w:p>
          <w:p w:rsidR="00993C45" w:rsidRPr="00B155E2" w:rsidRDefault="0097087F" w:rsidP="00B24571">
            <w:pPr>
              <w:numPr>
                <w:ilvl w:val="1"/>
                <w:numId w:val="19"/>
              </w:numPr>
              <w:spacing w:after="0" w:line="240" w:lineRule="auto"/>
              <w:jc w:val="both"/>
              <w:rPr>
                <w:rFonts w:ascii="Verdana" w:hAnsi="Verdana"/>
                <w:sz w:val="20"/>
                <w:szCs w:val="20"/>
              </w:rPr>
            </w:pPr>
            <w:r w:rsidRPr="00B155E2">
              <w:rPr>
                <w:rFonts w:ascii="Verdana" w:hAnsi="Verdana" w:cs="Arial"/>
                <w:sz w:val="20"/>
                <w:szCs w:val="20"/>
              </w:rPr>
              <w:t xml:space="preserve">Completion of assignments along with professional performance and ethics. </w:t>
            </w:r>
          </w:p>
          <w:p w:rsidR="0097087F" w:rsidRPr="00B155E2" w:rsidRDefault="0097087F" w:rsidP="00B24571">
            <w:pPr>
              <w:spacing w:after="0" w:line="240" w:lineRule="auto"/>
              <w:ind w:left="1440"/>
              <w:jc w:val="both"/>
              <w:rPr>
                <w:rFonts w:ascii="Verdana" w:hAnsi="Verdana"/>
                <w:sz w:val="20"/>
                <w:szCs w:val="20"/>
              </w:rPr>
            </w:pPr>
          </w:p>
          <w:p w:rsidR="00BE0C57" w:rsidRPr="00B155E2" w:rsidRDefault="00BE0C57" w:rsidP="00B24571">
            <w:pPr>
              <w:spacing w:after="0" w:line="240" w:lineRule="auto"/>
              <w:ind w:left="1440"/>
              <w:jc w:val="both"/>
              <w:rPr>
                <w:rFonts w:ascii="Verdana" w:hAnsi="Verdana"/>
                <w:sz w:val="20"/>
                <w:szCs w:val="20"/>
              </w:rPr>
            </w:pPr>
          </w:p>
          <w:p w:rsidR="00993C45" w:rsidRPr="00B155E2" w:rsidRDefault="00993C45" w:rsidP="007E1F30">
            <w:pPr>
              <w:numPr>
                <w:ilvl w:val="0"/>
                <w:numId w:val="34"/>
              </w:numPr>
              <w:spacing w:after="0"/>
              <w:jc w:val="both"/>
              <w:rPr>
                <w:rFonts w:ascii="Verdana" w:hAnsi="Verdana" w:cs="Arial"/>
                <w:sz w:val="20"/>
                <w:szCs w:val="20"/>
              </w:rPr>
            </w:pPr>
            <w:r w:rsidRPr="00B155E2">
              <w:rPr>
                <w:rFonts w:ascii="Verdana" w:hAnsi="Verdana" w:cs="Arial"/>
                <w:sz w:val="20"/>
                <w:szCs w:val="20"/>
              </w:rPr>
              <w:t>Regular class attendance.</w:t>
            </w:r>
          </w:p>
          <w:p w:rsidR="0039639F" w:rsidRPr="00B155E2" w:rsidRDefault="0039639F" w:rsidP="00B24571">
            <w:pPr>
              <w:spacing w:after="0"/>
              <w:jc w:val="both"/>
              <w:rPr>
                <w:rFonts w:ascii="Verdana" w:hAnsi="Verdana" w:cs="Arial"/>
                <w:sz w:val="20"/>
                <w:szCs w:val="20"/>
              </w:rPr>
            </w:pPr>
          </w:p>
          <w:p w:rsidR="00993C45" w:rsidRPr="00B155E2" w:rsidRDefault="00993C45" w:rsidP="007E1F30">
            <w:pPr>
              <w:numPr>
                <w:ilvl w:val="0"/>
                <w:numId w:val="34"/>
              </w:numPr>
              <w:spacing w:after="0"/>
              <w:jc w:val="both"/>
              <w:rPr>
                <w:rFonts w:ascii="Verdana" w:hAnsi="Verdana" w:cs="Arial"/>
                <w:sz w:val="20"/>
                <w:szCs w:val="20"/>
              </w:rPr>
            </w:pPr>
            <w:r w:rsidRPr="00B155E2">
              <w:rPr>
                <w:rFonts w:ascii="Verdana" w:hAnsi="Verdana" w:cs="Arial"/>
                <w:sz w:val="20"/>
                <w:szCs w:val="20"/>
              </w:rPr>
              <w:t xml:space="preserve">Settlement </w:t>
            </w:r>
            <w:r w:rsidR="0097087F" w:rsidRPr="00B155E2">
              <w:rPr>
                <w:rFonts w:ascii="Verdana" w:hAnsi="Verdana" w:cs="Arial"/>
                <w:sz w:val="20"/>
                <w:szCs w:val="20"/>
              </w:rPr>
              <w:t xml:space="preserve">of </w:t>
            </w:r>
            <w:r w:rsidR="0049070E" w:rsidRPr="00B155E2">
              <w:rPr>
                <w:rFonts w:ascii="Verdana" w:hAnsi="Verdana" w:cs="Arial"/>
                <w:sz w:val="20"/>
                <w:szCs w:val="20"/>
              </w:rPr>
              <w:t xml:space="preserve">all </w:t>
            </w:r>
            <w:r w:rsidR="00243840" w:rsidRPr="00B155E2">
              <w:rPr>
                <w:rFonts w:ascii="Verdana" w:hAnsi="Verdana" w:cs="Arial"/>
                <w:sz w:val="20"/>
                <w:szCs w:val="20"/>
              </w:rPr>
              <w:t>financial obligations of the student to</w:t>
            </w:r>
            <w:r w:rsidRPr="00B155E2">
              <w:rPr>
                <w:rFonts w:ascii="Verdana" w:hAnsi="Verdana" w:cs="Arial"/>
                <w:sz w:val="20"/>
                <w:szCs w:val="20"/>
              </w:rPr>
              <w:t xml:space="preserve"> </w:t>
            </w:r>
            <w:r w:rsidR="0097087F" w:rsidRPr="00B155E2">
              <w:rPr>
                <w:rFonts w:ascii="Verdana" w:hAnsi="Verdana" w:cs="Arial"/>
                <w:sz w:val="20"/>
                <w:szCs w:val="20"/>
              </w:rPr>
              <w:t xml:space="preserve">the </w:t>
            </w:r>
            <w:r w:rsidRPr="00B155E2">
              <w:rPr>
                <w:rFonts w:ascii="Verdana" w:hAnsi="Verdana" w:cs="Arial"/>
                <w:sz w:val="20"/>
                <w:szCs w:val="20"/>
              </w:rPr>
              <w:t>H.H.I.C.</w:t>
            </w:r>
          </w:p>
          <w:p w:rsidR="0049070E" w:rsidRPr="00B155E2" w:rsidRDefault="0049070E" w:rsidP="00B24571">
            <w:pPr>
              <w:spacing w:after="0"/>
              <w:jc w:val="both"/>
              <w:rPr>
                <w:rFonts w:ascii="Verdana" w:hAnsi="Verdana"/>
                <w:sz w:val="20"/>
                <w:szCs w:val="20"/>
              </w:rPr>
            </w:pPr>
          </w:p>
          <w:p w:rsidR="001E3356" w:rsidRPr="00B155E2" w:rsidRDefault="001E3356" w:rsidP="00B24571">
            <w:pPr>
              <w:spacing w:after="0"/>
              <w:jc w:val="both"/>
              <w:rPr>
                <w:rFonts w:ascii="Verdana" w:hAnsi="Verdana"/>
                <w:sz w:val="20"/>
                <w:szCs w:val="20"/>
              </w:rPr>
            </w:pPr>
          </w:p>
          <w:p w:rsidR="001E3356" w:rsidRPr="00B155E2" w:rsidRDefault="001E3356" w:rsidP="00B24571">
            <w:pPr>
              <w:spacing w:after="0"/>
              <w:jc w:val="both"/>
              <w:rPr>
                <w:rFonts w:ascii="Verdana" w:hAnsi="Verdana"/>
                <w:sz w:val="20"/>
                <w:szCs w:val="20"/>
              </w:rPr>
            </w:pPr>
          </w:p>
          <w:p w:rsidR="00B155E2" w:rsidRPr="00B155E2" w:rsidRDefault="00B155E2" w:rsidP="00B24571">
            <w:pPr>
              <w:spacing w:after="0"/>
              <w:jc w:val="both"/>
              <w:rPr>
                <w:rFonts w:ascii="Verdana" w:hAnsi="Verdana"/>
                <w:sz w:val="20"/>
                <w:szCs w:val="20"/>
              </w:rPr>
            </w:pPr>
          </w:p>
          <w:p w:rsidR="00B155E2" w:rsidRPr="00B155E2" w:rsidRDefault="00B155E2" w:rsidP="00B24571">
            <w:pPr>
              <w:spacing w:after="0"/>
              <w:jc w:val="both"/>
              <w:rPr>
                <w:rFonts w:ascii="Verdana" w:hAnsi="Verdana"/>
                <w:sz w:val="20"/>
                <w:szCs w:val="20"/>
              </w:rPr>
            </w:pPr>
          </w:p>
          <w:p w:rsidR="00B155E2" w:rsidRPr="00B155E2" w:rsidRDefault="00B155E2" w:rsidP="00B24571">
            <w:pPr>
              <w:spacing w:after="0"/>
              <w:jc w:val="both"/>
              <w:rPr>
                <w:rFonts w:ascii="Verdana" w:hAnsi="Verdana"/>
                <w:sz w:val="20"/>
                <w:szCs w:val="20"/>
              </w:rPr>
            </w:pPr>
          </w:p>
          <w:p w:rsidR="00B155E2" w:rsidRPr="00B155E2" w:rsidRDefault="00B155E2" w:rsidP="00B24571">
            <w:pPr>
              <w:spacing w:after="0"/>
              <w:jc w:val="both"/>
              <w:rPr>
                <w:rFonts w:ascii="Verdana" w:hAnsi="Verdana"/>
                <w:sz w:val="20"/>
                <w:szCs w:val="20"/>
              </w:rPr>
            </w:pPr>
          </w:p>
          <w:p w:rsidR="00B155E2" w:rsidRPr="00B155E2" w:rsidRDefault="00B155E2" w:rsidP="00B24571">
            <w:pPr>
              <w:spacing w:after="0"/>
              <w:jc w:val="both"/>
              <w:rPr>
                <w:rFonts w:ascii="Verdana" w:hAnsi="Verdana"/>
                <w:sz w:val="20"/>
                <w:szCs w:val="20"/>
              </w:rPr>
            </w:pPr>
          </w:p>
          <w:p w:rsidR="00B155E2" w:rsidRPr="00B155E2" w:rsidRDefault="00B155E2" w:rsidP="00B24571">
            <w:pPr>
              <w:spacing w:after="0"/>
              <w:jc w:val="both"/>
              <w:rPr>
                <w:rFonts w:ascii="Verdana" w:hAnsi="Verdana"/>
                <w:sz w:val="20"/>
                <w:szCs w:val="20"/>
              </w:rPr>
            </w:pPr>
          </w:p>
          <w:p w:rsidR="00B155E2" w:rsidRPr="00B155E2" w:rsidRDefault="00B155E2" w:rsidP="00B24571">
            <w:pPr>
              <w:spacing w:after="0"/>
              <w:jc w:val="both"/>
              <w:rPr>
                <w:rFonts w:ascii="Verdana" w:hAnsi="Verdana"/>
                <w:sz w:val="20"/>
                <w:szCs w:val="20"/>
              </w:rPr>
            </w:pPr>
          </w:p>
          <w:p w:rsidR="00B155E2" w:rsidRPr="00B155E2" w:rsidRDefault="00B155E2" w:rsidP="00B24571">
            <w:pPr>
              <w:spacing w:after="0"/>
              <w:jc w:val="both"/>
              <w:rPr>
                <w:rFonts w:ascii="Verdana" w:hAnsi="Verdana"/>
                <w:sz w:val="20"/>
                <w:szCs w:val="20"/>
              </w:rPr>
            </w:pPr>
          </w:p>
          <w:p w:rsidR="00B155E2" w:rsidRPr="00B155E2" w:rsidRDefault="00B155E2" w:rsidP="00B24571">
            <w:pPr>
              <w:spacing w:after="0"/>
              <w:jc w:val="both"/>
              <w:rPr>
                <w:rFonts w:ascii="Verdana" w:hAnsi="Verdana"/>
                <w:sz w:val="20"/>
                <w:szCs w:val="20"/>
              </w:rPr>
            </w:pPr>
          </w:p>
          <w:p w:rsidR="00B155E2" w:rsidRPr="00B155E2" w:rsidRDefault="00B155E2" w:rsidP="00B24571">
            <w:pPr>
              <w:spacing w:after="0"/>
              <w:jc w:val="both"/>
              <w:rPr>
                <w:rFonts w:ascii="Verdana" w:hAnsi="Verdana"/>
                <w:sz w:val="20"/>
                <w:szCs w:val="20"/>
              </w:rPr>
            </w:pPr>
          </w:p>
          <w:p w:rsidR="00B155E2" w:rsidRPr="00B155E2" w:rsidRDefault="00B155E2" w:rsidP="00B24571">
            <w:pPr>
              <w:spacing w:after="0"/>
              <w:jc w:val="both"/>
              <w:rPr>
                <w:rFonts w:ascii="Verdana" w:hAnsi="Verdana"/>
                <w:sz w:val="20"/>
                <w:szCs w:val="20"/>
              </w:rPr>
            </w:pPr>
          </w:p>
          <w:p w:rsidR="00B155E2" w:rsidRPr="00B155E2" w:rsidRDefault="00B155E2" w:rsidP="00B24571">
            <w:pPr>
              <w:spacing w:after="0"/>
              <w:jc w:val="both"/>
              <w:rPr>
                <w:rFonts w:ascii="Verdana" w:hAnsi="Verdana"/>
                <w:sz w:val="20"/>
                <w:szCs w:val="20"/>
              </w:rPr>
            </w:pPr>
          </w:p>
          <w:p w:rsidR="0097087F" w:rsidRPr="00B155E2" w:rsidRDefault="0097087F" w:rsidP="00B24571">
            <w:pPr>
              <w:spacing w:after="0"/>
              <w:ind w:left="540"/>
              <w:jc w:val="both"/>
              <w:rPr>
                <w:rFonts w:ascii="Verdana" w:hAnsi="Verdana" w:cs="Arial"/>
                <w:sz w:val="20"/>
                <w:szCs w:val="20"/>
              </w:rPr>
            </w:pPr>
            <w:r w:rsidRPr="00B155E2">
              <w:rPr>
                <w:rFonts w:ascii="Verdana" w:hAnsi="Verdana" w:cs="Arial"/>
                <w:sz w:val="20"/>
                <w:szCs w:val="20"/>
              </w:rPr>
              <w:lastRenderedPageBreak/>
              <w:t>II (2) To be eligible for the H.H.I.C. Diploma in Hospitality and Tourism Management, a student is subject to the following requirements:</w:t>
            </w:r>
          </w:p>
          <w:p w:rsidR="00062FF6" w:rsidRPr="00B155E2" w:rsidRDefault="00062FF6" w:rsidP="00B24571">
            <w:pPr>
              <w:spacing w:after="0"/>
              <w:ind w:left="540"/>
              <w:jc w:val="both"/>
              <w:rPr>
                <w:rFonts w:ascii="Verdana" w:hAnsi="Verdana" w:cs="Arial"/>
                <w:sz w:val="20"/>
                <w:szCs w:val="20"/>
              </w:rPr>
            </w:pPr>
          </w:p>
          <w:p w:rsidR="0097087F" w:rsidRPr="00B155E2" w:rsidRDefault="00A842DB" w:rsidP="007E1F30">
            <w:pPr>
              <w:numPr>
                <w:ilvl w:val="0"/>
                <w:numId w:val="35"/>
              </w:numPr>
              <w:spacing w:after="0"/>
              <w:jc w:val="both"/>
              <w:rPr>
                <w:rFonts w:ascii="Verdana" w:hAnsi="Verdana" w:cs="Arial"/>
                <w:sz w:val="20"/>
                <w:szCs w:val="20"/>
              </w:rPr>
            </w:pPr>
            <w:r w:rsidRPr="00B155E2">
              <w:rPr>
                <w:rFonts w:ascii="Verdana" w:hAnsi="Verdana" w:cs="Arial"/>
                <w:sz w:val="20"/>
                <w:szCs w:val="20"/>
              </w:rPr>
              <w:t xml:space="preserve"> </w:t>
            </w:r>
            <w:r w:rsidR="0097087F" w:rsidRPr="00B155E2">
              <w:rPr>
                <w:rFonts w:ascii="Verdana" w:hAnsi="Verdana" w:cs="Arial"/>
                <w:sz w:val="20"/>
                <w:szCs w:val="20"/>
              </w:rPr>
              <w:t>The acquisition  of a total number of 180 ECTS credits with the allotment of credits being as follows:</w:t>
            </w:r>
          </w:p>
          <w:p w:rsidR="00A842DB" w:rsidRPr="00B155E2" w:rsidRDefault="00A842DB" w:rsidP="00B24571">
            <w:pPr>
              <w:spacing w:after="0" w:line="240" w:lineRule="auto"/>
              <w:ind w:left="1980"/>
              <w:rPr>
                <w:rFonts w:ascii="Verdana" w:hAnsi="Verdana" w:cs="Arial"/>
                <w:sz w:val="20"/>
                <w:szCs w:val="20"/>
              </w:rPr>
            </w:pPr>
          </w:p>
          <w:p w:rsidR="00A842DB" w:rsidRPr="00B155E2" w:rsidRDefault="00A842DB" w:rsidP="00B24571">
            <w:pPr>
              <w:spacing w:after="0" w:line="240" w:lineRule="auto"/>
              <w:ind w:left="938"/>
              <w:rPr>
                <w:rFonts w:ascii="Verdana" w:hAnsi="Verdana" w:cs="Arial"/>
                <w:sz w:val="20"/>
                <w:szCs w:val="20"/>
              </w:rPr>
            </w:pPr>
            <w:r w:rsidRPr="00B155E2">
              <w:rPr>
                <w:rFonts w:ascii="Verdana" w:hAnsi="Verdana" w:cs="Arial"/>
                <w:b/>
                <w:sz w:val="20"/>
                <w:szCs w:val="20"/>
              </w:rPr>
              <w:t>Option A</w:t>
            </w:r>
            <w:r w:rsidRPr="00B155E2">
              <w:rPr>
                <w:rFonts w:ascii="Verdana" w:hAnsi="Verdana" w:cs="Arial"/>
                <w:sz w:val="20"/>
                <w:szCs w:val="20"/>
              </w:rPr>
              <w:t xml:space="preserve"> (When a student selects a third foreign language)</w:t>
            </w:r>
          </w:p>
          <w:p w:rsidR="0097087F" w:rsidRPr="00B155E2" w:rsidRDefault="0097087F" w:rsidP="00B24571">
            <w:pPr>
              <w:spacing w:after="0" w:line="240" w:lineRule="auto"/>
              <w:ind w:left="1440"/>
              <w:rPr>
                <w:rFonts w:ascii="Verdana" w:hAnsi="Verdana" w:cs="Arial"/>
                <w:sz w:val="20"/>
                <w:szCs w:val="20"/>
              </w:rPr>
            </w:pPr>
          </w:p>
          <w:tbl>
            <w:tblPr>
              <w:tblW w:w="4488" w:type="dxa"/>
              <w:tblInd w:w="1678" w:type="dxa"/>
              <w:tblLayout w:type="fixed"/>
              <w:tblLook w:val="04A0" w:firstRow="1" w:lastRow="0" w:firstColumn="1" w:lastColumn="0" w:noHBand="0" w:noVBand="1"/>
            </w:tblPr>
            <w:tblGrid>
              <w:gridCol w:w="2799"/>
              <w:gridCol w:w="1689"/>
            </w:tblGrid>
            <w:tr w:rsidR="0097087F" w:rsidRPr="00B155E2" w:rsidTr="0097087F">
              <w:trPr>
                <w:trHeight w:val="269"/>
              </w:trPr>
              <w:tc>
                <w:tcPr>
                  <w:tcW w:w="2799" w:type="dxa"/>
                </w:tcPr>
                <w:p w:rsidR="0097087F" w:rsidRPr="00B155E2" w:rsidRDefault="0097087F" w:rsidP="00B24571">
                  <w:pPr>
                    <w:spacing w:after="0" w:line="240" w:lineRule="auto"/>
                    <w:rPr>
                      <w:rFonts w:ascii="Verdana" w:hAnsi="Verdana" w:cs="Arial"/>
                      <w:sz w:val="20"/>
                      <w:szCs w:val="20"/>
                    </w:rPr>
                  </w:pPr>
                  <w:r w:rsidRPr="00B155E2">
                    <w:rPr>
                      <w:rFonts w:ascii="Verdana" w:hAnsi="Verdana" w:cs="Arial"/>
                      <w:sz w:val="20"/>
                      <w:szCs w:val="20"/>
                    </w:rPr>
                    <w:t xml:space="preserve">Professional Modules:            </w:t>
                  </w:r>
                </w:p>
              </w:tc>
              <w:tc>
                <w:tcPr>
                  <w:tcW w:w="1689" w:type="dxa"/>
                </w:tcPr>
                <w:p w:rsidR="0097087F" w:rsidRPr="00B155E2" w:rsidRDefault="00A842DB" w:rsidP="00B24571">
                  <w:pPr>
                    <w:spacing w:after="0" w:line="240" w:lineRule="auto"/>
                    <w:rPr>
                      <w:rFonts w:ascii="Verdana" w:hAnsi="Verdana" w:cs="Arial"/>
                      <w:sz w:val="20"/>
                      <w:szCs w:val="20"/>
                    </w:rPr>
                  </w:pPr>
                  <w:r w:rsidRPr="00B155E2">
                    <w:rPr>
                      <w:rFonts w:ascii="Verdana" w:hAnsi="Verdana" w:cs="Arial"/>
                      <w:sz w:val="20"/>
                      <w:szCs w:val="20"/>
                    </w:rPr>
                    <w:t xml:space="preserve">83 </w:t>
                  </w:r>
                  <w:r w:rsidR="0097087F" w:rsidRPr="00B155E2">
                    <w:rPr>
                      <w:rFonts w:ascii="Verdana" w:hAnsi="Verdana" w:cs="Arial"/>
                      <w:sz w:val="20"/>
                      <w:szCs w:val="20"/>
                    </w:rPr>
                    <w:t>ECTS</w:t>
                  </w:r>
                </w:p>
              </w:tc>
            </w:tr>
            <w:tr w:rsidR="0097087F" w:rsidRPr="00B155E2" w:rsidTr="0097087F">
              <w:trPr>
                <w:trHeight w:val="269"/>
              </w:trPr>
              <w:tc>
                <w:tcPr>
                  <w:tcW w:w="2799" w:type="dxa"/>
                </w:tcPr>
                <w:p w:rsidR="0097087F" w:rsidRPr="00B155E2" w:rsidRDefault="0097087F" w:rsidP="00B24571">
                  <w:pPr>
                    <w:spacing w:after="0" w:line="240" w:lineRule="auto"/>
                    <w:rPr>
                      <w:rFonts w:ascii="Verdana" w:hAnsi="Verdana" w:cs="Arial"/>
                      <w:sz w:val="20"/>
                      <w:szCs w:val="20"/>
                    </w:rPr>
                  </w:pPr>
                  <w:r w:rsidRPr="00B155E2">
                    <w:rPr>
                      <w:rFonts w:ascii="Verdana" w:hAnsi="Verdana" w:cs="Arial"/>
                      <w:sz w:val="20"/>
                      <w:szCs w:val="20"/>
                    </w:rPr>
                    <w:t>Managerial Modules</w:t>
                  </w:r>
                </w:p>
              </w:tc>
              <w:tc>
                <w:tcPr>
                  <w:tcW w:w="1689" w:type="dxa"/>
                </w:tcPr>
                <w:p w:rsidR="0097087F" w:rsidRPr="00B155E2" w:rsidRDefault="00A842DB" w:rsidP="00B24571">
                  <w:pPr>
                    <w:spacing w:after="0" w:line="240" w:lineRule="auto"/>
                    <w:rPr>
                      <w:rFonts w:ascii="Verdana" w:hAnsi="Verdana" w:cs="Arial"/>
                      <w:sz w:val="20"/>
                      <w:szCs w:val="20"/>
                    </w:rPr>
                  </w:pPr>
                  <w:r w:rsidRPr="00B155E2">
                    <w:rPr>
                      <w:rFonts w:ascii="Verdana" w:hAnsi="Verdana" w:cs="Arial"/>
                      <w:sz w:val="20"/>
                      <w:szCs w:val="20"/>
                    </w:rPr>
                    <w:t>24</w:t>
                  </w:r>
                  <w:r w:rsidR="0097087F" w:rsidRPr="00B155E2">
                    <w:rPr>
                      <w:rFonts w:ascii="Verdana" w:hAnsi="Verdana" w:cs="Arial"/>
                      <w:sz w:val="20"/>
                      <w:szCs w:val="20"/>
                    </w:rPr>
                    <w:t xml:space="preserve"> ECTS</w:t>
                  </w:r>
                </w:p>
              </w:tc>
            </w:tr>
            <w:tr w:rsidR="0097087F" w:rsidRPr="00B155E2" w:rsidTr="0097087F">
              <w:trPr>
                <w:trHeight w:val="269"/>
              </w:trPr>
              <w:tc>
                <w:tcPr>
                  <w:tcW w:w="2799" w:type="dxa"/>
                </w:tcPr>
                <w:p w:rsidR="0097087F" w:rsidRPr="00B155E2" w:rsidRDefault="0097087F" w:rsidP="00B24571">
                  <w:pPr>
                    <w:spacing w:after="0" w:line="240" w:lineRule="auto"/>
                    <w:rPr>
                      <w:rFonts w:ascii="Verdana" w:hAnsi="Verdana" w:cs="Arial"/>
                      <w:sz w:val="20"/>
                      <w:szCs w:val="20"/>
                    </w:rPr>
                  </w:pPr>
                  <w:r w:rsidRPr="00B155E2">
                    <w:rPr>
                      <w:rFonts w:ascii="Verdana" w:hAnsi="Verdana" w:cs="Arial"/>
                      <w:sz w:val="20"/>
                      <w:szCs w:val="20"/>
                    </w:rPr>
                    <w:t>Contextual Modules</w:t>
                  </w:r>
                </w:p>
              </w:tc>
              <w:tc>
                <w:tcPr>
                  <w:tcW w:w="1689" w:type="dxa"/>
                </w:tcPr>
                <w:p w:rsidR="0097087F" w:rsidRPr="00B155E2" w:rsidRDefault="00A842DB" w:rsidP="00B24571">
                  <w:pPr>
                    <w:spacing w:after="0" w:line="240" w:lineRule="auto"/>
                    <w:rPr>
                      <w:rFonts w:ascii="Verdana" w:hAnsi="Verdana" w:cs="Arial"/>
                      <w:sz w:val="20"/>
                      <w:szCs w:val="20"/>
                    </w:rPr>
                  </w:pPr>
                  <w:r w:rsidRPr="00B155E2">
                    <w:rPr>
                      <w:rFonts w:ascii="Verdana" w:hAnsi="Verdana" w:cs="Arial"/>
                      <w:sz w:val="20"/>
                      <w:szCs w:val="20"/>
                    </w:rPr>
                    <w:t>21</w:t>
                  </w:r>
                  <w:r w:rsidR="0097087F" w:rsidRPr="00B155E2">
                    <w:rPr>
                      <w:rFonts w:ascii="Verdana" w:hAnsi="Verdana" w:cs="Arial"/>
                      <w:sz w:val="20"/>
                      <w:szCs w:val="20"/>
                    </w:rPr>
                    <w:t>ECTS</w:t>
                  </w:r>
                </w:p>
              </w:tc>
            </w:tr>
            <w:tr w:rsidR="0097087F" w:rsidRPr="00B155E2" w:rsidTr="0097087F">
              <w:trPr>
                <w:trHeight w:val="269"/>
              </w:trPr>
              <w:tc>
                <w:tcPr>
                  <w:tcW w:w="2799" w:type="dxa"/>
                </w:tcPr>
                <w:p w:rsidR="0097087F" w:rsidRPr="00B155E2" w:rsidRDefault="0097087F" w:rsidP="00B24571">
                  <w:pPr>
                    <w:spacing w:after="0" w:line="240" w:lineRule="auto"/>
                    <w:rPr>
                      <w:rFonts w:ascii="Verdana" w:hAnsi="Verdana" w:cs="Arial"/>
                      <w:sz w:val="20"/>
                      <w:szCs w:val="20"/>
                    </w:rPr>
                  </w:pPr>
                  <w:r w:rsidRPr="00B155E2">
                    <w:rPr>
                      <w:rFonts w:ascii="Verdana" w:hAnsi="Verdana" w:cs="Arial"/>
                      <w:sz w:val="20"/>
                      <w:szCs w:val="20"/>
                    </w:rPr>
                    <w:t xml:space="preserve">Foreign Languages  </w:t>
                  </w:r>
                </w:p>
              </w:tc>
              <w:tc>
                <w:tcPr>
                  <w:tcW w:w="1689" w:type="dxa"/>
                </w:tcPr>
                <w:p w:rsidR="0097087F" w:rsidRPr="00B155E2" w:rsidRDefault="0097087F" w:rsidP="00B24571">
                  <w:pPr>
                    <w:spacing w:after="0" w:line="240" w:lineRule="auto"/>
                    <w:rPr>
                      <w:rFonts w:ascii="Verdana" w:hAnsi="Verdana" w:cs="Arial"/>
                      <w:sz w:val="20"/>
                      <w:szCs w:val="20"/>
                    </w:rPr>
                  </w:pPr>
                  <w:r w:rsidRPr="00B155E2">
                    <w:rPr>
                      <w:rFonts w:ascii="Verdana" w:hAnsi="Verdana" w:cs="Arial"/>
                      <w:sz w:val="20"/>
                      <w:szCs w:val="20"/>
                    </w:rPr>
                    <w:t>22 ECTS</w:t>
                  </w:r>
                </w:p>
              </w:tc>
            </w:tr>
            <w:tr w:rsidR="0097087F" w:rsidRPr="00B155E2" w:rsidTr="0097087F">
              <w:trPr>
                <w:trHeight w:val="269"/>
              </w:trPr>
              <w:tc>
                <w:tcPr>
                  <w:tcW w:w="2799" w:type="dxa"/>
                </w:tcPr>
                <w:p w:rsidR="0097087F" w:rsidRPr="00B155E2" w:rsidRDefault="0097087F" w:rsidP="00B24571">
                  <w:pPr>
                    <w:spacing w:after="0" w:line="240" w:lineRule="auto"/>
                    <w:rPr>
                      <w:rFonts w:ascii="Verdana" w:hAnsi="Verdana" w:cs="Arial"/>
                      <w:sz w:val="20"/>
                      <w:szCs w:val="20"/>
                    </w:rPr>
                  </w:pPr>
                  <w:r w:rsidRPr="00B155E2">
                    <w:rPr>
                      <w:rFonts w:ascii="Verdana" w:hAnsi="Verdana" w:cs="Arial"/>
                      <w:sz w:val="20"/>
                      <w:szCs w:val="20"/>
                    </w:rPr>
                    <w:t>Final Year Project</w:t>
                  </w:r>
                </w:p>
              </w:tc>
              <w:tc>
                <w:tcPr>
                  <w:tcW w:w="1689" w:type="dxa"/>
                </w:tcPr>
                <w:p w:rsidR="0097087F" w:rsidRPr="00B155E2" w:rsidRDefault="00A842DB" w:rsidP="00B24571">
                  <w:pPr>
                    <w:spacing w:after="0" w:line="240" w:lineRule="auto"/>
                    <w:rPr>
                      <w:rFonts w:ascii="Verdana" w:hAnsi="Verdana" w:cs="Arial"/>
                      <w:sz w:val="20"/>
                      <w:szCs w:val="20"/>
                    </w:rPr>
                  </w:pPr>
                  <w:r w:rsidRPr="00B155E2">
                    <w:rPr>
                      <w:rFonts w:ascii="Verdana" w:hAnsi="Verdana" w:cs="Arial"/>
                      <w:sz w:val="20"/>
                      <w:szCs w:val="20"/>
                    </w:rPr>
                    <w:t>10</w:t>
                  </w:r>
                  <w:r w:rsidR="0097087F" w:rsidRPr="00B155E2">
                    <w:rPr>
                      <w:rFonts w:ascii="Verdana" w:hAnsi="Verdana" w:cs="Arial"/>
                      <w:sz w:val="20"/>
                      <w:szCs w:val="20"/>
                    </w:rPr>
                    <w:t xml:space="preserve"> ECTS</w:t>
                  </w:r>
                </w:p>
              </w:tc>
            </w:tr>
            <w:tr w:rsidR="0097087F" w:rsidRPr="00B155E2" w:rsidTr="0097087F">
              <w:trPr>
                <w:trHeight w:val="269"/>
              </w:trPr>
              <w:tc>
                <w:tcPr>
                  <w:tcW w:w="2799" w:type="dxa"/>
                </w:tcPr>
                <w:p w:rsidR="0097087F" w:rsidRPr="00B155E2" w:rsidRDefault="0097087F" w:rsidP="00B24571">
                  <w:pPr>
                    <w:spacing w:after="0" w:line="240" w:lineRule="auto"/>
                    <w:rPr>
                      <w:rFonts w:ascii="Verdana" w:hAnsi="Verdana" w:cs="Arial"/>
                      <w:sz w:val="20"/>
                      <w:szCs w:val="20"/>
                    </w:rPr>
                  </w:pPr>
                  <w:r w:rsidRPr="00B155E2">
                    <w:rPr>
                      <w:rFonts w:ascii="Verdana" w:hAnsi="Verdana" w:cs="Arial"/>
                      <w:sz w:val="20"/>
                      <w:szCs w:val="20"/>
                    </w:rPr>
                    <w:t>Internship</w:t>
                  </w:r>
                </w:p>
              </w:tc>
              <w:tc>
                <w:tcPr>
                  <w:tcW w:w="1689" w:type="dxa"/>
                </w:tcPr>
                <w:p w:rsidR="0097087F" w:rsidRPr="00B155E2" w:rsidRDefault="0097087F" w:rsidP="00B24571">
                  <w:pPr>
                    <w:spacing w:after="0" w:line="240" w:lineRule="auto"/>
                    <w:rPr>
                      <w:rFonts w:ascii="Verdana" w:hAnsi="Verdana" w:cs="Arial"/>
                      <w:sz w:val="20"/>
                      <w:szCs w:val="20"/>
                    </w:rPr>
                  </w:pPr>
                  <w:r w:rsidRPr="00B155E2">
                    <w:rPr>
                      <w:rFonts w:ascii="Verdana" w:hAnsi="Verdana" w:cs="Arial"/>
                      <w:sz w:val="20"/>
                      <w:szCs w:val="20"/>
                    </w:rPr>
                    <w:t>20 ECTS</w:t>
                  </w:r>
                </w:p>
              </w:tc>
            </w:tr>
            <w:tr w:rsidR="0097087F" w:rsidRPr="00B155E2" w:rsidTr="0097087F">
              <w:trPr>
                <w:trHeight w:val="95"/>
              </w:trPr>
              <w:tc>
                <w:tcPr>
                  <w:tcW w:w="2799" w:type="dxa"/>
                </w:tcPr>
                <w:p w:rsidR="0097087F" w:rsidRPr="00B155E2" w:rsidRDefault="0097087F" w:rsidP="00B24571">
                  <w:pPr>
                    <w:spacing w:after="0" w:line="240" w:lineRule="auto"/>
                    <w:jc w:val="right"/>
                    <w:rPr>
                      <w:rFonts w:ascii="Verdana" w:hAnsi="Verdana" w:cs="Arial"/>
                      <w:b/>
                      <w:sz w:val="20"/>
                      <w:szCs w:val="20"/>
                    </w:rPr>
                  </w:pPr>
                  <w:r w:rsidRPr="00B155E2">
                    <w:rPr>
                      <w:rFonts w:ascii="Verdana" w:hAnsi="Verdana" w:cs="Arial"/>
                      <w:b/>
                      <w:sz w:val="20"/>
                      <w:szCs w:val="20"/>
                    </w:rPr>
                    <w:t>TOTAL</w:t>
                  </w:r>
                </w:p>
              </w:tc>
              <w:tc>
                <w:tcPr>
                  <w:tcW w:w="1689" w:type="dxa"/>
                </w:tcPr>
                <w:p w:rsidR="0097087F" w:rsidRPr="00B155E2" w:rsidRDefault="0097087F" w:rsidP="00B24571">
                  <w:pPr>
                    <w:spacing w:after="0" w:line="240" w:lineRule="auto"/>
                    <w:rPr>
                      <w:rFonts w:ascii="Verdana" w:hAnsi="Verdana" w:cs="Arial"/>
                      <w:b/>
                      <w:sz w:val="20"/>
                      <w:szCs w:val="20"/>
                    </w:rPr>
                  </w:pPr>
                  <w:r w:rsidRPr="00B155E2">
                    <w:rPr>
                      <w:rFonts w:ascii="Verdana" w:hAnsi="Verdana" w:cs="Arial"/>
                      <w:b/>
                      <w:sz w:val="20"/>
                      <w:szCs w:val="20"/>
                      <w:u w:val="single"/>
                    </w:rPr>
                    <w:t>180</w:t>
                  </w:r>
                  <w:r w:rsidRPr="00B155E2">
                    <w:rPr>
                      <w:rFonts w:ascii="Verdana" w:hAnsi="Verdana" w:cs="Arial"/>
                      <w:b/>
                      <w:sz w:val="20"/>
                      <w:szCs w:val="20"/>
                    </w:rPr>
                    <w:t xml:space="preserve"> ECTS</w:t>
                  </w:r>
                </w:p>
              </w:tc>
            </w:tr>
          </w:tbl>
          <w:p w:rsidR="0097087F" w:rsidRPr="00B155E2" w:rsidRDefault="00BF5010" w:rsidP="00B24571">
            <w:pPr>
              <w:spacing w:after="0"/>
              <w:jc w:val="both"/>
              <w:rPr>
                <w:rFonts w:ascii="Verdana" w:hAnsi="Verdana"/>
                <w:sz w:val="20"/>
                <w:szCs w:val="20"/>
              </w:rPr>
            </w:pPr>
            <w:r w:rsidRPr="00B155E2">
              <w:rPr>
                <w:rFonts w:ascii="Verdana" w:hAnsi="Verdana"/>
                <w:sz w:val="20"/>
                <w:szCs w:val="20"/>
              </w:rPr>
              <w:t xml:space="preserve">  </w:t>
            </w:r>
          </w:p>
          <w:p w:rsidR="00BF5010" w:rsidRPr="00B155E2" w:rsidRDefault="00BF5010" w:rsidP="00B24571">
            <w:pPr>
              <w:spacing w:after="0" w:line="240" w:lineRule="auto"/>
              <w:ind w:left="938"/>
              <w:rPr>
                <w:rFonts w:ascii="Verdana" w:hAnsi="Verdana" w:cs="Arial"/>
                <w:sz w:val="20"/>
                <w:szCs w:val="20"/>
              </w:rPr>
            </w:pPr>
            <w:r w:rsidRPr="00B155E2">
              <w:rPr>
                <w:rFonts w:ascii="Verdana" w:hAnsi="Verdana" w:cs="Arial"/>
                <w:b/>
                <w:sz w:val="20"/>
                <w:szCs w:val="20"/>
              </w:rPr>
              <w:t>Option B</w:t>
            </w:r>
            <w:r w:rsidRPr="00B155E2">
              <w:rPr>
                <w:rFonts w:ascii="Verdana" w:hAnsi="Verdana" w:cs="Arial"/>
                <w:sz w:val="20"/>
                <w:szCs w:val="20"/>
              </w:rPr>
              <w:t xml:space="preserve"> (When a student selects a subject other than  a third foreign language)</w:t>
            </w:r>
          </w:p>
          <w:p w:rsidR="00BF5010" w:rsidRPr="00B155E2" w:rsidRDefault="00BF5010" w:rsidP="00B24571">
            <w:pPr>
              <w:spacing w:after="0" w:line="240" w:lineRule="auto"/>
              <w:ind w:left="1440"/>
              <w:rPr>
                <w:rFonts w:ascii="Verdana" w:hAnsi="Verdana" w:cs="Arial"/>
                <w:sz w:val="20"/>
                <w:szCs w:val="20"/>
              </w:rPr>
            </w:pPr>
            <w:r w:rsidRPr="00B155E2">
              <w:rPr>
                <w:rFonts w:ascii="Verdana" w:hAnsi="Verdana" w:cs="Arial"/>
                <w:sz w:val="20"/>
                <w:szCs w:val="20"/>
              </w:rPr>
              <w:t xml:space="preserve"> </w:t>
            </w:r>
          </w:p>
          <w:tbl>
            <w:tblPr>
              <w:tblW w:w="4488" w:type="dxa"/>
              <w:tblInd w:w="1678" w:type="dxa"/>
              <w:tblLayout w:type="fixed"/>
              <w:tblLook w:val="04A0" w:firstRow="1" w:lastRow="0" w:firstColumn="1" w:lastColumn="0" w:noHBand="0" w:noVBand="1"/>
            </w:tblPr>
            <w:tblGrid>
              <w:gridCol w:w="2799"/>
              <w:gridCol w:w="1689"/>
            </w:tblGrid>
            <w:tr w:rsidR="00BF5010" w:rsidRPr="00B155E2" w:rsidTr="00A164CD">
              <w:trPr>
                <w:trHeight w:val="269"/>
              </w:trPr>
              <w:tc>
                <w:tcPr>
                  <w:tcW w:w="2799" w:type="dxa"/>
                </w:tcPr>
                <w:p w:rsidR="00BF5010" w:rsidRPr="00B155E2" w:rsidRDefault="00BF5010" w:rsidP="00B24571">
                  <w:pPr>
                    <w:spacing w:after="0" w:line="240" w:lineRule="auto"/>
                    <w:rPr>
                      <w:rFonts w:ascii="Verdana" w:hAnsi="Verdana" w:cs="Arial"/>
                      <w:sz w:val="20"/>
                      <w:szCs w:val="20"/>
                    </w:rPr>
                  </w:pPr>
                  <w:r w:rsidRPr="00B155E2">
                    <w:rPr>
                      <w:rFonts w:ascii="Verdana" w:hAnsi="Verdana" w:cs="Arial"/>
                      <w:sz w:val="20"/>
                      <w:szCs w:val="20"/>
                    </w:rPr>
                    <w:t xml:space="preserve">Professional Modules:            </w:t>
                  </w:r>
                </w:p>
              </w:tc>
              <w:tc>
                <w:tcPr>
                  <w:tcW w:w="1689" w:type="dxa"/>
                </w:tcPr>
                <w:p w:rsidR="00BF5010" w:rsidRPr="00B155E2" w:rsidRDefault="00BF5010" w:rsidP="00B24571">
                  <w:pPr>
                    <w:spacing w:after="0" w:line="240" w:lineRule="auto"/>
                    <w:rPr>
                      <w:rFonts w:ascii="Verdana" w:hAnsi="Verdana" w:cs="Arial"/>
                      <w:sz w:val="20"/>
                      <w:szCs w:val="20"/>
                    </w:rPr>
                  </w:pPr>
                  <w:r w:rsidRPr="00B155E2">
                    <w:rPr>
                      <w:rFonts w:ascii="Verdana" w:hAnsi="Verdana" w:cs="Arial"/>
                      <w:sz w:val="20"/>
                      <w:szCs w:val="20"/>
                    </w:rPr>
                    <w:t>83 ECTS</w:t>
                  </w:r>
                </w:p>
              </w:tc>
            </w:tr>
            <w:tr w:rsidR="00BF5010" w:rsidRPr="00B155E2" w:rsidTr="00A164CD">
              <w:trPr>
                <w:trHeight w:val="269"/>
              </w:trPr>
              <w:tc>
                <w:tcPr>
                  <w:tcW w:w="2799" w:type="dxa"/>
                </w:tcPr>
                <w:p w:rsidR="00BF5010" w:rsidRPr="00B155E2" w:rsidRDefault="00BF5010" w:rsidP="00B24571">
                  <w:pPr>
                    <w:spacing w:after="0" w:line="240" w:lineRule="auto"/>
                    <w:rPr>
                      <w:rFonts w:ascii="Verdana" w:hAnsi="Verdana" w:cs="Arial"/>
                      <w:sz w:val="20"/>
                      <w:szCs w:val="20"/>
                    </w:rPr>
                  </w:pPr>
                  <w:r w:rsidRPr="00B155E2">
                    <w:rPr>
                      <w:rFonts w:ascii="Verdana" w:hAnsi="Verdana" w:cs="Arial"/>
                      <w:sz w:val="20"/>
                      <w:szCs w:val="20"/>
                    </w:rPr>
                    <w:t>Managerial Modules</w:t>
                  </w:r>
                </w:p>
              </w:tc>
              <w:tc>
                <w:tcPr>
                  <w:tcW w:w="1689" w:type="dxa"/>
                </w:tcPr>
                <w:p w:rsidR="00BF5010" w:rsidRPr="00B155E2" w:rsidRDefault="00BF5010" w:rsidP="00B24571">
                  <w:pPr>
                    <w:spacing w:after="0" w:line="240" w:lineRule="auto"/>
                    <w:rPr>
                      <w:rFonts w:ascii="Verdana" w:hAnsi="Verdana" w:cs="Arial"/>
                      <w:sz w:val="20"/>
                      <w:szCs w:val="20"/>
                    </w:rPr>
                  </w:pPr>
                  <w:r w:rsidRPr="00B155E2">
                    <w:rPr>
                      <w:rFonts w:ascii="Verdana" w:hAnsi="Verdana" w:cs="Arial"/>
                      <w:sz w:val="20"/>
                      <w:szCs w:val="20"/>
                    </w:rPr>
                    <w:t>28 ECTS</w:t>
                  </w:r>
                </w:p>
              </w:tc>
            </w:tr>
            <w:tr w:rsidR="00BF5010" w:rsidRPr="00B155E2" w:rsidTr="00A164CD">
              <w:trPr>
                <w:trHeight w:val="269"/>
              </w:trPr>
              <w:tc>
                <w:tcPr>
                  <w:tcW w:w="2799" w:type="dxa"/>
                </w:tcPr>
                <w:p w:rsidR="00BF5010" w:rsidRPr="00B155E2" w:rsidRDefault="00BF5010" w:rsidP="00B24571">
                  <w:pPr>
                    <w:spacing w:after="0" w:line="240" w:lineRule="auto"/>
                    <w:rPr>
                      <w:rFonts w:ascii="Verdana" w:hAnsi="Verdana" w:cs="Arial"/>
                      <w:sz w:val="20"/>
                      <w:szCs w:val="20"/>
                    </w:rPr>
                  </w:pPr>
                  <w:r w:rsidRPr="00B155E2">
                    <w:rPr>
                      <w:rFonts w:ascii="Verdana" w:hAnsi="Verdana" w:cs="Arial"/>
                      <w:sz w:val="20"/>
                      <w:szCs w:val="20"/>
                    </w:rPr>
                    <w:t>Contextual Modules</w:t>
                  </w:r>
                </w:p>
              </w:tc>
              <w:tc>
                <w:tcPr>
                  <w:tcW w:w="1689" w:type="dxa"/>
                </w:tcPr>
                <w:p w:rsidR="00BF5010" w:rsidRPr="00B155E2" w:rsidRDefault="00BF5010" w:rsidP="00B24571">
                  <w:pPr>
                    <w:spacing w:after="0" w:line="240" w:lineRule="auto"/>
                    <w:rPr>
                      <w:rFonts w:ascii="Verdana" w:hAnsi="Verdana" w:cs="Arial"/>
                      <w:sz w:val="20"/>
                      <w:szCs w:val="20"/>
                    </w:rPr>
                  </w:pPr>
                  <w:r w:rsidRPr="00B155E2">
                    <w:rPr>
                      <w:rFonts w:ascii="Verdana" w:hAnsi="Verdana" w:cs="Arial"/>
                      <w:sz w:val="20"/>
                      <w:szCs w:val="20"/>
                    </w:rPr>
                    <w:t>21 ECTS</w:t>
                  </w:r>
                </w:p>
              </w:tc>
            </w:tr>
            <w:tr w:rsidR="00BF5010" w:rsidRPr="00B155E2" w:rsidTr="00A164CD">
              <w:trPr>
                <w:trHeight w:val="269"/>
              </w:trPr>
              <w:tc>
                <w:tcPr>
                  <w:tcW w:w="2799" w:type="dxa"/>
                </w:tcPr>
                <w:p w:rsidR="00BF5010" w:rsidRPr="00B155E2" w:rsidRDefault="00BF5010" w:rsidP="00B24571">
                  <w:pPr>
                    <w:spacing w:after="0" w:line="240" w:lineRule="auto"/>
                    <w:rPr>
                      <w:rFonts w:ascii="Verdana" w:hAnsi="Verdana" w:cs="Arial"/>
                      <w:sz w:val="20"/>
                      <w:szCs w:val="20"/>
                    </w:rPr>
                  </w:pPr>
                  <w:r w:rsidRPr="00B155E2">
                    <w:rPr>
                      <w:rFonts w:ascii="Verdana" w:hAnsi="Verdana" w:cs="Arial"/>
                      <w:sz w:val="20"/>
                      <w:szCs w:val="20"/>
                    </w:rPr>
                    <w:t xml:space="preserve">Foreign Languages  </w:t>
                  </w:r>
                </w:p>
              </w:tc>
              <w:tc>
                <w:tcPr>
                  <w:tcW w:w="1689" w:type="dxa"/>
                </w:tcPr>
                <w:p w:rsidR="00BF5010" w:rsidRPr="00B155E2" w:rsidRDefault="00BF5010" w:rsidP="00B24571">
                  <w:pPr>
                    <w:spacing w:after="0" w:line="240" w:lineRule="auto"/>
                    <w:rPr>
                      <w:rFonts w:ascii="Verdana" w:hAnsi="Verdana" w:cs="Arial"/>
                      <w:sz w:val="20"/>
                      <w:szCs w:val="20"/>
                    </w:rPr>
                  </w:pPr>
                  <w:r w:rsidRPr="00B155E2">
                    <w:rPr>
                      <w:rFonts w:ascii="Verdana" w:hAnsi="Verdana" w:cs="Arial"/>
                      <w:sz w:val="20"/>
                      <w:szCs w:val="20"/>
                    </w:rPr>
                    <w:t>18 ECTS</w:t>
                  </w:r>
                </w:p>
              </w:tc>
            </w:tr>
            <w:tr w:rsidR="00BF5010" w:rsidRPr="00B155E2" w:rsidTr="00A164CD">
              <w:trPr>
                <w:trHeight w:val="269"/>
              </w:trPr>
              <w:tc>
                <w:tcPr>
                  <w:tcW w:w="2799" w:type="dxa"/>
                </w:tcPr>
                <w:p w:rsidR="00BF5010" w:rsidRPr="00B155E2" w:rsidRDefault="00BF5010" w:rsidP="00B24571">
                  <w:pPr>
                    <w:spacing w:after="0" w:line="240" w:lineRule="auto"/>
                    <w:rPr>
                      <w:rFonts w:ascii="Verdana" w:hAnsi="Verdana" w:cs="Arial"/>
                      <w:sz w:val="20"/>
                      <w:szCs w:val="20"/>
                    </w:rPr>
                  </w:pPr>
                  <w:r w:rsidRPr="00B155E2">
                    <w:rPr>
                      <w:rFonts w:ascii="Verdana" w:hAnsi="Verdana" w:cs="Arial"/>
                      <w:sz w:val="20"/>
                      <w:szCs w:val="20"/>
                    </w:rPr>
                    <w:t>Final Year Project</w:t>
                  </w:r>
                </w:p>
              </w:tc>
              <w:tc>
                <w:tcPr>
                  <w:tcW w:w="1689" w:type="dxa"/>
                </w:tcPr>
                <w:p w:rsidR="00BF5010" w:rsidRPr="00B155E2" w:rsidRDefault="00BF5010" w:rsidP="00B24571">
                  <w:pPr>
                    <w:spacing w:after="0" w:line="240" w:lineRule="auto"/>
                    <w:rPr>
                      <w:rFonts w:ascii="Verdana" w:hAnsi="Verdana" w:cs="Arial"/>
                      <w:sz w:val="20"/>
                      <w:szCs w:val="20"/>
                    </w:rPr>
                  </w:pPr>
                  <w:r w:rsidRPr="00B155E2">
                    <w:rPr>
                      <w:rFonts w:ascii="Verdana" w:hAnsi="Verdana" w:cs="Arial"/>
                      <w:sz w:val="20"/>
                      <w:szCs w:val="20"/>
                    </w:rPr>
                    <w:t>10 ECTS</w:t>
                  </w:r>
                </w:p>
              </w:tc>
            </w:tr>
            <w:tr w:rsidR="00BF5010" w:rsidRPr="00B155E2" w:rsidTr="00A164CD">
              <w:trPr>
                <w:trHeight w:val="269"/>
              </w:trPr>
              <w:tc>
                <w:tcPr>
                  <w:tcW w:w="2799" w:type="dxa"/>
                </w:tcPr>
                <w:p w:rsidR="00BF5010" w:rsidRPr="00B155E2" w:rsidRDefault="00BF5010" w:rsidP="00B24571">
                  <w:pPr>
                    <w:spacing w:after="0" w:line="240" w:lineRule="auto"/>
                    <w:rPr>
                      <w:rFonts w:ascii="Verdana" w:hAnsi="Verdana" w:cs="Arial"/>
                      <w:sz w:val="20"/>
                      <w:szCs w:val="20"/>
                    </w:rPr>
                  </w:pPr>
                  <w:r w:rsidRPr="00B155E2">
                    <w:rPr>
                      <w:rFonts w:ascii="Verdana" w:hAnsi="Verdana" w:cs="Arial"/>
                      <w:sz w:val="20"/>
                      <w:szCs w:val="20"/>
                    </w:rPr>
                    <w:t>Internship</w:t>
                  </w:r>
                </w:p>
              </w:tc>
              <w:tc>
                <w:tcPr>
                  <w:tcW w:w="1689" w:type="dxa"/>
                </w:tcPr>
                <w:p w:rsidR="00BF5010" w:rsidRPr="00B155E2" w:rsidRDefault="00BF5010" w:rsidP="00B24571">
                  <w:pPr>
                    <w:spacing w:after="0" w:line="240" w:lineRule="auto"/>
                    <w:rPr>
                      <w:rFonts w:ascii="Verdana" w:hAnsi="Verdana" w:cs="Arial"/>
                      <w:sz w:val="20"/>
                      <w:szCs w:val="20"/>
                    </w:rPr>
                  </w:pPr>
                  <w:r w:rsidRPr="00B155E2">
                    <w:rPr>
                      <w:rFonts w:ascii="Verdana" w:hAnsi="Verdana" w:cs="Arial"/>
                      <w:sz w:val="20"/>
                      <w:szCs w:val="20"/>
                    </w:rPr>
                    <w:t>20 ECTS</w:t>
                  </w:r>
                </w:p>
              </w:tc>
            </w:tr>
            <w:tr w:rsidR="00BF5010" w:rsidRPr="00B155E2" w:rsidTr="00A164CD">
              <w:trPr>
                <w:trHeight w:val="95"/>
              </w:trPr>
              <w:tc>
                <w:tcPr>
                  <w:tcW w:w="2799" w:type="dxa"/>
                </w:tcPr>
                <w:p w:rsidR="00BF5010" w:rsidRPr="00B155E2" w:rsidRDefault="00BF5010" w:rsidP="00B24571">
                  <w:pPr>
                    <w:spacing w:after="0" w:line="240" w:lineRule="auto"/>
                    <w:jc w:val="right"/>
                    <w:rPr>
                      <w:rFonts w:ascii="Verdana" w:hAnsi="Verdana" w:cs="Arial"/>
                      <w:b/>
                      <w:sz w:val="20"/>
                      <w:szCs w:val="20"/>
                    </w:rPr>
                  </w:pPr>
                  <w:r w:rsidRPr="00B155E2">
                    <w:rPr>
                      <w:rFonts w:ascii="Verdana" w:hAnsi="Verdana" w:cs="Arial"/>
                      <w:b/>
                      <w:sz w:val="20"/>
                      <w:szCs w:val="20"/>
                    </w:rPr>
                    <w:t>TOTAL</w:t>
                  </w:r>
                </w:p>
              </w:tc>
              <w:tc>
                <w:tcPr>
                  <w:tcW w:w="1689" w:type="dxa"/>
                </w:tcPr>
                <w:p w:rsidR="00BF5010" w:rsidRPr="00B155E2" w:rsidRDefault="00BF5010" w:rsidP="00B24571">
                  <w:pPr>
                    <w:spacing w:after="0" w:line="240" w:lineRule="auto"/>
                    <w:rPr>
                      <w:rFonts w:ascii="Verdana" w:hAnsi="Verdana" w:cs="Arial"/>
                      <w:b/>
                      <w:sz w:val="20"/>
                      <w:szCs w:val="20"/>
                    </w:rPr>
                  </w:pPr>
                  <w:r w:rsidRPr="00B155E2">
                    <w:rPr>
                      <w:rFonts w:ascii="Verdana" w:hAnsi="Verdana" w:cs="Arial"/>
                      <w:b/>
                      <w:sz w:val="20"/>
                      <w:szCs w:val="20"/>
                      <w:u w:val="single"/>
                    </w:rPr>
                    <w:t>180</w:t>
                  </w:r>
                  <w:r w:rsidRPr="00B155E2">
                    <w:rPr>
                      <w:rFonts w:ascii="Verdana" w:hAnsi="Verdana" w:cs="Arial"/>
                      <w:b/>
                      <w:sz w:val="20"/>
                      <w:szCs w:val="20"/>
                    </w:rPr>
                    <w:t xml:space="preserve"> ECTS</w:t>
                  </w:r>
                </w:p>
              </w:tc>
            </w:tr>
          </w:tbl>
          <w:p w:rsidR="00BF5010" w:rsidRPr="00B155E2" w:rsidRDefault="00BF5010" w:rsidP="00B24571">
            <w:pPr>
              <w:spacing w:after="0"/>
              <w:jc w:val="both"/>
              <w:rPr>
                <w:rFonts w:ascii="Verdana" w:hAnsi="Verdana"/>
                <w:sz w:val="20"/>
                <w:szCs w:val="20"/>
              </w:rPr>
            </w:pPr>
          </w:p>
          <w:p w:rsidR="0097087F" w:rsidRPr="00B155E2" w:rsidRDefault="0097087F" w:rsidP="00B24571">
            <w:pPr>
              <w:numPr>
                <w:ilvl w:val="0"/>
                <w:numId w:val="19"/>
              </w:numPr>
              <w:spacing w:after="0" w:line="240" w:lineRule="auto"/>
              <w:jc w:val="both"/>
              <w:rPr>
                <w:rFonts w:ascii="Verdana" w:hAnsi="Verdana" w:cs="Arial"/>
                <w:sz w:val="20"/>
                <w:szCs w:val="20"/>
              </w:rPr>
            </w:pPr>
            <w:r w:rsidRPr="00B155E2">
              <w:rPr>
                <w:rFonts w:ascii="Verdana" w:hAnsi="Verdana" w:cs="Arial"/>
                <w:sz w:val="20"/>
                <w:szCs w:val="20"/>
              </w:rPr>
              <w:t xml:space="preserve">The above are graded from 1 to 100, with the acquisition of a minimum grade of 50 in each subject being a prerequisite for success. </w:t>
            </w:r>
          </w:p>
          <w:p w:rsidR="00BF5010" w:rsidRPr="00B155E2" w:rsidRDefault="00BF5010" w:rsidP="00B24571">
            <w:pPr>
              <w:spacing w:after="0" w:line="240" w:lineRule="auto"/>
              <w:ind w:left="1436"/>
              <w:jc w:val="both"/>
              <w:rPr>
                <w:rFonts w:ascii="Verdana" w:hAnsi="Verdana" w:cs="Arial"/>
                <w:sz w:val="20"/>
                <w:szCs w:val="20"/>
              </w:rPr>
            </w:pPr>
          </w:p>
          <w:p w:rsidR="0097087F" w:rsidRPr="00B155E2" w:rsidRDefault="0097087F" w:rsidP="00B24571">
            <w:pPr>
              <w:spacing w:after="0"/>
              <w:jc w:val="both"/>
              <w:rPr>
                <w:rFonts w:ascii="Verdana" w:hAnsi="Verdana" w:cs="Arial"/>
                <w:sz w:val="20"/>
                <w:szCs w:val="20"/>
              </w:rPr>
            </w:pPr>
          </w:p>
          <w:p w:rsidR="0097087F" w:rsidRPr="00B155E2" w:rsidRDefault="0097087F" w:rsidP="00B24571">
            <w:pPr>
              <w:numPr>
                <w:ilvl w:val="0"/>
                <w:numId w:val="19"/>
              </w:numPr>
              <w:spacing w:after="0" w:line="240" w:lineRule="auto"/>
              <w:jc w:val="both"/>
              <w:rPr>
                <w:rFonts w:ascii="Verdana" w:hAnsi="Verdana" w:cs="Arial"/>
                <w:sz w:val="20"/>
                <w:szCs w:val="20"/>
              </w:rPr>
            </w:pPr>
            <w:r w:rsidRPr="00B155E2">
              <w:rPr>
                <w:rFonts w:ascii="Verdana" w:hAnsi="Verdana" w:cs="Arial"/>
                <w:sz w:val="20"/>
                <w:szCs w:val="20"/>
              </w:rPr>
              <w:t>For the   award of the corresponding   credits in   Industrial Placement (Internship),the following are required:</w:t>
            </w:r>
          </w:p>
          <w:p w:rsidR="0097087F" w:rsidRPr="00B155E2" w:rsidRDefault="0097087F" w:rsidP="00B24571">
            <w:pPr>
              <w:pStyle w:val="ListParagraph"/>
              <w:spacing w:after="0"/>
              <w:rPr>
                <w:rFonts w:ascii="Verdana" w:hAnsi="Verdana" w:cs="Arial"/>
                <w:sz w:val="20"/>
                <w:szCs w:val="20"/>
              </w:rPr>
            </w:pPr>
          </w:p>
          <w:p w:rsidR="0097087F" w:rsidRPr="00B155E2" w:rsidRDefault="0097087F" w:rsidP="00B24571">
            <w:pPr>
              <w:numPr>
                <w:ilvl w:val="1"/>
                <w:numId w:val="19"/>
              </w:numPr>
              <w:spacing w:after="0" w:line="240" w:lineRule="auto"/>
              <w:jc w:val="both"/>
              <w:rPr>
                <w:rFonts w:ascii="Verdana" w:hAnsi="Verdana" w:cs="Arial"/>
                <w:sz w:val="20"/>
                <w:szCs w:val="20"/>
              </w:rPr>
            </w:pPr>
            <w:r w:rsidRPr="00B155E2">
              <w:rPr>
                <w:rFonts w:ascii="Verdana" w:hAnsi="Verdana" w:cs="Arial"/>
                <w:sz w:val="20"/>
                <w:szCs w:val="20"/>
              </w:rPr>
              <w:t xml:space="preserve">Successful completion of a four-month practical training for each year </w:t>
            </w:r>
          </w:p>
          <w:p w:rsidR="0049070E" w:rsidRPr="00B155E2" w:rsidRDefault="0097087F" w:rsidP="00B24571">
            <w:pPr>
              <w:numPr>
                <w:ilvl w:val="1"/>
                <w:numId w:val="19"/>
              </w:numPr>
              <w:spacing w:after="0" w:line="240" w:lineRule="auto"/>
              <w:jc w:val="both"/>
              <w:rPr>
                <w:rFonts w:ascii="Verdana" w:hAnsi="Verdana"/>
                <w:sz w:val="20"/>
                <w:szCs w:val="20"/>
              </w:rPr>
            </w:pPr>
            <w:r w:rsidRPr="00B155E2">
              <w:rPr>
                <w:rFonts w:ascii="Verdana" w:hAnsi="Verdana" w:cs="Arial"/>
                <w:sz w:val="20"/>
                <w:szCs w:val="20"/>
              </w:rPr>
              <w:t xml:space="preserve">Completion of assignments along with professional performance and ethics. </w:t>
            </w:r>
          </w:p>
          <w:p w:rsidR="0049070E" w:rsidRPr="00B155E2" w:rsidRDefault="0049070E" w:rsidP="00B155E2">
            <w:pPr>
              <w:spacing w:after="0" w:line="240" w:lineRule="auto"/>
              <w:jc w:val="both"/>
              <w:rPr>
                <w:rFonts w:ascii="Verdana" w:hAnsi="Verdana"/>
                <w:sz w:val="20"/>
                <w:szCs w:val="20"/>
              </w:rPr>
            </w:pPr>
          </w:p>
          <w:p w:rsidR="001E3356" w:rsidRPr="00B155E2" w:rsidRDefault="001E3356" w:rsidP="00B24571">
            <w:pPr>
              <w:spacing w:after="0" w:line="240" w:lineRule="auto"/>
              <w:ind w:left="1440"/>
              <w:jc w:val="both"/>
              <w:rPr>
                <w:rFonts w:ascii="Verdana" w:hAnsi="Verdana"/>
                <w:sz w:val="20"/>
                <w:szCs w:val="20"/>
              </w:rPr>
            </w:pPr>
          </w:p>
          <w:p w:rsidR="0097087F" w:rsidRPr="00B155E2" w:rsidRDefault="0097087F" w:rsidP="007E1F30">
            <w:pPr>
              <w:numPr>
                <w:ilvl w:val="0"/>
                <w:numId w:val="35"/>
              </w:numPr>
              <w:spacing w:after="0"/>
              <w:jc w:val="both"/>
              <w:rPr>
                <w:rFonts w:ascii="Verdana" w:hAnsi="Verdana" w:cs="Arial"/>
                <w:sz w:val="20"/>
                <w:szCs w:val="20"/>
              </w:rPr>
            </w:pPr>
            <w:r w:rsidRPr="00B155E2">
              <w:rPr>
                <w:rFonts w:ascii="Verdana" w:hAnsi="Verdana" w:cs="Arial"/>
                <w:sz w:val="20"/>
                <w:szCs w:val="20"/>
              </w:rPr>
              <w:t>Regular class attendance.</w:t>
            </w:r>
          </w:p>
          <w:p w:rsidR="00062FF6" w:rsidRPr="00B155E2" w:rsidRDefault="00062FF6" w:rsidP="00B24571">
            <w:pPr>
              <w:spacing w:after="0"/>
              <w:ind w:left="1260"/>
              <w:jc w:val="both"/>
              <w:rPr>
                <w:rFonts w:ascii="Verdana" w:hAnsi="Verdana" w:cs="Arial"/>
                <w:sz w:val="20"/>
                <w:szCs w:val="20"/>
              </w:rPr>
            </w:pPr>
          </w:p>
          <w:p w:rsidR="0049070E" w:rsidRPr="00B155E2" w:rsidRDefault="0097087F" w:rsidP="007E1F30">
            <w:pPr>
              <w:numPr>
                <w:ilvl w:val="0"/>
                <w:numId w:val="35"/>
              </w:numPr>
              <w:spacing w:after="0"/>
              <w:jc w:val="both"/>
              <w:rPr>
                <w:rFonts w:ascii="Verdana" w:hAnsi="Verdana" w:cs="Arial"/>
                <w:sz w:val="20"/>
                <w:szCs w:val="20"/>
              </w:rPr>
            </w:pPr>
            <w:r w:rsidRPr="00B155E2">
              <w:rPr>
                <w:rFonts w:ascii="Verdana" w:hAnsi="Verdana" w:cs="Arial"/>
                <w:sz w:val="20"/>
                <w:szCs w:val="20"/>
              </w:rPr>
              <w:t xml:space="preserve">Settlement of </w:t>
            </w:r>
            <w:r w:rsidR="00B155E2" w:rsidRPr="00B155E2">
              <w:rPr>
                <w:rFonts w:ascii="Verdana" w:hAnsi="Verdana" w:cs="Arial"/>
                <w:sz w:val="20"/>
                <w:szCs w:val="20"/>
              </w:rPr>
              <w:t xml:space="preserve">all financial </w:t>
            </w:r>
            <w:r w:rsidR="00243840" w:rsidRPr="00B155E2">
              <w:rPr>
                <w:rFonts w:ascii="Verdana" w:hAnsi="Verdana" w:cs="Arial"/>
                <w:sz w:val="20"/>
                <w:szCs w:val="20"/>
              </w:rPr>
              <w:t>obligations of the student to</w:t>
            </w:r>
            <w:r w:rsidRPr="00B155E2">
              <w:rPr>
                <w:rFonts w:ascii="Verdana" w:hAnsi="Verdana" w:cs="Arial"/>
                <w:sz w:val="20"/>
                <w:szCs w:val="20"/>
              </w:rPr>
              <w:t xml:space="preserve"> the H.H.I.C.</w:t>
            </w:r>
          </w:p>
          <w:p w:rsidR="0049070E" w:rsidRPr="00B155E2" w:rsidRDefault="0049070E" w:rsidP="00B24571">
            <w:pPr>
              <w:spacing w:after="0"/>
              <w:ind w:left="1260"/>
              <w:jc w:val="both"/>
              <w:rPr>
                <w:rFonts w:ascii="Verdana" w:hAnsi="Verdana" w:cs="Arial"/>
                <w:sz w:val="20"/>
                <w:szCs w:val="20"/>
              </w:rPr>
            </w:pPr>
          </w:p>
          <w:p w:rsidR="00993C45" w:rsidRPr="00B155E2" w:rsidRDefault="00993C45" w:rsidP="00B24571">
            <w:pPr>
              <w:numPr>
                <w:ilvl w:val="0"/>
                <w:numId w:val="18"/>
              </w:numPr>
              <w:spacing w:after="0"/>
              <w:jc w:val="both"/>
              <w:rPr>
                <w:rFonts w:ascii="Verdana" w:hAnsi="Verdana" w:cs="Arial"/>
                <w:sz w:val="20"/>
                <w:szCs w:val="20"/>
              </w:rPr>
            </w:pPr>
            <w:r w:rsidRPr="00B155E2">
              <w:rPr>
                <w:rFonts w:ascii="Verdana" w:hAnsi="Verdana" w:cs="Arial"/>
                <w:sz w:val="20"/>
                <w:szCs w:val="20"/>
              </w:rPr>
              <w:t>In exceptional cases and, after the decision of the Academic Committee, a maximum of a two-year period of time following the completion of the regular class attendance may be granted for the fulfilment of the requirements for the diploma award.</w:t>
            </w:r>
          </w:p>
          <w:p w:rsidR="00B155E2" w:rsidRPr="00B155E2" w:rsidRDefault="00B155E2" w:rsidP="00B155E2">
            <w:pPr>
              <w:spacing w:after="0"/>
              <w:jc w:val="both"/>
              <w:rPr>
                <w:rFonts w:ascii="Verdana" w:hAnsi="Verdana" w:cs="Arial"/>
                <w:sz w:val="20"/>
                <w:szCs w:val="20"/>
              </w:rPr>
            </w:pPr>
          </w:p>
          <w:p w:rsidR="00B155E2" w:rsidRPr="00B155E2" w:rsidRDefault="00B155E2" w:rsidP="00B155E2">
            <w:pPr>
              <w:spacing w:after="0"/>
              <w:jc w:val="both"/>
              <w:rPr>
                <w:rFonts w:ascii="Verdana" w:hAnsi="Verdana" w:cs="Arial"/>
                <w:sz w:val="20"/>
                <w:szCs w:val="20"/>
              </w:rPr>
            </w:pPr>
          </w:p>
          <w:p w:rsidR="00B155E2" w:rsidRPr="00B155E2" w:rsidRDefault="00B155E2" w:rsidP="00B155E2">
            <w:pPr>
              <w:spacing w:after="0"/>
              <w:jc w:val="both"/>
              <w:rPr>
                <w:rFonts w:ascii="Verdana" w:hAnsi="Verdana" w:cs="Arial"/>
                <w:sz w:val="20"/>
                <w:szCs w:val="20"/>
              </w:rPr>
            </w:pPr>
          </w:p>
        </w:tc>
      </w:tr>
      <w:tr w:rsidR="00993C45" w:rsidRPr="00B155E2" w:rsidTr="00B155E2">
        <w:trPr>
          <w:trHeight w:val="130"/>
        </w:trPr>
        <w:tc>
          <w:tcPr>
            <w:tcW w:w="1985" w:type="dxa"/>
          </w:tcPr>
          <w:p w:rsidR="00993C45" w:rsidRPr="00B155E2" w:rsidRDefault="00993C45" w:rsidP="00B24571">
            <w:pPr>
              <w:spacing w:after="0"/>
              <w:jc w:val="both"/>
              <w:rPr>
                <w:rFonts w:ascii="Verdana" w:hAnsi="Verdana" w:cs="Arial"/>
                <w:sz w:val="20"/>
                <w:szCs w:val="20"/>
              </w:rPr>
            </w:pPr>
          </w:p>
        </w:tc>
        <w:tc>
          <w:tcPr>
            <w:tcW w:w="425" w:type="dxa"/>
          </w:tcPr>
          <w:p w:rsidR="00993C45" w:rsidRPr="00B155E2" w:rsidRDefault="00993C45" w:rsidP="00B24571">
            <w:pPr>
              <w:spacing w:after="0"/>
              <w:jc w:val="both"/>
              <w:rPr>
                <w:rFonts w:ascii="Verdana" w:hAnsi="Verdana" w:cs="Arial"/>
                <w:sz w:val="20"/>
                <w:szCs w:val="20"/>
              </w:rPr>
            </w:pPr>
          </w:p>
        </w:tc>
        <w:tc>
          <w:tcPr>
            <w:tcW w:w="8222" w:type="dxa"/>
          </w:tcPr>
          <w:p w:rsidR="00993C45" w:rsidRPr="00B155E2" w:rsidRDefault="00993C45" w:rsidP="00B24571">
            <w:pPr>
              <w:spacing w:after="0"/>
              <w:jc w:val="both"/>
              <w:rPr>
                <w:rFonts w:ascii="Verdana" w:hAnsi="Verdana" w:cs="Arial"/>
                <w:sz w:val="20"/>
                <w:szCs w:val="20"/>
              </w:rPr>
            </w:pPr>
          </w:p>
        </w:tc>
      </w:tr>
      <w:tr w:rsidR="00993C45" w:rsidRPr="00B155E2" w:rsidTr="00B155E2">
        <w:trPr>
          <w:trHeight w:val="1437"/>
        </w:trPr>
        <w:tc>
          <w:tcPr>
            <w:tcW w:w="1985" w:type="dxa"/>
          </w:tcPr>
          <w:p w:rsidR="00993C45" w:rsidRPr="00B155E2" w:rsidRDefault="00993C45" w:rsidP="008D429A">
            <w:pPr>
              <w:spacing w:after="0"/>
              <w:rPr>
                <w:rFonts w:ascii="Verdana" w:hAnsi="Verdana"/>
                <w:sz w:val="20"/>
                <w:szCs w:val="20"/>
              </w:rPr>
            </w:pPr>
            <w:r w:rsidRPr="00B155E2">
              <w:rPr>
                <w:rFonts w:ascii="Verdana" w:hAnsi="Verdana" w:cs="Arial"/>
                <w:b/>
                <w:sz w:val="20"/>
                <w:szCs w:val="20"/>
              </w:rPr>
              <w:lastRenderedPageBreak/>
              <w:t>Re-examinations</w:t>
            </w:r>
          </w:p>
        </w:tc>
        <w:tc>
          <w:tcPr>
            <w:tcW w:w="425" w:type="dxa"/>
          </w:tcPr>
          <w:p w:rsidR="00993C45" w:rsidRPr="00B155E2" w:rsidRDefault="00062FF6" w:rsidP="00710FF2">
            <w:pPr>
              <w:spacing w:after="0"/>
              <w:jc w:val="both"/>
              <w:rPr>
                <w:rFonts w:ascii="Verdana" w:hAnsi="Verdana"/>
                <w:b/>
                <w:sz w:val="20"/>
                <w:szCs w:val="20"/>
              </w:rPr>
            </w:pPr>
            <w:r w:rsidRPr="00B155E2">
              <w:rPr>
                <w:rFonts w:ascii="Verdana" w:hAnsi="Verdana" w:cs="Arial"/>
                <w:sz w:val="20"/>
                <w:szCs w:val="20"/>
              </w:rPr>
              <w:t>24</w:t>
            </w:r>
          </w:p>
        </w:tc>
        <w:tc>
          <w:tcPr>
            <w:tcW w:w="8222" w:type="dxa"/>
          </w:tcPr>
          <w:p w:rsidR="00993C45" w:rsidRPr="00B155E2" w:rsidRDefault="00993C45" w:rsidP="00710FF2">
            <w:pPr>
              <w:spacing w:after="0"/>
              <w:jc w:val="both"/>
              <w:rPr>
                <w:rFonts w:ascii="Verdana" w:hAnsi="Verdana" w:cs="Arial"/>
                <w:sz w:val="20"/>
                <w:szCs w:val="20"/>
              </w:rPr>
            </w:pPr>
            <w:r w:rsidRPr="00B155E2">
              <w:rPr>
                <w:rFonts w:ascii="Verdana" w:hAnsi="Verdana" w:cs="Arial"/>
                <w:sz w:val="20"/>
                <w:szCs w:val="20"/>
              </w:rPr>
              <w:t>Fifteen days after the completion of the exams, the Academic Committee meets to decide on re-examination issues.</w:t>
            </w:r>
          </w:p>
          <w:p w:rsidR="00E81C7E" w:rsidRPr="00B155E2" w:rsidRDefault="00E81C7E" w:rsidP="00710FF2">
            <w:pPr>
              <w:spacing w:after="0"/>
              <w:jc w:val="both"/>
              <w:rPr>
                <w:rFonts w:ascii="Verdana" w:hAnsi="Verdana" w:cs="Arial"/>
                <w:sz w:val="20"/>
                <w:szCs w:val="20"/>
              </w:rPr>
            </w:pPr>
          </w:p>
          <w:p w:rsidR="00993C45" w:rsidRPr="00B155E2" w:rsidRDefault="00993C45" w:rsidP="007E1F30">
            <w:pPr>
              <w:numPr>
                <w:ilvl w:val="0"/>
                <w:numId w:val="48"/>
              </w:numPr>
              <w:spacing w:after="0" w:line="240" w:lineRule="auto"/>
              <w:ind w:left="340" w:hanging="113"/>
              <w:jc w:val="both"/>
              <w:rPr>
                <w:rFonts w:ascii="Verdana" w:hAnsi="Verdana" w:cs="Arial"/>
                <w:sz w:val="20"/>
                <w:szCs w:val="20"/>
              </w:rPr>
            </w:pPr>
            <w:r w:rsidRPr="00B155E2">
              <w:rPr>
                <w:rFonts w:ascii="Verdana" w:hAnsi="Verdana" w:cs="Arial"/>
                <w:sz w:val="20"/>
                <w:szCs w:val="20"/>
              </w:rPr>
              <w:t>A student is referred to re-e</w:t>
            </w:r>
            <w:r w:rsidR="00B24571" w:rsidRPr="00B155E2">
              <w:rPr>
                <w:rFonts w:ascii="Verdana" w:hAnsi="Verdana" w:cs="Arial"/>
                <w:sz w:val="20"/>
                <w:szCs w:val="20"/>
              </w:rPr>
              <w:t>xaminations when he/she has not</w:t>
            </w:r>
            <w:r w:rsidR="00710FF2" w:rsidRPr="00B155E2">
              <w:rPr>
                <w:rFonts w:ascii="Verdana" w:hAnsi="Verdana" w:cs="Arial"/>
                <w:sz w:val="20"/>
                <w:szCs w:val="20"/>
              </w:rPr>
              <w:t xml:space="preserve"> </w:t>
            </w:r>
            <w:r w:rsidRPr="00B155E2">
              <w:rPr>
                <w:rFonts w:ascii="Verdana" w:hAnsi="Verdana" w:cs="Arial"/>
                <w:sz w:val="20"/>
                <w:szCs w:val="20"/>
              </w:rPr>
              <w:t xml:space="preserve">achieved, in a subject or subjects, a grade of at least 50 out of 100.  </w:t>
            </w:r>
          </w:p>
          <w:p w:rsidR="00993C45" w:rsidRPr="00B155E2" w:rsidRDefault="00993C45" w:rsidP="007E1F30">
            <w:pPr>
              <w:numPr>
                <w:ilvl w:val="0"/>
                <w:numId w:val="48"/>
              </w:numPr>
              <w:spacing w:after="0" w:line="240" w:lineRule="auto"/>
              <w:ind w:left="340" w:hanging="113"/>
              <w:jc w:val="both"/>
              <w:rPr>
                <w:rFonts w:ascii="Verdana" w:hAnsi="Verdana" w:cs="Arial"/>
                <w:sz w:val="20"/>
                <w:szCs w:val="20"/>
              </w:rPr>
            </w:pPr>
            <w:r w:rsidRPr="00B155E2">
              <w:rPr>
                <w:rFonts w:ascii="Verdana" w:hAnsi="Verdana" w:cs="Arial"/>
                <w:sz w:val="20"/>
                <w:szCs w:val="20"/>
              </w:rPr>
              <w:t xml:space="preserve">The student is allowed to repeat the exam during the </w:t>
            </w:r>
            <w:r w:rsidR="00D061A3" w:rsidRPr="00B155E2">
              <w:rPr>
                <w:rFonts w:ascii="Verdana" w:hAnsi="Verdana" w:cs="Arial"/>
                <w:sz w:val="20"/>
                <w:szCs w:val="20"/>
              </w:rPr>
              <w:t>next two</w:t>
            </w:r>
            <w:r w:rsidRPr="00B155E2">
              <w:rPr>
                <w:rFonts w:ascii="Verdana" w:hAnsi="Verdana" w:cs="Arial"/>
                <w:sz w:val="20"/>
                <w:szCs w:val="20"/>
              </w:rPr>
              <w:t xml:space="preserve"> Re-exam periods. </w:t>
            </w:r>
          </w:p>
          <w:p w:rsidR="00993C45" w:rsidRPr="00B155E2" w:rsidRDefault="00993C45" w:rsidP="007E1F30">
            <w:pPr>
              <w:numPr>
                <w:ilvl w:val="0"/>
                <w:numId w:val="48"/>
              </w:numPr>
              <w:spacing w:after="0" w:line="240" w:lineRule="auto"/>
              <w:ind w:left="340" w:hanging="113"/>
              <w:jc w:val="both"/>
              <w:rPr>
                <w:rFonts w:ascii="Verdana" w:hAnsi="Verdana" w:cs="Arial"/>
                <w:sz w:val="20"/>
                <w:szCs w:val="20"/>
              </w:rPr>
            </w:pPr>
            <w:r w:rsidRPr="00B155E2">
              <w:rPr>
                <w:rFonts w:ascii="Verdana" w:hAnsi="Verdana" w:cs="Arial"/>
                <w:sz w:val="20"/>
                <w:szCs w:val="20"/>
              </w:rPr>
              <w:t>Further to the prescribed rule 7. (4) referring to re-examination periods, additional re-examination periods are set by the Academic Committee before the commencement of the second and third year of study respectively.</w:t>
            </w:r>
          </w:p>
          <w:p w:rsidR="00993C45" w:rsidRPr="00B155E2" w:rsidRDefault="00993C45" w:rsidP="007E1F30">
            <w:pPr>
              <w:numPr>
                <w:ilvl w:val="0"/>
                <w:numId w:val="48"/>
              </w:numPr>
              <w:spacing w:after="0" w:line="240" w:lineRule="auto"/>
              <w:ind w:left="340" w:hanging="113"/>
              <w:jc w:val="both"/>
              <w:rPr>
                <w:rFonts w:ascii="Verdana" w:hAnsi="Verdana" w:cs="Arial"/>
                <w:sz w:val="20"/>
                <w:szCs w:val="20"/>
              </w:rPr>
            </w:pPr>
            <w:r w:rsidRPr="00B155E2">
              <w:rPr>
                <w:rFonts w:ascii="Verdana" w:hAnsi="Verdana" w:cs="Arial"/>
                <w:sz w:val="20"/>
                <w:szCs w:val="20"/>
              </w:rPr>
              <w:t>In case a student fails all re-examinations, he/she is not eligible for a Diploma</w:t>
            </w:r>
            <w:r w:rsidR="00EA300D" w:rsidRPr="00B155E2">
              <w:rPr>
                <w:rFonts w:ascii="Verdana" w:hAnsi="Verdana" w:cs="Arial"/>
                <w:sz w:val="20"/>
                <w:szCs w:val="20"/>
              </w:rPr>
              <w:t>; instead</w:t>
            </w:r>
            <w:r w:rsidRPr="00B155E2">
              <w:rPr>
                <w:rFonts w:ascii="Verdana" w:hAnsi="Verdana" w:cs="Arial"/>
                <w:sz w:val="20"/>
                <w:szCs w:val="20"/>
              </w:rPr>
              <w:t>, he/she is given a Certificate of Attendance stating all subjects and corresponding grades.</w:t>
            </w:r>
          </w:p>
          <w:p w:rsidR="00993C45" w:rsidRPr="00B155E2" w:rsidRDefault="00993C45" w:rsidP="007E1F30">
            <w:pPr>
              <w:numPr>
                <w:ilvl w:val="0"/>
                <w:numId w:val="48"/>
              </w:numPr>
              <w:spacing w:after="0" w:line="240" w:lineRule="auto"/>
              <w:ind w:left="340" w:hanging="113"/>
              <w:jc w:val="both"/>
              <w:rPr>
                <w:rFonts w:ascii="Verdana" w:hAnsi="Verdana" w:cs="Arial"/>
                <w:sz w:val="20"/>
                <w:szCs w:val="20"/>
              </w:rPr>
            </w:pPr>
            <w:r w:rsidRPr="00B155E2">
              <w:rPr>
                <w:rFonts w:ascii="Verdana" w:hAnsi="Verdana" w:cs="Arial"/>
                <w:sz w:val="20"/>
                <w:szCs w:val="20"/>
              </w:rPr>
              <w:t xml:space="preserve">It is noted that in three-year </w:t>
            </w:r>
            <w:proofErr w:type="spellStart"/>
            <w:r w:rsidRPr="00B155E2">
              <w:rPr>
                <w:rFonts w:ascii="Verdana" w:hAnsi="Verdana" w:cs="Arial"/>
                <w:sz w:val="20"/>
                <w:szCs w:val="20"/>
              </w:rPr>
              <w:t>programmes</w:t>
            </w:r>
            <w:proofErr w:type="spellEnd"/>
            <w:r w:rsidRPr="00B155E2">
              <w:rPr>
                <w:rFonts w:ascii="Verdana" w:hAnsi="Verdana" w:cs="Arial"/>
                <w:sz w:val="20"/>
                <w:szCs w:val="20"/>
              </w:rPr>
              <w:t>, a student who fails all re-examinations, is not allowed to continue his/her studies in the second or third year and he/she is expelled.</w:t>
            </w:r>
          </w:p>
          <w:p w:rsidR="00D061A3" w:rsidRPr="00B155E2" w:rsidRDefault="00993C45" w:rsidP="007E1F30">
            <w:pPr>
              <w:numPr>
                <w:ilvl w:val="0"/>
                <w:numId w:val="48"/>
              </w:numPr>
              <w:spacing w:after="0" w:line="240" w:lineRule="auto"/>
              <w:ind w:left="340" w:hanging="113"/>
              <w:jc w:val="both"/>
              <w:rPr>
                <w:rFonts w:ascii="Verdana" w:hAnsi="Verdana" w:cs="Arial"/>
                <w:sz w:val="20"/>
                <w:szCs w:val="20"/>
              </w:rPr>
            </w:pPr>
            <w:r w:rsidRPr="00B155E2">
              <w:rPr>
                <w:rFonts w:ascii="Verdana" w:hAnsi="Verdana" w:cs="Arial"/>
                <w:sz w:val="20"/>
                <w:szCs w:val="20"/>
              </w:rPr>
              <w:t>The re-examination grade is the only one valid</w:t>
            </w:r>
            <w:r w:rsidR="00D061A3" w:rsidRPr="00B155E2">
              <w:rPr>
                <w:rFonts w:ascii="Verdana" w:hAnsi="Verdana" w:cs="Arial"/>
                <w:sz w:val="20"/>
                <w:szCs w:val="20"/>
              </w:rPr>
              <w:t xml:space="preserve"> for the specific subject or subject, is not to be added to previous grades and does not exceed the grade of 50%. </w:t>
            </w:r>
          </w:p>
          <w:p w:rsidR="00993C45" w:rsidRPr="00B155E2" w:rsidRDefault="00993C45" w:rsidP="007E1F30">
            <w:pPr>
              <w:numPr>
                <w:ilvl w:val="0"/>
                <w:numId w:val="48"/>
              </w:numPr>
              <w:spacing w:after="0" w:line="240" w:lineRule="auto"/>
              <w:ind w:left="340" w:hanging="113"/>
              <w:jc w:val="both"/>
              <w:rPr>
                <w:rFonts w:ascii="Verdana" w:hAnsi="Verdana" w:cs="Arial"/>
                <w:sz w:val="20"/>
                <w:szCs w:val="20"/>
              </w:rPr>
            </w:pPr>
            <w:r w:rsidRPr="00B155E2">
              <w:rPr>
                <w:rFonts w:ascii="Verdana" w:hAnsi="Verdana" w:cs="Arial"/>
                <w:sz w:val="20"/>
                <w:szCs w:val="20"/>
              </w:rPr>
              <w:t xml:space="preserve">The student can, in exceptional cases, transfer from the first to the second year of study or from the second to the third year of study a maximum of </w:t>
            </w:r>
            <w:r w:rsidR="00D061A3" w:rsidRPr="00B155E2">
              <w:rPr>
                <w:rFonts w:ascii="Verdana" w:hAnsi="Verdana" w:cs="Arial"/>
                <w:sz w:val="20"/>
                <w:szCs w:val="20"/>
              </w:rPr>
              <w:t>three</w:t>
            </w:r>
            <w:r w:rsidRPr="00B155E2">
              <w:rPr>
                <w:rFonts w:ascii="Verdana" w:hAnsi="Verdana" w:cs="Arial"/>
                <w:sz w:val="20"/>
                <w:szCs w:val="20"/>
              </w:rPr>
              <w:t xml:space="preserve"> subjects in which he/she has failed to score a grade of at least 50 out of 100 after he/she has exercised his/her right of the </w:t>
            </w:r>
            <w:r w:rsidR="00D061A3" w:rsidRPr="00B155E2">
              <w:rPr>
                <w:rFonts w:ascii="Verdana" w:hAnsi="Verdana" w:cs="Arial"/>
                <w:sz w:val="20"/>
                <w:szCs w:val="20"/>
              </w:rPr>
              <w:t xml:space="preserve">two </w:t>
            </w:r>
            <w:proofErr w:type="spellStart"/>
            <w:r w:rsidR="00D061A3" w:rsidRPr="00B155E2">
              <w:rPr>
                <w:rFonts w:ascii="Verdana" w:hAnsi="Verdana" w:cs="Arial"/>
                <w:sz w:val="20"/>
                <w:szCs w:val="20"/>
              </w:rPr>
              <w:t>resits</w:t>
            </w:r>
            <w:proofErr w:type="spellEnd"/>
            <w:r w:rsidR="00D061A3" w:rsidRPr="00B155E2">
              <w:rPr>
                <w:rFonts w:ascii="Verdana" w:hAnsi="Verdana" w:cs="Arial"/>
                <w:sz w:val="20"/>
                <w:szCs w:val="20"/>
              </w:rPr>
              <w:t>.</w:t>
            </w:r>
            <w:r w:rsidRPr="00B155E2">
              <w:rPr>
                <w:rFonts w:ascii="Verdana" w:hAnsi="Verdana" w:cs="Arial"/>
                <w:sz w:val="20"/>
                <w:szCs w:val="20"/>
              </w:rPr>
              <w:t xml:space="preserve"> This applies when a student´s failure is not due to utter negligence or when certain reasons justify the transfer</w:t>
            </w:r>
            <w:r w:rsidR="004537CF" w:rsidRPr="00B155E2">
              <w:rPr>
                <w:rFonts w:ascii="Verdana" w:hAnsi="Verdana" w:cs="Arial"/>
                <w:sz w:val="20"/>
                <w:szCs w:val="20"/>
              </w:rPr>
              <w:t>, and</w:t>
            </w:r>
            <w:r w:rsidRPr="00B155E2">
              <w:rPr>
                <w:rFonts w:ascii="Verdana" w:hAnsi="Verdana" w:cs="Arial"/>
                <w:sz w:val="20"/>
                <w:szCs w:val="20"/>
              </w:rPr>
              <w:t xml:space="preserve"> it is decided upon by the Academic Committee.</w:t>
            </w:r>
          </w:p>
          <w:p w:rsidR="00993C45" w:rsidRPr="00B155E2" w:rsidRDefault="00993C45" w:rsidP="007E1F30">
            <w:pPr>
              <w:numPr>
                <w:ilvl w:val="0"/>
                <w:numId w:val="48"/>
              </w:numPr>
              <w:spacing w:after="0" w:line="240" w:lineRule="auto"/>
              <w:ind w:left="340" w:hanging="113"/>
              <w:jc w:val="both"/>
              <w:rPr>
                <w:rFonts w:ascii="Verdana" w:hAnsi="Verdana" w:cs="Arial"/>
                <w:sz w:val="20"/>
                <w:szCs w:val="20"/>
              </w:rPr>
            </w:pPr>
            <w:r w:rsidRPr="00B155E2">
              <w:rPr>
                <w:rFonts w:ascii="Verdana" w:hAnsi="Verdana" w:cs="Arial"/>
                <w:sz w:val="20"/>
                <w:szCs w:val="20"/>
              </w:rPr>
              <w:t xml:space="preserve">In case a subject is transferred from one academic </w:t>
            </w:r>
            <w:r w:rsidR="004537CF" w:rsidRPr="00B155E2">
              <w:rPr>
                <w:rFonts w:ascii="Verdana" w:hAnsi="Verdana" w:cs="Arial"/>
                <w:sz w:val="20"/>
                <w:szCs w:val="20"/>
              </w:rPr>
              <w:t xml:space="preserve">year to another, the student </w:t>
            </w:r>
            <w:r w:rsidRPr="00B155E2">
              <w:rPr>
                <w:rFonts w:ascii="Verdana" w:hAnsi="Verdana" w:cs="Arial"/>
                <w:sz w:val="20"/>
                <w:szCs w:val="20"/>
              </w:rPr>
              <w:t>is placed on a probation period for up to nine months.</w:t>
            </w:r>
          </w:p>
          <w:p w:rsidR="00340E54" w:rsidRPr="00B155E2" w:rsidRDefault="00993C45" w:rsidP="007E1F30">
            <w:pPr>
              <w:numPr>
                <w:ilvl w:val="0"/>
                <w:numId w:val="48"/>
              </w:numPr>
              <w:spacing w:after="0" w:line="240" w:lineRule="auto"/>
              <w:ind w:left="340" w:hanging="113"/>
              <w:jc w:val="both"/>
              <w:rPr>
                <w:rFonts w:ascii="Verdana" w:hAnsi="Verdana" w:cs="Arial"/>
                <w:sz w:val="20"/>
                <w:szCs w:val="20"/>
              </w:rPr>
            </w:pPr>
            <w:r w:rsidRPr="00B155E2">
              <w:rPr>
                <w:rFonts w:ascii="Verdana" w:hAnsi="Verdana" w:cs="Arial"/>
                <w:sz w:val="20"/>
                <w:szCs w:val="20"/>
              </w:rPr>
              <w:t xml:space="preserve">During the probation period, the Academic Committee monitors the overall student´s performance and decides upon lifting the probation period, extending it or expelling the student from the Institute. </w:t>
            </w:r>
          </w:p>
          <w:p w:rsidR="00993C45" w:rsidRPr="00B155E2" w:rsidRDefault="00993C45" w:rsidP="007E1F30">
            <w:pPr>
              <w:numPr>
                <w:ilvl w:val="0"/>
                <w:numId w:val="48"/>
              </w:numPr>
              <w:spacing w:after="0" w:line="240" w:lineRule="auto"/>
              <w:ind w:left="340" w:hanging="113"/>
              <w:jc w:val="both"/>
              <w:rPr>
                <w:rFonts w:ascii="Verdana" w:hAnsi="Verdana"/>
                <w:b/>
                <w:sz w:val="20"/>
                <w:szCs w:val="20"/>
              </w:rPr>
            </w:pPr>
            <w:r w:rsidRPr="00B155E2">
              <w:rPr>
                <w:rFonts w:ascii="Verdana" w:hAnsi="Verdana" w:cs="Arial"/>
                <w:sz w:val="20"/>
                <w:szCs w:val="20"/>
              </w:rPr>
              <w:t>For every re-examined subject, the student is charged with the approved fees.  Concerning the re-examination in the practice of technical modules where practice is primarily involved, the student is charged, over and above the approved fees, with the expenses to cover the cost of ingredients needed.</w:t>
            </w:r>
          </w:p>
        </w:tc>
      </w:tr>
      <w:tr w:rsidR="00993C45" w:rsidRPr="00B155E2" w:rsidTr="00B155E2">
        <w:trPr>
          <w:trHeight w:val="150"/>
        </w:trPr>
        <w:tc>
          <w:tcPr>
            <w:tcW w:w="1985" w:type="dxa"/>
          </w:tcPr>
          <w:p w:rsidR="00993C45" w:rsidRPr="00B155E2" w:rsidRDefault="00993C45" w:rsidP="00B24571">
            <w:pPr>
              <w:spacing w:after="0"/>
              <w:jc w:val="both"/>
              <w:rPr>
                <w:rFonts w:ascii="Verdana" w:hAnsi="Verdana" w:cs="Arial"/>
                <w:sz w:val="20"/>
                <w:szCs w:val="20"/>
              </w:rPr>
            </w:pPr>
          </w:p>
        </w:tc>
        <w:tc>
          <w:tcPr>
            <w:tcW w:w="425" w:type="dxa"/>
          </w:tcPr>
          <w:p w:rsidR="00993C45" w:rsidRPr="00B155E2" w:rsidRDefault="00993C45" w:rsidP="00B24571">
            <w:pPr>
              <w:spacing w:after="0"/>
              <w:jc w:val="both"/>
              <w:rPr>
                <w:rFonts w:ascii="Verdana" w:hAnsi="Verdana" w:cs="Arial"/>
                <w:sz w:val="20"/>
                <w:szCs w:val="20"/>
              </w:rPr>
            </w:pPr>
          </w:p>
        </w:tc>
        <w:tc>
          <w:tcPr>
            <w:tcW w:w="8222" w:type="dxa"/>
          </w:tcPr>
          <w:p w:rsidR="00993C45" w:rsidRPr="00B155E2" w:rsidRDefault="00993C45" w:rsidP="00B24571">
            <w:pPr>
              <w:spacing w:after="0"/>
              <w:jc w:val="both"/>
              <w:rPr>
                <w:rFonts w:ascii="Verdana" w:hAnsi="Verdana" w:cs="Arial"/>
                <w:sz w:val="20"/>
                <w:szCs w:val="20"/>
              </w:rPr>
            </w:pPr>
          </w:p>
        </w:tc>
      </w:tr>
      <w:tr w:rsidR="00993C45" w:rsidRPr="00B155E2" w:rsidTr="00B155E2">
        <w:tc>
          <w:tcPr>
            <w:tcW w:w="1985" w:type="dxa"/>
          </w:tcPr>
          <w:p w:rsidR="00993C45" w:rsidRPr="00B155E2" w:rsidRDefault="00993C45" w:rsidP="008D429A">
            <w:pPr>
              <w:spacing w:after="0"/>
              <w:rPr>
                <w:rFonts w:ascii="Verdana" w:hAnsi="Verdana"/>
                <w:b/>
                <w:sz w:val="20"/>
                <w:szCs w:val="20"/>
              </w:rPr>
            </w:pPr>
            <w:r w:rsidRPr="00B155E2">
              <w:rPr>
                <w:rFonts w:ascii="Verdana" w:hAnsi="Verdana" w:cs="Arial"/>
                <w:b/>
                <w:sz w:val="20"/>
                <w:szCs w:val="20"/>
              </w:rPr>
              <w:t>Incomplete Attendance</w:t>
            </w:r>
          </w:p>
        </w:tc>
        <w:tc>
          <w:tcPr>
            <w:tcW w:w="425" w:type="dxa"/>
          </w:tcPr>
          <w:p w:rsidR="00993C45" w:rsidRPr="00B155E2" w:rsidRDefault="00993C45" w:rsidP="00B24571">
            <w:pPr>
              <w:spacing w:after="0"/>
              <w:jc w:val="both"/>
              <w:rPr>
                <w:rFonts w:ascii="Verdana" w:hAnsi="Verdana"/>
                <w:b/>
                <w:sz w:val="20"/>
                <w:szCs w:val="20"/>
              </w:rPr>
            </w:pPr>
            <w:r w:rsidRPr="00B155E2">
              <w:rPr>
                <w:rFonts w:ascii="Verdana" w:hAnsi="Verdana" w:cs="Arial"/>
                <w:sz w:val="20"/>
                <w:szCs w:val="20"/>
              </w:rPr>
              <w:t>2</w:t>
            </w:r>
            <w:r w:rsidR="00062FF6" w:rsidRPr="00B155E2">
              <w:rPr>
                <w:rFonts w:ascii="Verdana" w:hAnsi="Verdana" w:cs="Arial"/>
                <w:sz w:val="20"/>
                <w:szCs w:val="20"/>
              </w:rPr>
              <w:t>5</w:t>
            </w:r>
          </w:p>
        </w:tc>
        <w:tc>
          <w:tcPr>
            <w:tcW w:w="8222" w:type="dxa"/>
          </w:tcPr>
          <w:p w:rsidR="00993C45" w:rsidRPr="00B155E2" w:rsidRDefault="00993C45" w:rsidP="007E1F30">
            <w:pPr>
              <w:numPr>
                <w:ilvl w:val="0"/>
                <w:numId w:val="20"/>
              </w:numPr>
              <w:spacing w:after="0"/>
              <w:jc w:val="both"/>
              <w:rPr>
                <w:rFonts w:ascii="Verdana" w:hAnsi="Verdana" w:cs="Arial"/>
                <w:sz w:val="20"/>
                <w:szCs w:val="20"/>
              </w:rPr>
            </w:pPr>
            <w:r w:rsidRPr="00B155E2">
              <w:rPr>
                <w:rFonts w:ascii="Verdana" w:hAnsi="Verdana" w:cs="Arial"/>
                <w:sz w:val="20"/>
                <w:szCs w:val="20"/>
              </w:rPr>
              <w:t>Absence from any teaching period of a lesson corresponds to one absence.</w:t>
            </w:r>
          </w:p>
          <w:p w:rsidR="00B24571" w:rsidRPr="00B155E2" w:rsidRDefault="00993C45" w:rsidP="007E1F30">
            <w:pPr>
              <w:numPr>
                <w:ilvl w:val="0"/>
                <w:numId w:val="20"/>
              </w:numPr>
              <w:spacing w:after="0"/>
              <w:jc w:val="both"/>
              <w:rPr>
                <w:rFonts w:ascii="Verdana" w:hAnsi="Verdana" w:cs="Arial"/>
                <w:sz w:val="20"/>
                <w:szCs w:val="20"/>
              </w:rPr>
            </w:pPr>
            <w:r w:rsidRPr="00B155E2">
              <w:rPr>
                <w:rFonts w:ascii="Verdana" w:hAnsi="Verdana" w:cs="Arial"/>
                <w:sz w:val="20"/>
                <w:szCs w:val="20"/>
              </w:rPr>
              <w:t>A student who has exceeded the 15% limit of absences of the total number of the actual contact periods in each subject, he/she is not eligible to take the final exam on the subject.  In this case, the student is allowed to take the re-examination to obtain the Diploma.</w:t>
            </w:r>
          </w:p>
          <w:p w:rsidR="001E3356" w:rsidRPr="00B155E2" w:rsidRDefault="00993C45" w:rsidP="007E1F30">
            <w:pPr>
              <w:numPr>
                <w:ilvl w:val="0"/>
                <w:numId w:val="20"/>
              </w:numPr>
              <w:spacing w:after="0"/>
              <w:jc w:val="both"/>
              <w:rPr>
                <w:rFonts w:ascii="Verdana" w:hAnsi="Verdana" w:cs="Arial"/>
                <w:sz w:val="20"/>
                <w:szCs w:val="20"/>
              </w:rPr>
            </w:pPr>
            <w:r w:rsidRPr="00B155E2">
              <w:rPr>
                <w:rFonts w:ascii="Verdana" w:hAnsi="Verdana" w:cs="Arial"/>
                <w:sz w:val="20"/>
                <w:szCs w:val="20"/>
              </w:rPr>
              <w:t>In exceptional cases in which absence in a specific subject was not due to utter negligence and was unavoidable, such as serious health problems, the Academic Committee decides, upon the request of the student, whether the student will be allowed to take the final exams in the subject in question.</w:t>
            </w:r>
          </w:p>
          <w:p w:rsidR="00B155E2" w:rsidRPr="00247671" w:rsidRDefault="00993C45" w:rsidP="00B155E2">
            <w:pPr>
              <w:numPr>
                <w:ilvl w:val="0"/>
                <w:numId w:val="20"/>
              </w:numPr>
              <w:spacing w:after="0"/>
              <w:jc w:val="both"/>
              <w:rPr>
                <w:rFonts w:ascii="Verdana" w:hAnsi="Verdana" w:cs="Arial"/>
                <w:sz w:val="20"/>
                <w:szCs w:val="20"/>
              </w:rPr>
            </w:pPr>
            <w:r w:rsidRPr="00B155E2">
              <w:rPr>
                <w:rFonts w:ascii="Verdana" w:hAnsi="Verdana" w:cs="Arial"/>
                <w:sz w:val="20"/>
                <w:szCs w:val="20"/>
              </w:rPr>
              <w:t xml:space="preserve">A student whose total class attendance is lower, in each subject, than 85% of the total number of the actual contact periods, is not eligible for a diploma, but is awarded </w:t>
            </w:r>
            <w:r w:rsidR="00B155E2" w:rsidRPr="00B155E2">
              <w:rPr>
                <w:rFonts w:ascii="Verdana" w:hAnsi="Verdana" w:cs="Arial"/>
                <w:sz w:val="20"/>
                <w:szCs w:val="20"/>
              </w:rPr>
              <w:t>upon request</w:t>
            </w:r>
            <w:r w:rsidRPr="00B155E2">
              <w:rPr>
                <w:rFonts w:ascii="Verdana" w:hAnsi="Verdana" w:cs="Arial"/>
                <w:sz w:val="20"/>
                <w:szCs w:val="20"/>
              </w:rPr>
              <w:t xml:space="preserve">, a “Certificate of Incomplete Attendance” in which the </w:t>
            </w:r>
            <w:r w:rsidR="00B155E2" w:rsidRPr="00B155E2">
              <w:rPr>
                <w:rFonts w:ascii="Verdana" w:hAnsi="Verdana" w:cs="Arial"/>
                <w:sz w:val="20"/>
                <w:szCs w:val="20"/>
              </w:rPr>
              <w:t>subjects taught</w:t>
            </w:r>
            <w:r w:rsidRPr="00B155E2">
              <w:rPr>
                <w:rFonts w:ascii="Verdana" w:hAnsi="Verdana" w:cs="Arial"/>
                <w:sz w:val="20"/>
                <w:szCs w:val="20"/>
              </w:rPr>
              <w:t xml:space="preserve"> as well as the percentage of the lessons attended are stated. </w:t>
            </w:r>
          </w:p>
          <w:p w:rsidR="00993C45" w:rsidRPr="00B155E2" w:rsidRDefault="00993C45" w:rsidP="007E1F30">
            <w:pPr>
              <w:numPr>
                <w:ilvl w:val="0"/>
                <w:numId w:val="20"/>
              </w:numPr>
              <w:spacing w:after="0"/>
              <w:jc w:val="both"/>
              <w:rPr>
                <w:rFonts w:ascii="Verdana" w:hAnsi="Verdana" w:cs="Arial"/>
                <w:sz w:val="20"/>
                <w:szCs w:val="20"/>
              </w:rPr>
            </w:pPr>
            <w:proofErr w:type="spellStart"/>
            <w:r w:rsidRPr="00B155E2">
              <w:rPr>
                <w:rFonts w:ascii="Verdana" w:hAnsi="Verdana" w:cs="Arial"/>
                <w:sz w:val="20"/>
                <w:szCs w:val="20"/>
              </w:rPr>
              <w:t>Ιn</w:t>
            </w:r>
            <w:proofErr w:type="spellEnd"/>
            <w:r w:rsidRPr="00B155E2">
              <w:rPr>
                <w:rFonts w:ascii="Verdana" w:hAnsi="Verdana" w:cs="Arial"/>
                <w:sz w:val="20"/>
                <w:szCs w:val="20"/>
              </w:rPr>
              <w:t xml:space="preserve"> cases when the students participate in special missions of the Institute, abroad or at home, with the approval of the Appropriate Authority, or they are involved in another activity of the Institute assigned by the management, or are absent for Students´ Union activities with the approval of the Management, or for service in the National Guard, </w:t>
            </w:r>
            <w:r w:rsidRPr="00B155E2">
              <w:rPr>
                <w:rFonts w:ascii="Verdana" w:hAnsi="Verdana" w:cs="Arial"/>
                <w:sz w:val="20"/>
                <w:szCs w:val="20"/>
              </w:rPr>
              <w:lastRenderedPageBreak/>
              <w:t>absences are not recorded. Relevant Certificates should be presented for National Guard Service.</w:t>
            </w:r>
          </w:p>
          <w:p w:rsidR="00993C45" w:rsidRPr="00B155E2" w:rsidRDefault="00993C45" w:rsidP="007E1F30">
            <w:pPr>
              <w:numPr>
                <w:ilvl w:val="0"/>
                <w:numId w:val="20"/>
              </w:numPr>
              <w:spacing w:after="0"/>
              <w:jc w:val="both"/>
              <w:rPr>
                <w:rFonts w:ascii="Verdana" w:hAnsi="Verdana" w:cs="Arial"/>
                <w:sz w:val="20"/>
                <w:szCs w:val="20"/>
              </w:rPr>
            </w:pPr>
            <w:r w:rsidRPr="00B155E2">
              <w:rPr>
                <w:rFonts w:ascii="Verdana" w:hAnsi="Verdana" w:cs="Arial"/>
                <w:sz w:val="20"/>
                <w:szCs w:val="20"/>
              </w:rPr>
              <w:t>The members of the H.H.I.C. Students' Union (not more than four) who are appointed by the H.H.I.C. Students' Union at the beginning of each academic year, are granted permission by the Management for absences due to their involvement in activities aiming at serving the students' community.</w:t>
            </w:r>
          </w:p>
        </w:tc>
      </w:tr>
      <w:tr w:rsidR="00993C45" w:rsidRPr="00B155E2" w:rsidTr="00B155E2">
        <w:tc>
          <w:tcPr>
            <w:tcW w:w="1985" w:type="dxa"/>
          </w:tcPr>
          <w:p w:rsidR="00993C45" w:rsidRPr="00B155E2" w:rsidRDefault="00993C45" w:rsidP="00B24571">
            <w:pPr>
              <w:spacing w:after="0"/>
              <w:jc w:val="both"/>
              <w:rPr>
                <w:rFonts w:ascii="Verdana" w:hAnsi="Verdana" w:cs="Arial"/>
                <w:sz w:val="20"/>
                <w:szCs w:val="20"/>
              </w:rPr>
            </w:pPr>
          </w:p>
        </w:tc>
        <w:tc>
          <w:tcPr>
            <w:tcW w:w="425" w:type="dxa"/>
          </w:tcPr>
          <w:p w:rsidR="00993C45" w:rsidRPr="00B155E2" w:rsidRDefault="00993C45" w:rsidP="00B24571">
            <w:pPr>
              <w:spacing w:after="0"/>
              <w:jc w:val="both"/>
              <w:rPr>
                <w:rFonts w:ascii="Verdana" w:hAnsi="Verdana" w:cs="Arial"/>
                <w:sz w:val="20"/>
                <w:szCs w:val="20"/>
              </w:rPr>
            </w:pPr>
          </w:p>
        </w:tc>
        <w:tc>
          <w:tcPr>
            <w:tcW w:w="8222" w:type="dxa"/>
          </w:tcPr>
          <w:p w:rsidR="00993C45" w:rsidRPr="00B155E2" w:rsidRDefault="00993C45" w:rsidP="00B24571">
            <w:pPr>
              <w:spacing w:after="0"/>
              <w:jc w:val="both"/>
              <w:rPr>
                <w:rFonts w:ascii="Verdana" w:hAnsi="Verdana" w:cs="Arial"/>
                <w:sz w:val="20"/>
                <w:szCs w:val="20"/>
              </w:rPr>
            </w:pPr>
          </w:p>
        </w:tc>
      </w:tr>
      <w:tr w:rsidR="00993C45" w:rsidRPr="00B155E2" w:rsidTr="00B155E2">
        <w:tc>
          <w:tcPr>
            <w:tcW w:w="1985" w:type="dxa"/>
          </w:tcPr>
          <w:p w:rsidR="00993C45" w:rsidRPr="00B155E2" w:rsidRDefault="00993C45" w:rsidP="008D429A">
            <w:pPr>
              <w:spacing w:after="0"/>
              <w:rPr>
                <w:rFonts w:ascii="Verdana" w:hAnsi="Verdana"/>
                <w:b/>
                <w:sz w:val="20"/>
                <w:szCs w:val="20"/>
              </w:rPr>
            </w:pPr>
            <w:r w:rsidRPr="00B155E2">
              <w:rPr>
                <w:rFonts w:ascii="Verdana" w:hAnsi="Verdana" w:cs="Arial"/>
                <w:b/>
                <w:sz w:val="20"/>
                <w:szCs w:val="20"/>
              </w:rPr>
              <w:t>Written Examinations</w:t>
            </w:r>
          </w:p>
        </w:tc>
        <w:tc>
          <w:tcPr>
            <w:tcW w:w="425" w:type="dxa"/>
          </w:tcPr>
          <w:p w:rsidR="00993C45" w:rsidRPr="00B155E2" w:rsidRDefault="00993C45" w:rsidP="00B24571">
            <w:pPr>
              <w:spacing w:after="0"/>
              <w:jc w:val="both"/>
              <w:rPr>
                <w:rFonts w:ascii="Verdana" w:hAnsi="Verdana"/>
                <w:b/>
                <w:sz w:val="20"/>
                <w:szCs w:val="20"/>
              </w:rPr>
            </w:pPr>
            <w:r w:rsidRPr="00B155E2">
              <w:rPr>
                <w:rFonts w:ascii="Verdana" w:hAnsi="Verdana" w:cs="Arial"/>
                <w:sz w:val="20"/>
                <w:szCs w:val="20"/>
              </w:rPr>
              <w:t>2</w:t>
            </w:r>
            <w:r w:rsidR="00062FF6" w:rsidRPr="00B155E2">
              <w:rPr>
                <w:rFonts w:ascii="Verdana" w:hAnsi="Verdana" w:cs="Arial"/>
                <w:sz w:val="20"/>
                <w:szCs w:val="20"/>
              </w:rPr>
              <w:t>6</w:t>
            </w:r>
          </w:p>
        </w:tc>
        <w:tc>
          <w:tcPr>
            <w:tcW w:w="8222" w:type="dxa"/>
          </w:tcPr>
          <w:p w:rsidR="00993C45" w:rsidRPr="00B155E2" w:rsidRDefault="00993C45" w:rsidP="007E1F30">
            <w:pPr>
              <w:numPr>
                <w:ilvl w:val="0"/>
                <w:numId w:val="21"/>
              </w:numPr>
              <w:spacing w:after="0"/>
              <w:jc w:val="both"/>
              <w:rPr>
                <w:rFonts w:ascii="Verdana" w:hAnsi="Verdana" w:cs="Arial"/>
                <w:sz w:val="20"/>
                <w:szCs w:val="20"/>
              </w:rPr>
            </w:pPr>
            <w:r w:rsidRPr="00B155E2">
              <w:rPr>
                <w:rFonts w:ascii="Verdana" w:hAnsi="Verdana" w:cs="Arial"/>
                <w:sz w:val="20"/>
                <w:szCs w:val="20"/>
              </w:rPr>
              <w:t>The student takes the written examinations of the academic semesters/final exams, in those subjects which are examined in writing.</w:t>
            </w:r>
          </w:p>
          <w:p w:rsidR="0049070E" w:rsidRPr="00B155E2" w:rsidRDefault="0049070E" w:rsidP="00B24571">
            <w:pPr>
              <w:spacing w:after="0"/>
              <w:ind w:left="720"/>
              <w:jc w:val="both"/>
              <w:rPr>
                <w:rFonts w:ascii="Verdana" w:hAnsi="Verdana" w:cs="Arial"/>
                <w:sz w:val="20"/>
                <w:szCs w:val="20"/>
              </w:rPr>
            </w:pPr>
          </w:p>
          <w:p w:rsidR="00993C45" w:rsidRPr="00B155E2" w:rsidRDefault="00993C45" w:rsidP="00B24571">
            <w:pPr>
              <w:spacing w:after="0"/>
              <w:jc w:val="both"/>
              <w:rPr>
                <w:rFonts w:ascii="Verdana" w:hAnsi="Verdana" w:cs="Arial"/>
                <w:sz w:val="20"/>
                <w:szCs w:val="20"/>
              </w:rPr>
            </w:pPr>
            <w:r w:rsidRPr="00B155E2">
              <w:rPr>
                <w:rFonts w:ascii="Verdana" w:hAnsi="Verdana" w:cs="Arial"/>
                <w:sz w:val="20"/>
                <w:szCs w:val="20"/>
              </w:rPr>
              <w:t>In case a student fails to take the examinations of the academic semesters/final exams or re-examinations, the Academic Committee examines the matter.</w:t>
            </w:r>
          </w:p>
          <w:p w:rsidR="007D4FF9" w:rsidRPr="00B155E2" w:rsidRDefault="007D4FF9" w:rsidP="00B24571">
            <w:pPr>
              <w:spacing w:after="0"/>
              <w:jc w:val="both"/>
              <w:rPr>
                <w:rFonts w:ascii="Verdana" w:hAnsi="Verdana" w:cs="Arial"/>
                <w:sz w:val="20"/>
                <w:szCs w:val="20"/>
              </w:rPr>
            </w:pPr>
          </w:p>
          <w:p w:rsidR="00993C45" w:rsidRPr="00B155E2" w:rsidRDefault="00993C45" w:rsidP="007E1F30">
            <w:pPr>
              <w:numPr>
                <w:ilvl w:val="0"/>
                <w:numId w:val="21"/>
              </w:numPr>
              <w:spacing w:after="0"/>
              <w:jc w:val="both"/>
              <w:rPr>
                <w:rFonts w:ascii="Verdana" w:hAnsi="Verdana" w:cs="Arial"/>
                <w:sz w:val="20"/>
                <w:szCs w:val="20"/>
              </w:rPr>
            </w:pPr>
            <w:r w:rsidRPr="00B155E2">
              <w:rPr>
                <w:rFonts w:ascii="Verdana" w:hAnsi="Verdana" w:cs="Arial"/>
                <w:sz w:val="20"/>
                <w:szCs w:val="20"/>
              </w:rPr>
              <w:t>A student who is caught cheating during written examinations loses all grades already allocated to the subject.  The invigilator of the relevant subject makes a comment on the exam paper of the student and, where possible, proof of evidence is attached to the paper.  The same applies to students who help each other during the examination.  The Disciplinary Committee deals with these offences.</w:t>
            </w:r>
          </w:p>
          <w:p w:rsidR="00993C45" w:rsidRPr="00B155E2" w:rsidRDefault="00993C45" w:rsidP="007E1F30">
            <w:pPr>
              <w:numPr>
                <w:ilvl w:val="0"/>
                <w:numId w:val="21"/>
              </w:numPr>
              <w:spacing w:after="0"/>
              <w:jc w:val="both"/>
              <w:rPr>
                <w:rFonts w:ascii="Verdana" w:hAnsi="Verdana" w:cs="Arial"/>
                <w:sz w:val="20"/>
                <w:szCs w:val="20"/>
              </w:rPr>
            </w:pPr>
            <w:r w:rsidRPr="00B155E2">
              <w:rPr>
                <w:rFonts w:ascii="Verdana" w:hAnsi="Verdana" w:cs="Arial"/>
                <w:sz w:val="20"/>
                <w:szCs w:val="20"/>
              </w:rPr>
              <w:t>Detailed regulations concerning the final exams are handed out to the students with the exam time-table.</w:t>
            </w:r>
          </w:p>
        </w:tc>
      </w:tr>
      <w:tr w:rsidR="00993C45" w:rsidRPr="00B155E2" w:rsidTr="00B155E2">
        <w:tc>
          <w:tcPr>
            <w:tcW w:w="1985" w:type="dxa"/>
          </w:tcPr>
          <w:p w:rsidR="00993C45" w:rsidRPr="00B155E2" w:rsidRDefault="00993C45" w:rsidP="008D429A">
            <w:pPr>
              <w:spacing w:after="0"/>
              <w:rPr>
                <w:rFonts w:ascii="Verdana" w:hAnsi="Verdana" w:cs="Arial"/>
                <w:b/>
                <w:sz w:val="20"/>
                <w:szCs w:val="20"/>
              </w:rPr>
            </w:pPr>
            <w:r w:rsidRPr="00B155E2">
              <w:rPr>
                <w:rFonts w:ascii="Verdana" w:hAnsi="Verdana" w:cs="Arial"/>
                <w:b/>
                <w:sz w:val="20"/>
                <w:szCs w:val="20"/>
              </w:rPr>
              <w:t>Academic</w:t>
            </w:r>
          </w:p>
          <w:p w:rsidR="00993C45" w:rsidRPr="00B155E2" w:rsidRDefault="00993C45" w:rsidP="008D429A">
            <w:pPr>
              <w:spacing w:after="0"/>
              <w:rPr>
                <w:rFonts w:ascii="Verdana" w:hAnsi="Verdana"/>
                <w:b/>
                <w:sz w:val="20"/>
                <w:szCs w:val="20"/>
              </w:rPr>
            </w:pPr>
            <w:r w:rsidRPr="00B155E2">
              <w:rPr>
                <w:rFonts w:ascii="Verdana" w:hAnsi="Verdana" w:cs="Arial"/>
                <w:b/>
                <w:sz w:val="20"/>
                <w:szCs w:val="20"/>
              </w:rPr>
              <w:t>Council</w:t>
            </w:r>
          </w:p>
        </w:tc>
        <w:tc>
          <w:tcPr>
            <w:tcW w:w="425" w:type="dxa"/>
          </w:tcPr>
          <w:p w:rsidR="00993C45" w:rsidRPr="00B155E2" w:rsidRDefault="00993C45" w:rsidP="00B24571">
            <w:pPr>
              <w:spacing w:after="0"/>
              <w:jc w:val="both"/>
              <w:rPr>
                <w:rFonts w:ascii="Verdana" w:hAnsi="Verdana"/>
                <w:b/>
                <w:sz w:val="20"/>
                <w:szCs w:val="20"/>
              </w:rPr>
            </w:pPr>
            <w:r w:rsidRPr="00B155E2">
              <w:rPr>
                <w:rFonts w:ascii="Verdana" w:hAnsi="Verdana" w:cs="Arial"/>
                <w:sz w:val="20"/>
                <w:szCs w:val="20"/>
              </w:rPr>
              <w:t>2</w:t>
            </w:r>
            <w:r w:rsidR="00062FF6" w:rsidRPr="00B155E2">
              <w:rPr>
                <w:rFonts w:ascii="Verdana" w:hAnsi="Verdana" w:cs="Arial"/>
                <w:sz w:val="20"/>
                <w:szCs w:val="20"/>
              </w:rPr>
              <w:t>7</w:t>
            </w:r>
          </w:p>
        </w:tc>
        <w:tc>
          <w:tcPr>
            <w:tcW w:w="8222" w:type="dxa"/>
          </w:tcPr>
          <w:p w:rsidR="00993C45" w:rsidRPr="00B155E2" w:rsidRDefault="00993C45" w:rsidP="007E1F30">
            <w:pPr>
              <w:numPr>
                <w:ilvl w:val="0"/>
                <w:numId w:val="22"/>
              </w:numPr>
              <w:spacing w:after="0"/>
              <w:jc w:val="both"/>
              <w:rPr>
                <w:rFonts w:ascii="Verdana" w:hAnsi="Verdana" w:cs="Arial"/>
                <w:sz w:val="20"/>
                <w:szCs w:val="20"/>
              </w:rPr>
            </w:pPr>
            <w:r w:rsidRPr="00B155E2">
              <w:rPr>
                <w:rFonts w:ascii="Verdana" w:hAnsi="Verdana" w:cs="Arial"/>
                <w:sz w:val="20"/>
                <w:szCs w:val="20"/>
              </w:rPr>
              <w:t>An Academic Committee is set up by the following members:</w:t>
            </w:r>
          </w:p>
          <w:p w:rsidR="00993C45" w:rsidRPr="00B155E2" w:rsidRDefault="00993C45" w:rsidP="007E1F30">
            <w:pPr>
              <w:numPr>
                <w:ilvl w:val="0"/>
                <w:numId w:val="43"/>
              </w:numPr>
              <w:spacing w:after="0" w:line="240" w:lineRule="auto"/>
              <w:jc w:val="both"/>
              <w:rPr>
                <w:rFonts w:ascii="Verdana" w:hAnsi="Verdana" w:cs="Arial"/>
                <w:sz w:val="20"/>
                <w:szCs w:val="20"/>
              </w:rPr>
            </w:pPr>
            <w:r w:rsidRPr="00B155E2">
              <w:rPr>
                <w:rFonts w:ascii="Verdana" w:hAnsi="Verdana" w:cs="Arial"/>
                <w:sz w:val="20"/>
                <w:szCs w:val="20"/>
              </w:rPr>
              <w:t>The H.H.I.C. Director, as president.</w:t>
            </w:r>
          </w:p>
          <w:p w:rsidR="00993C45" w:rsidRPr="00B155E2" w:rsidRDefault="00993C45" w:rsidP="007E1F30">
            <w:pPr>
              <w:numPr>
                <w:ilvl w:val="0"/>
                <w:numId w:val="43"/>
              </w:numPr>
              <w:spacing w:after="0" w:line="240" w:lineRule="auto"/>
              <w:jc w:val="both"/>
              <w:rPr>
                <w:rFonts w:ascii="Verdana" w:hAnsi="Verdana" w:cs="Arial"/>
                <w:sz w:val="20"/>
                <w:szCs w:val="20"/>
              </w:rPr>
            </w:pPr>
            <w:r w:rsidRPr="00B155E2">
              <w:rPr>
                <w:rFonts w:ascii="Verdana" w:hAnsi="Verdana" w:cs="Arial"/>
                <w:sz w:val="20"/>
                <w:szCs w:val="20"/>
              </w:rPr>
              <w:t>The H.H.I.C. Senior Officer.</w:t>
            </w:r>
          </w:p>
          <w:p w:rsidR="00993C45" w:rsidRPr="00B155E2" w:rsidRDefault="00993C45" w:rsidP="007E1F30">
            <w:pPr>
              <w:numPr>
                <w:ilvl w:val="0"/>
                <w:numId w:val="43"/>
              </w:numPr>
              <w:spacing w:after="0" w:line="240" w:lineRule="auto"/>
              <w:jc w:val="both"/>
              <w:rPr>
                <w:rFonts w:ascii="Verdana" w:hAnsi="Verdana" w:cs="Arial"/>
                <w:sz w:val="20"/>
                <w:szCs w:val="20"/>
              </w:rPr>
            </w:pPr>
            <w:r w:rsidRPr="00B155E2">
              <w:rPr>
                <w:rFonts w:ascii="Verdana" w:hAnsi="Verdana" w:cs="Arial"/>
                <w:sz w:val="20"/>
                <w:szCs w:val="20"/>
              </w:rPr>
              <w:t>The Heads of Hotel Management Studies department.</w:t>
            </w:r>
          </w:p>
          <w:p w:rsidR="00993C45" w:rsidRPr="00B155E2" w:rsidRDefault="00993C45" w:rsidP="007E1F30">
            <w:pPr>
              <w:numPr>
                <w:ilvl w:val="0"/>
                <w:numId w:val="43"/>
              </w:numPr>
              <w:spacing w:after="0" w:line="240" w:lineRule="auto"/>
              <w:jc w:val="both"/>
              <w:rPr>
                <w:rFonts w:ascii="Verdana" w:hAnsi="Verdana" w:cs="Arial"/>
                <w:sz w:val="20"/>
                <w:szCs w:val="20"/>
              </w:rPr>
            </w:pPr>
            <w:r w:rsidRPr="00B155E2">
              <w:rPr>
                <w:rFonts w:ascii="Verdana" w:hAnsi="Verdana" w:cs="Arial"/>
                <w:sz w:val="20"/>
                <w:szCs w:val="20"/>
              </w:rPr>
              <w:t>The Head of General Studies department.</w:t>
            </w:r>
          </w:p>
          <w:p w:rsidR="00993C45" w:rsidRPr="00B155E2" w:rsidRDefault="00993C45" w:rsidP="007E1F30">
            <w:pPr>
              <w:numPr>
                <w:ilvl w:val="0"/>
                <w:numId w:val="43"/>
              </w:numPr>
              <w:spacing w:after="0" w:line="240" w:lineRule="auto"/>
              <w:jc w:val="both"/>
              <w:rPr>
                <w:rFonts w:ascii="Verdana" w:hAnsi="Verdana" w:cs="Arial"/>
                <w:sz w:val="20"/>
                <w:szCs w:val="20"/>
              </w:rPr>
            </w:pPr>
            <w:r w:rsidRPr="00B155E2">
              <w:rPr>
                <w:rFonts w:ascii="Verdana" w:hAnsi="Verdana" w:cs="Arial"/>
                <w:sz w:val="20"/>
                <w:szCs w:val="20"/>
              </w:rPr>
              <w:t>The Head of Instructors.</w:t>
            </w:r>
          </w:p>
          <w:p w:rsidR="00993C45" w:rsidRPr="00B155E2" w:rsidRDefault="00993C45" w:rsidP="007E1F30">
            <w:pPr>
              <w:numPr>
                <w:ilvl w:val="0"/>
                <w:numId w:val="43"/>
              </w:numPr>
              <w:spacing w:after="0" w:line="240" w:lineRule="auto"/>
              <w:jc w:val="both"/>
              <w:rPr>
                <w:rFonts w:ascii="Verdana" w:hAnsi="Verdana" w:cs="Arial"/>
                <w:sz w:val="20"/>
                <w:szCs w:val="20"/>
              </w:rPr>
            </w:pPr>
            <w:r w:rsidRPr="00B155E2">
              <w:rPr>
                <w:rFonts w:ascii="Verdana" w:hAnsi="Verdana" w:cs="Arial"/>
                <w:sz w:val="20"/>
                <w:szCs w:val="20"/>
              </w:rPr>
              <w:t>A Representative of the permanent Teaching Staff elected by the permanent Teaching Staff Assembly which is called by the director.</w:t>
            </w:r>
          </w:p>
          <w:p w:rsidR="00993C45" w:rsidRPr="00B155E2" w:rsidRDefault="00993C45" w:rsidP="007E1F30">
            <w:pPr>
              <w:numPr>
                <w:ilvl w:val="0"/>
                <w:numId w:val="43"/>
              </w:numPr>
              <w:spacing w:after="0" w:line="240" w:lineRule="auto"/>
              <w:jc w:val="both"/>
              <w:rPr>
                <w:rFonts w:ascii="Verdana" w:hAnsi="Verdana" w:cs="Arial"/>
                <w:sz w:val="20"/>
                <w:szCs w:val="20"/>
              </w:rPr>
            </w:pPr>
            <w:r w:rsidRPr="00B155E2">
              <w:rPr>
                <w:rFonts w:ascii="Verdana" w:hAnsi="Verdana" w:cs="Arial"/>
                <w:sz w:val="20"/>
                <w:szCs w:val="20"/>
              </w:rPr>
              <w:t xml:space="preserve">A representative of the students elected by the Students´ Assembly which is called by the director. </w:t>
            </w:r>
          </w:p>
          <w:p w:rsidR="00B155E2" w:rsidRPr="00B155E2" w:rsidRDefault="00B155E2" w:rsidP="00B155E2">
            <w:pPr>
              <w:spacing w:after="0" w:line="240" w:lineRule="auto"/>
              <w:ind w:left="1214"/>
              <w:jc w:val="both"/>
              <w:rPr>
                <w:rFonts w:ascii="Verdana" w:hAnsi="Verdana" w:cs="Arial"/>
                <w:sz w:val="20"/>
                <w:szCs w:val="20"/>
              </w:rPr>
            </w:pPr>
          </w:p>
          <w:p w:rsidR="00993C45" w:rsidRPr="00B155E2" w:rsidRDefault="00993C45" w:rsidP="007E1F30">
            <w:pPr>
              <w:numPr>
                <w:ilvl w:val="0"/>
                <w:numId w:val="22"/>
              </w:numPr>
              <w:spacing w:after="0"/>
              <w:jc w:val="both"/>
              <w:rPr>
                <w:rFonts w:ascii="Verdana" w:hAnsi="Verdana" w:cs="Arial"/>
                <w:sz w:val="20"/>
                <w:szCs w:val="20"/>
              </w:rPr>
            </w:pPr>
            <w:r w:rsidRPr="00B155E2">
              <w:rPr>
                <w:rFonts w:ascii="Verdana" w:hAnsi="Verdana" w:cs="Arial"/>
                <w:sz w:val="20"/>
                <w:szCs w:val="20"/>
              </w:rPr>
              <w:t>An H.H.I.C. administrative officer attends the meetings, takes the minutes and exercises the duties of the secretary for the Academic Committee but is not eligible to vote.</w:t>
            </w:r>
          </w:p>
          <w:p w:rsidR="00993C45" w:rsidRPr="00B155E2" w:rsidRDefault="00993C45" w:rsidP="007E1F30">
            <w:pPr>
              <w:numPr>
                <w:ilvl w:val="0"/>
                <w:numId w:val="22"/>
              </w:numPr>
              <w:spacing w:after="0"/>
              <w:jc w:val="both"/>
              <w:rPr>
                <w:rFonts w:ascii="Verdana" w:hAnsi="Verdana" w:cs="Arial"/>
                <w:sz w:val="20"/>
                <w:szCs w:val="20"/>
              </w:rPr>
            </w:pPr>
            <w:r w:rsidRPr="00B155E2">
              <w:rPr>
                <w:rFonts w:ascii="Verdana" w:hAnsi="Verdana" w:cs="Arial"/>
                <w:sz w:val="20"/>
                <w:szCs w:val="20"/>
              </w:rPr>
              <w:t>The representative of the students in the Academic Committee has the right to participate in the meetings during the discussion as well as voting on all subjects, except those which might be exempted by virtue of the decision of the Academic Committee itself.</w:t>
            </w:r>
          </w:p>
          <w:p w:rsidR="001E3356" w:rsidRDefault="00993C45" w:rsidP="007E1F30">
            <w:pPr>
              <w:numPr>
                <w:ilvl w:val="0"/>
                <w:numId w:val="22"/>
              </w:numPr>
              <w:spacing w:after="0"/>
              <w:jc w:val="both"/>
              <w:rPr>
                <w:rFonts w:ascii="Verdana" w:hAnsi="Verdana"/>
                <w:bCs/>
                <w:sz w:val="20"/>
                <w:szCs w:val="20"/>
              </w:rPr>
            </w:pPr>
            <w:r w:rsidRPr="00B155E2">
              <w:rPr>
                <w:rFonts w:ascii="Verdana" w:hAnsi="Verdana" w:cs="Arial"/>
                <w:sz w:val="20"/>
                <w:szCs w:val="20"/>
              </w:rPr>
              <w:t>The ex-officio members of the Academic Council serve as long as they keep their posts, while the elected members are in office for two years, with the possibility of being re-elected for another term of office.</w:t>
            </w:r>
          </w:p>
          <w:p w:rsidR="00B155E2" w:rsidRDefault="00B155E2" w:rsidP="00B155E2">
            <w:pPr>
              <w:spacing w:after="0"/>
              <w:jc w:val="both"/>
              <w:rPr>
                <w:rFonts w:ascii="Verdana" w:hAnsi="Verdana"/>
                <w:bCs/>
                <w:sz w:val="20"/>
                <w:szCs w:val="20"/>
              </w:rPr>
            </w:pPr>
          </w:p>
          <w:p w:rsidR="00B155E2" w:rsidRDefault="00B155E2" w:rsidP="00B155E2">
            <w:pPr>
              <w:spacing w:after="0"/>
              <w:jc w:val="both"/>
              <w:rPr>
                <w:rFonts w:ascii="Verdana" w:hAnsi="Verdana"/>
                <w:bCs/>
                <w:sz w:val="20"/>
                <w:szCs w:val="20"/>
              </w:rPr>
            </w:pPr>
          </w:p>
          <w:p w:rsidR="00B155E2" w:rsidRDefault="00B155E2" w:rsidP="00B155E2">
            <w:pPr>
              <w:spacing w:after="0"/>
              <w:jc w:val="both"/>
              <w:rPr>
                <w:rFonts w:ascii="Verdana" w:hAnsi="Verdana"/>
                <w:bCs/>
                <w:sz w:val="20"/>
                <w:szCs w:val="20"/>
              </w:rPr>
            </w:pPr>
          </w:p>
          <w:p w:rsidR="00B155E2" w:rsidRPr="00B155E2" w:rsidRDefault="00B155E2" w:rsidP="00B155E2">
            <w:pPr>
              <w:spacing w:after="0"/>
              <w:jc w:val="both"/>
              <w:rPr>
                <w:rFonts w:ascii="Verdana" w:hAnsi="Verdana"/>
                <w:bCs/>
                <w:sz w:val="20"/>
                <w:szCs w:val="20"/>
              </w:rPr>
            </w:pPr>
          </w:p>
        </w:tc>
      </w:tr>
      <w:tr w:rsidR="00993C45" w:rsidRPr="00B155E2" w:rsidTr="00B155E2">
        <w:tc>
          <w:tcPr>
            <w:tcW w:w="1985" w:type="dxa"/>
          </w:tcPr>
          <w:p w:rsidR="00993C45" w:rsidRPr="00B155E2" w:rsidRDefault="00993C45" w:rsidP="00B24571">
            <w:pPr>
              <w:spacing w:after="0"/>
              <w:jc w:val="both"/>
              <w:rPr>
                <w:rFonts w:ascii="Verdana" w:hAnsi="Verdana" w:cs="Arial"/>
                <w:sz w:val="20"/>
                <w:szCs w:val="20"/>
              </w:rPr>
            </w:pPr>
          </w:p>
        </w:tc>
        <w:tc>
          <w:tcPr>
            <w:tcW w:w="425" w:type="dxa"/>
          </w:tcPr>
          <w:p w:rsidR="00993C45" w:rsidRPr="00B155E2" w:rsidRDefault="00993C45" w:rsidP="00B24571">
            <w:pPr>
              <w:spacing w:after="0"/>
              <w:jc w:val="both"/>
              <w:rPr>
                <w:rFonts w:ascii="Verdana" w:hAnsi="Verdana" w:cs="Arial"/>
                <w:sz w:val="20"/>
                <w:szCs w:val="20"/>
              </w:rPr>
            </w:pPr>
          </w:p>
        </w:tc>
        <w:tc>
          <w:tcPr>
            <w:tcW w:w="8222" w:type="dxa"/>
          </w:tcPr>
          <w:p w:rsidR="00993C45" w:rsidRPr="00B155E2" w:rsidRDefault="00993C45" w:rsidP="00B24571">
            <w:pPr>
              <w:spacing w:after="0"/>
              <w:jc w:val="both"/>
              <w:rPr>
                <w:rFonts w:ascii="Verdana" w:hAnsi="Verdana" w:cs="Arial"/>
                <w:sz w:val="20"/>
                <w:szCs w:val="20"/>
              </w:rPr>
            </w:pPr>
          </w:p>
        </w:tc>
      </w:tr>
      <w:tr w:rsidR="00993C45" w:rsidRPr="00B155E2" w:rsidTr="00B155E2">
        <w:tc>
          <w:tcPr>
            <w:tcW w:w="1985" w:type="dxa"/>
          </w:tcPr>
          <w:p w:rsidR="00993C45" w:rsidRPr="00B155E2" w:rsidRDefault="00993C45" w:rsidP="008D429A">
            <w:pPr>
              <w:spacing w:after="0"/>
              <w:rPr>
                <w:rFonts w:ascii="Verdana" w:hAnsi="Verdana"/>
                <w:b/>
                <w:sz w:val="20"/>
                <w:szCs w:val="20"/>
              </w:rPr>
            </w:pPr>
            <w:r w:rsidRPr="00B155E2">
              <w:rPr>
                <w:rFonts w:ascii="Verdana" w:hAnsi="Verdana" w:cs="Arial"/>
                <w:b/>
                <w:sz w:val="20"/>
                <w:szCs w:val="20"/>
              </w:rPr>
              <w:t>Academic Committee Responsibilities</w:t>
            </w:r>
          </w:p>
        </w:tc>
        <w:tc>
          <w:tcPr>
            <w:tcW w:w="425" w:type="dxa"/>
          </w:tcPr>
          <w:p w:rsidR="00993C45" w:rsidRPr="00B155E2" w:rsidRDefault="00062FF6" w:rsidP="00B24571">
            <w:pPr>
              <w:spacing w:after="0"/>
              <w:jc w:val="both"/>
              <w:rPr>
                <w:rFonts w:ascii="Verdana" w:hAnsi="Verdana"/>
                <w:b/>
                <w:sz w:val="20"/>
                <w:szCs w:val="20"/>
              </w:rPr>
            </w:pPr>
            <w:r w:rsidRPr="00B155E2">
              <w:rPr>
                <w:rFonts w:ascii="Verdana" w:hAnsi="Verdana" w:cs="Arial"/>
                <w:sz w:val="20"/>
                <w:szCs w:val="20"/>
              </w:rPr>
              <w:t>28</w:t>
            </w:r>
          </w:p>
        </w:tc>
        <w:tc>
          <w:tcPr>
            <w:tcW w:w="8222" w:type="dxa"/>
          </w:tcPr>
          <w:p w:rsidR="00340E54" w:rsidRPr="00B155E2" w:rsidRDefault="00993C45" w:rsidP="007E1F30">
            <w:pPr>
              <w:numPr>
                <w:ilvl w:val="0"/>
                <w:numId w:val="23"/>
              </w:numPr>
              <w:spacing w:after="0"/>
              <w:jc w:val="both"/>
              <w:rPr>
                <w:rFonts w:ascii="Verdana" w:hAnsi="Verdana" w:cs="Arial"/>
                <w:sz w:val="20"/>
                <w:szCs w:val="20"/>
              </w:rPr>
            </w:pPr>
            <w:r w:rsidRPr="00B155E2">
              <w:rPr>
                <w:rFonts w:ascii="Verdana" w:hAnsi="Verdana" w:cs="Arial"/>
                <w:sz w:val="20"/>
                <w:szCs w:val="20"/>
              </w:rPr>
              <w:t>The Academic Council is the highest academic body of H.H.I.C. and has the responsibility of the academic work of the H.H.I.C. in the field of education and research, as well as the offering of advisory and other services, within the sphere of its own responsibilities, as follows:</w:t>
            </w:r>
          </w:p>
          <w:p w:rsidR="00993C45" w:rsidRPr="00B155E2" w:rsidRDefault="00340E54" w:rsidP="007E1F30">
            <w:pPr>
              <w:numPr>
                <w:ilvl w:val="0"/>
                <w:numId w:val="44"/>
              </w:numPr>
              <w:spacing w:after="0" w:line="240" w:lineRule="auto"/>
              <w:jc w:val="both"/>
              <w:rPr>
                <w:rFonts w:ascii="Verdana" w:hAnsi="Verdana" w:cs="Arial"/>
                <w:sz w:val="20"/>
                <w:szCs w:val="20"/>
              </w:rPr>
            </w:pPr>
            <w:r w:rsidRPr="00B155E2">
              <w:rPr>
                <w:rFonts w:ascii="Verdana" w:hAnsi="Verdana" w:cs="Arial"/>
                <w:sz w:val="20"/>
                <w:szCs w:val="20"/>
              </w:rPr>
              <w:t>G</w:t>
            </w:r>
            <w:r w:rsidR="00993C45" w:rsidRPr="00B155E2">
              <w:rPr>
                <w:rFonts w:ascii="Verdana" w:hAnsi="Verdana" w:cs="Arial"/>
                <w:sz w:val="20"/>
                <w:szCs w:val="20"/>
              </w:rPr>
              <w:t>etting informed, observing the implementation of the H.H.I.C. educational policy and dealing with all matters relevant to the education/training of students.</w:t>
            </w:r>
          </w:p>
          <w:p w:rsidR="00993C45" w:rsidRPr="00B155E2" w:rsidRDefault="00340E54" w:rsidP="007E1F30">
            <w:pPr>
              <w:numPr>
                <w:ilvl w:val="0"/>
                <w:numId w:val="44"/>
              </w:numPr>
              <w:spacing w:after="0" w:line="240" w:lineRule="auto"/>
              <w:jc w:val="both"/>
              <w:rPr>
                <w:rFonts w:ascii="Verdana" w:hAnsi="Verdana" w:cs="Arial"/>
                <w:sz w:val="20"/>
                <w:szCs w:val="20"/>
              </w:rPr>
            </w:pPr>
            <w:r w:rsidRPr="00B155E2">
              <w:rPr>
                <w:rFonts w:ascii="Verdana" w:hAnsi="Verdana" w:cs="Arial"/>
                <w:sz w:val="20"/>
                <w:szCs w:val="20"/>
              </w:rPr>
              <w:lastRenderedPageBreak/>
              <w:t>H</w:t>
            </w:r>
            <w:r w:rsidR="00993C45" w:rsidRPr="00B155E2">
              <w:rPr>
                <w:rFonts w:ascii="Verdana" w:hAnsi="Verdana" w:cs="Arial"/>
                <w:sz w:val="20"/>
                <w:szCs w:val="20"/>
              </w:rPr>
              <w:t xml:space="preserve">aving the overall observation, taking care of the interpretation and implementation of the H.H.I.C. operation Regulations, and the drawing </w:t>
            </w:r>
            <w:r w:rsidRPr="00B155E2">
              <w:rPr>
                <w:rFonts w:ascii="Verdana" w:hAnsi="Verdana" w:cs="Arial"/>
                <w:sz w:val="20"/>
                <w:szCs w:val="20"/>
              </w:rPr>
              <w:t>of the</w:t>
            </w:r>
            <w:r w:rsidR="00993C45" w:rsidRPr="00B155E2">
              <w:rPr>
                <w:rFonts w:ascii="Verdana" w:hAnsi="Verdana" w:cs="Arial"/>
                <w:sz w:val="20"/>
                <w:szCs w:val="20"/>
              </w:rPr>
              <w:t xml:space="preserve"> Academic Calendar.</w:t>
            </w:r>
          </w:p>
          <w:p w:rsidR="00993C45" w:rsidRPr="00B155E2" w:rsidRDefault="00340E54" w:rsidP="007E1F30">
            <w:pPr>
              <w:numPr>
                <w:ilvl w:val="0"/>
                <w:numId w:val="44"/>
              </w:numPr>
              <w:spacing w:after="0" w:line="240" w:lineRule="auto"/>
              <w:jc w:val="both"/>
              <w:rPr>
                <w:rFonts w:ascii="Verdana" w:hAnsi="Verdana" w:cs="Arial"/>
                <w:sz w:val="20"/>
                <w:szCs w:val="20"/>
              </w:rPr>
            </w:pPr>
            <w:r w:rsidRPr="00B155E2">
              <w:rPr>
                <w:rFonts w:ascii="Verdana" w:hAnsi="Verdana" w:cs="Arial"/>
                <w:sz w:val="20"/>
                <w:szCs w:val="20"/>
              </w:rPr>
              <w:t>C</w:t>
            </w:r>
            <w:r w:rsidR="00993C45" w:rsidRPr="00B155E2">
              <w:rPr>
                <w:rFonts w:ascii="Verdana" w:hAnsi="Verdana" w:cs="Arial"/>
                <w:sz w:val="20"/>
                <w:szCs w:val="20"/>
              </w:rPr>
              <w:t>o-</w:t>
            </w:r>
            <w:r w:rsidR="00B155E2" w:rsidRPr="00B155E2">
              <w:rPr>
                <w:rFonts w:ascii="Verdana" w:hAnsi="Verdana" w:cs="Arial"/>
                <w:sz w:val="20"/>
                <w:szCs w:val="20"/>
              </w:rPr>
              <w:t>operating and</w:t>
            </w:r>
            <w:r w:rsidR="00993C45" w:rsidRPr="00B155E2">
              <w:rPr>
                <w:rFonts w:ascii="Verdana" w:hAnsi="Verdana" w:cs="Arial"/>
                <w:sz w:val="20"/>
                <w:szCs w:val="20"/>
              </w:rPr>
              <w:t xml:space="preserve"> guiding the Committees of </w:t>
            </w:r>
            <w:proofErr w:type="spellStart"/>
            <w:r w:rsidR="00993C45" w:rsidRPr="00B155E2">
              <w:rPr>
                <w:rFonts w:ascii="Verdana" w:hAnsi="Verdana" w:cs="Arial"/>
                <w:sz w:val="20"/>
                <w:szCs w:val="20"/>
              </w:rPr>
              <w:t>Programmes</w:t>
            </w:r>
            <w:proofErr w:type="spellEnd"/>
            <w:r w:rsidR="00993C45" w:rsidRPr="00B155E2">
              <w:rPr>
                <w:rFonts w:ascii="Verdana" w:hAnsi="Verdana" w:cs="Arial"/>
                <w:sz w:val="20"/>
                <w:szCs w:val="20"/>
              </w:rPr>
              <w:t xml:space="preserve"> of study, as well as exercising the duties of a secondary body, judging the decisions of the Committees of </w:t>
            </w:r>
            <w:proofErr w:type="spellStart"/>
            <w:r w:rsidR="00993C45" w:rsidRPr="00B155E2">
              <w:rPr>
                <w:rFonts w:ascii="Verdana" w:hAnsi="Verdana" w:cs="Arial"/>
                <w:sz w:val="20"/>
                <w:szCs w:val="20"/>
              </w:rPr>
              <w:t>Programmes</w:t>
            </w:r>
            <w:proofErr w:type="spellEnd"/>
            <w:r w:rsidR="00993C45" w:rsidRPr="00B155E2">
              <w:rPr>
                <w:rFonts w:ascii="Verdana" w:hAnsi="Verdana" w:cs="Arial"/>
                <w:sz w:val="20"/>
                <w:szCs w:val="20"/>
              </w:rPr>
              <w:t xml:space="preserve"> of Study, after a relevant appeal is made by anyone affected by these decisions.</w:t>
            </w:r>
          </w:p>
          <w:p w:rsidR="00993C45" w:rsidRPr="00B155E2" w:rsidRDefault="00340E54" w:rsidP="007E1F30">
            <w:pPr>
              <w:numPr>
                <w:ilvl w:val="0"/>
                <w:numId w:val="44"/>
              </w:numPr>
              <w:spacing w:after="0" w:line="240" w:lineRule="auto"/>
              <w:jc w:val="both"/>
              <w:rPr>
                <w:rFonts w:ascii="Verdana" w:hAnsi="Verdana" w:cs="Arial"/>
                <w:sz w:val="20"/>
                <w:szCs w:val="20"/>
              </w:rPr>
            </w:pPr>
            <w:r w:rsidRPr="00B155E2">
              <w:rPr>
                <w:rFonts w:ascii="Verdana" w:hAnsi="Verdana" w:cs="Arial"/>
                <w:sz w:val="20"/>
                <w:szCs w:val="20"/>
              </w:rPr>
              <w:t>S</w:t>
            </w:r>
            <w:r w:rsidR="00993C45" w:rsidRPr="00B155E2">
              <w:rPr>
                <w:rFonts w:ascii="Verdana" w:hAnsi="Verdana" w:cs="Arial"/>
                <w:sz w:val="20"/>
                <w:szCs w:val="20"/>
              </w:rPr>
              <w:t>upervising and confirming subjects concerning the admission of students, examination and re-examination results, the final project and the issue of titles and certificate of studies.</w:t>
            </w:r>
          </w:p>
          <w:p w:rsidR="00993C45" w:rsidRPr="00B155E2" w:rsidRDefault="00340E54" w:rsidP="007E1F30">
            <w:pPr>
              <w:numPr>
                <w:ilvl w:val="0"/>
                <w:numId w:val="44"/>
              </w:numPr>
              <w:spacing w:after="0" w:line="240" w:lineRule="auto"/>
              <w:jc w:val="both"/>
              <w:rPr>
                <w:rFonts w:ascii="Verdana" w:hAnsi="Verdana" w:cs="Arial"/>
                <w:sz w:val="20"/>
                <w:szCs w:val="20"/>
              </w:rPr>
            </w:pPr>
            <w:r w:rsidRPr="00B155E2">
              <w:rPr>
                <w:rFonts w:ascii="Verdana" w:hAnsi="Verdana" w:cs="Arial"/>
                <w:sz w:val="20"/>
                <w:szCs w:val="20"/>
              </w:rPr>
              <w:t>O</w:t>
            </w:r>
            <w:r w:rsidR="00993C45" w:rsidRPr="00B155E2">
              <w:rPr>
                <w:rFonts w:ascii="Verdana" w:hAnsi="Verdana" w:cs="Arial"/>
                <w:sz w:val="20"/>
                <w:szCs w:val="20"/>
              </w:rPr>
              <w:t>bserving the developments and new trends in the Hotel and Catering Industry and in relevant sections of Education/training and submitting suggestions to the H.H.I.C. Board of Directors on subjects concerning the educational policy.</w:t>
            </w:r>
          </w:p>
          <w:p w:rsidR="00993C45" w:rsidRPr="00B155E2" w:rsidRDefault="00340E54" w:rsidP="007E1F30">
            <w:pPr>
              <w:numPr>
                <w:ilvl w:val="0"/>
                <w:numId w:val="44"/>
              </w:numPr>
              <w:spacing w:after="0" w:line="240" w:lineRule="auto"/>
              <w:jc w:val="both"/>
              <w:rPr>
                <w:rFonts w:ascii="Verdana" w:hAnsi="Verdana" w:cs="Arial"/>
                <w:sz w:val="20"/>
                <w:szCs w:val="20"/>
              </w:rPr>
            </w:pPr>
            <w:r w:rsidRPr="00B155E2">
              <w:rPr>
                <w:rFonts w:ascii="Verdana" w:hAnsi="Verdana" w:cs="Arial"/>
                <w:sz w:val="20"/>
                <w:szCs w:val="20"/>
              </w:rPr>
              <w:t>S</w:t>
            </w:r>
            <w:r w:rsidR="00993C45" w:rsidRPr="00B155E2">
              <w:rPr>
                <w:rFonts w:ascii="Verdana" w:hAnsi="Verdana" w:cs="Arial"/>
                <w:sz w:val="20"/>
                <w:szCs w:val="20"/>
              </w:rPr>
              <w:t>etting up committees from its members to study exceptional cases and submit suggestions to the body or transferring to those committees any of its responsibilities stating the terms regarded necessary to be imposed.</w:t>
            </w:r>
          </w:p>
          <w:p w:rsidR="00993C45" w:rsidRPr="00B155E2" w:rsidRDefault="00340E54" w:rsidP="007E1F30">
            <w:pPr>
              <w:numPr>
                <w:ilvl w:val="0"/>
                <w:numId w:val="44"/>
              </w:numPr>
              <w:spacing w:after="0" w:line="240" w:lineRule="auto"/>
              <w:jc w:val="both"/>
              <w:rPr>
                <w:rFonts w:ascii="Verdana" w:hAnsi="Verdana" w:cs="Arial"/>
                <w:sz w:val="20"/>
                <w:szCs w:val="20"/>
              </w:rPr>
            </w:pPr>
            <w:r w:rsidRPr="00B155E2">
              <w:rPr>
                <w:rFonts w:ascii="Verdana" w:hAnsi="Verdana" w:cs="Arial"/>
                <w:sz w:val="20"/>
                <w:szCs w:val="20"/>
              </w:rPr>
              <w:t>S</w:t>
            </w:r>
            <w:r w:rsidR="00993C45" w:rsidRPr="00B155E2">
              <w:rPr>
                <w:rFonts w:ascii="Verdana" w:hAnsi="Verdana" w:cs="Arial"/>
                <w:sz w:val="20"/>
                <w:szCs w:val="20"/>
              </w:rPr>
              <w:t>ubmitting to the Board of Directors a report concerning every subject sent to it by the Board of Directors for study purposes and submission of a report.</w:t>
            </w:r>
          </w:p>
          <w:p w:rsidR="00993C45" w:rsidRPr="00B155E2" w:rsidRDefault="00340E54" w:rsidP="007E1F30">
            <w:pPr>
              <w:numPr>
                <w:ilvl w:val="0"/>
                <w:numId w:val="44"/>
              </w:numPr>
              <w:spacing w:after="0" w:line="240" w:lineRule="auto"/>
              <w:jc w:val="both"/>
              <w:rPr>
                <w:rFonts w:ascii="Verdana" w:hAnsi="Verdana" w:cs="Arial"/>
                <w:sz w:val="20"/>
                <w:szCs w:val="20"/>
              </w:rPr>
            </w:pPr>
            <w:r w:rsidRPr="00B155E2">
              <w:rPr>
                <w:rFonts w:ascii="Verdana" w:hAnsi="Verdana" w:cs="Arial"/>
                <w:sz w:val="20"/>
                <w:szCs w:val="20"/>
              </w:rPr>
              <w:t>E</w:t>
            </w:r>
            <w:r w:rsidR="00993C45" w:rsidRPr="00B155E2">
              <w:rPr>
                <w:rFonts w:ascii="Verdana" w:hAnsi="Verdana" w:cs="Arial"/>
                <w:sz w:val="20"/>
                <w:szCs w:val="20"/>
              </w:rPr>
              <w:t>xercising any other authority of duty set by the Board of Directors or the Appropriate Authority.</w:t>
            </w:r>
          </w:p>
          <w:p w:rsidR="00993C45" w:rsidRPr="00B155E2" w:rsidRDefault="00993C45" w:rsidP="00B24571">
            <w:pPr>
              <w:spacing w:after="0"/>
              <w:ind w:left="1064"/>
              <w:jc w:val="both"/>
              <w:rPr>
                <w:rFonts w:ascii="Verdana" w:hAnsi="Verdana"/>
                <w:bCs/>
                <w:sz w:val="20"/>
                <w:szCs w:val="20"/>
              </w:rPr>
            </w:pPr>
          </w:p>
          <w:p w:rsidR="00B24571" w:rsidRPr="00B155E2" w:rsidRDefault="00993C45" w:rsidP="007E1F30">
            <w:pPr>
              <w:numPr>
                <w:ilvl w:val="0"/>
                <w:numId w:val="23"/>
              </w:numPr>
              <w:spacing w:after="0"/>
              <w:jc w:val="both"/>
              <w:rPr>
                <w:rFonts w:ascii="Verdana" w:hAnsi="Verdana" w:cs="Arial"/>
                <w:sz w:val="20"/>
                <w:szCs w:val="20"/>
              </w:rPr>
            </w:pPr>
            <w:r w:rsidRPr="00B155E2">
              <w:rPr>
                <w:rFonts w:ascii="Verdana" w:hAnsi="Verdana" w:cs="Arial"/>
                <w:sz w:val="20"/>
                <w:szCs w:val="20"/>
              </w:rPr>
              <w:t>The Academic Council decides on the procedure for its operation, through internal regulations.</w:t>
            </w:r>
          </w:p>
        </w:tc>
      </w:tr>
      <w:tr w:rsidR="00993C45" w:rsidRPr="00B155E2" w:rsidTr="00B155E2">
        <w:tc>
          <w:tcPr>
            <w:tcW w:w="1985" w:type="dxa"/>
          </w:tcPr>
          <w:p w:rsidR="00993C45" w:rsidRPr="00B155E2" w:rsidRDefault="00993C45" w:rsidP="00B24571">
            <w:pPr>
              <w:spacing w:after="0"/>
              <w:jc w:val="both"/>
              <w:rPr>
                <w:rFonts w:ascii="Verdana" w:hAnsi="Verdana" w:cs="Arial"/>
                <w:sz w:val="20"/>
                <w:szCs w:val="20"/>
              </w:rPr>
            </w:pPr>
          </w:p>
        </w:tc>
        <w:tc>
          <w:tcPr>
            <w:tcW w:w="425" w:type="dxa"/>
          </w:tcPr>
          <w:p w:rsidR="00993C45" w:rsidRPr="00B155E2" w:rsidRDefault="00993C45" w:rsidP="00B24571">
            <w:pPr>
              <w:spacing w:after="0"/>
              <w:jc w:val="both"/>
              <w:rPr>
                <w:rFonts w:ascii="Verdana" w:hAnsi="Verdana" w:cs="Arial"/>
                <w:sz w:val="20"/>
                <w:szCs w:val="20"/>
              </w:rPr>
            </w:pPr>
          </w:p>
        </w:tc>
        <w:tc>
          <w:tcPr>
            <w:tcW w:w="8222" w:type="dxa"/>
          </w:tcPr>
          <w:p w:rsidR="00993C45" w:rsidRPr="00B155E2" w:rsidRDefault="00993C45" w:rsidP="00B24571">
            <w:pPr>
              <w:spacing w:after="0"/>
              <w:jc w:val="both"/>
              <w:rPr>
                <w:rFonts w:ascii="Verdana" w:hAnsi="Verdana" w:cs="Arial"/>
                <w:sz w:val="20"/>
                <w:szCs w:val="20"/>
              </w:rPr>
            </w:pPr>
          </w:p>
        </w:tc>
      </w:tr>
      <w:tr w:rsidR="00993C45" w:rsidRPr="00B155E2" w:rsidTr="00B155E2">
        <w:tc>
          <w:tcPr>
            <w:tcW w:w="1985" w:type="dxa"/>
          </w:tcPr>
          <w:p w:rsidR="00993C45" w:rsidRPr="00B155E2" w:rsidRDefault="00993C45" w:rsidP="00B24571">
            <w:pPr>
              <w:spacing w:after="0"/>
              <w:rPr>
                <w:rFonts w:ascii="Verdana" w:hAnsi="Verdana"/>
                <w:b/>
                <w:sz w:val="20"/>
                <w:szCs w:val="20"/>
              </w:rPr>
            </w:pPr>
            <w:r w:rsidRPr="00B155E2">
              <w:rPr>
                <w:rFonts w:ascii="Verdana" w:hAnsi="Verdana" w:cs="Arial"/>
                <w:b/>
                <w:sz w:val="20"/>
                <w:szCs w:val="20"/>
              </w:rPr>
              <w:t xml:space="preserve">Committee of </w:t>
            </w:r>
            <w:proofErr w:type="spellStart"/>
            <w:r w:rsidRPr="00B155E2">
              <w:rPr>
                <w:rFonts w:ascii="Verdana" w:hAnsi="Verdana" w:cs="Arial"/>
                <w:b/>
                <w:sz w:val="20"/>
                <w:szCs w:val="20"/>
              </w:rPr>
              <w:t>Programmes</w:t>
            </w:r>
            <w:proofErr w:type="spellEnd"/>
            <w:r w:rsidRPr="00B155E2">
              <w:rPr>
                <w:rFonts w:ascii="Verdana" w:hAnsi="Verdana" w:cs="Arial"/>
                <w:b/>
                <w:sz w:val="20"/>
                <w:szCs w:val="20"/>
              </w:rPr>
              <w:t xml:space="preserve"> of Study</w:t>
            </w:r>
          </w:p>
        </w:tc>
        <w:tc>
          <w:tcPr>
            <w:tcW w:w="425" w:type="dxa"/>
          </w:tcPr>
          <w:p w:rsidR="00993C45" w:rsidRPr="00B155E2" w:rsidRDefault="00062FF6" w:rsidP="00B24571">
            <w:pPr>
              <w:spacing w:after="0"/>
              <w:jc w:val="both"/>
              <w:rPr>
                <w:rFonts w:ascii="Verdana" w:hAnsi="Verdana"/>
                <w:b/>
                <w:sz w:val="20"/>
                <w:szCs w:val="20"/>
              </w:rPr>
            </w:pPr>
            <w:r w:rsidRPr="00B155E2">
              <w:rPr>
                <w:rFonts w:ascii="Verdana" w:hAnsi="Verdana"/>
                <w:b/>
                <w:sz w:val="20"/>
                <w:szCs w:val="20"/>
              </w:rPr>
              <w:t>29</w:t>
            </w:r>
          </w:p>
        </w:tc>
        <w:tc>
          <w:tcPr>
            <w:tcW w:w="8222" w:type="dxa"/>
          </w:tcPr>
          <w:p w:rsidR="00993C45" w:rsidRPr="00B155E2" w:rsidRDefault="00993C45" w:rsidP="007E1F30">
            <w:pPr>
              <w:numPr>
                <w:ilvl w:val="0"/>
                <w:numId w:val="24"/>
              </w:numPr>
              <w:spacing w:after="0"/>
              <w:jc w:val="both"/>
              <w:rPr>
                <w:rFonts w:ascii="Verdana" w:hAnsi="Verdana" w:cs="Arial"/>
                <w:sz w:val="20"/>
                <w:szCs w:val="20"/>
              </w:rPr>
            </w:pPr>
            <w:r w:rsidRPr="00B155E2">
              <w:rPr>
                <w:rFonts w:ascii="Verdana" w:hAnsi="Verdana" w:cs="Arial"/>
                <w:sz w:val="20"/>
                <w:szCs w:val="20"/>
              </w:rPr>
              <w:t xml:space="preserve">For each H.H.I.C. </w:t>
            </w:r>
            <w:proofErr w:type="spellStart"/>
            <w:r w:rsidRPr="00B155E2">
              <w:rPr>
                <w:rFonts w:ascii="Verdana" w:hAnsi="Verdana" w:cs="Arial"/>
                <w:sz w:val="20"/>
                <w:szCs w:val="20"/>
              </w:rPr>
              <w:t>Programme</w:t>
            </w:r>
            <w:proofErr w:type="spellEnd"/>
            <w:r w:rsidRPr="00B155E2">
              <w:rPr>
                <w:rFonts w:ascii="Verdana" w:hAnsi="Verdana" w:cs="Arial"/>
                <w:sz w:val="20"/>
                <w:szCs w:val="20"/>
              </w:rPr>
              <w:t xml:space="preserve"> of Study, a Committee of </w:t>
            </w:r>
            <w:proofErr w:type="spellStart"/>
            <w:r w:rsidRPr="00B155E2">
              <w:rPr>
                <w:rFonts w:ascii="Verdana" w:hAnsi="Verdana" w:cs="Arial"/>
                <w:sz w:val="20"/>
                <w:szCs w:val="20"/>
              </w:rPr>
              <w:t>Programme</w:t>
            </w:r>
            <w:proofErr w:type="spellEnd"/>
            <w:r w:rsidRPr="00B155E2">
              <w:rPr>
                <w:rFonts w:ascii="Verdana" w:hAnsi="Verdana" w:cs="Arial"/>
                <w:sz w:val="20"/>
                <w:szCs w:val="20"/>
              </w:rPr>
              <w:t xml:space="preserve"> of Study is set, which has, concerning the relevant </w:t>
            </w:r>
            <w:proofErr w:type="spellStart"/>
            <w:r w:rsidRPr="00B155E2">
              <w:rPr>
                <w:rFonts w:ascii="Verdana" w:hAnsi="Verdana" w:cs="Arial"/>
                <w:sz w:val="20"/>
                <w:szCs w:val="20"/>
              </w:rPr>
              <w:t>Programme</w:t>
            </w:r>
            <w:proofErr w:type="spellEnd"/>
            <w:r w:rsidRPr="00B155E2">
              <w:rPr>
                <w:rFonts w:ascii="Verdana" w:hAnsi="Verdana" w:cs="Arial"/>
                <w:sz w:val="20"/>
                <w:szCs w:val="20"/>
              </w:rPr>
              <w:t xml:space="preserve">, the authority to submit suggestions or advise the Academic Committee on subjects concerning the responsibilities of the Academic Committee and implements the H.H.I.C. Regulations concerning the performance and, generally, the evaluation of students in the relevant </w:t>
            </w:r>
            <w:proofErr w:type="spellStart"/>
            <w:r w:rsidRPr="00B155E2">
              <w:rPr>
                <w:rFonts w:ascii="Verdana" w:hAnsi="Verdana" w:cs="Arial"/>
                <w:sz w:val="20"/>
                <w:szCs w:val="20"/>
              </w:rPr>
              <w:t>programme</w:t>
            </w:r>
            <w:proofErr w:type="spellEnd"/>
            <w:r w:rsidRPr="00B155E2">
              <w:rPr>
                <w:rFonts w:ascii="Verdana" w:hAnsi="Verdana" w:cs="Arial"/>
                <w:sz w:val="20"/>
                <w:szCs w:val="20"/>
              </w:rPr>
              <w:t>.</w:t>
            </w:r>
          </w:p>
          <w:p w:rsidR="00993C45" w:rsidRPr="00B155E2" w:rsidRDefault="00993C45" w:rsidP="007E1F30">
            <w:pPr>
              <w:numPr>
                <w:ilvl w:val="0"/>
                <w:numId w:val="24"/>
              </w:numPr>
              <w:spacing w:after="0"/>
              <w:jc w:val="both"/>
              <w:rPr>
                <w:rFonts w:ascii="Verdana" w:hAnsi="Verdana" w:cs="Arial"/>
                <w:sz w:val="20"/>
                <w:szCs w:val="20"/>
              </w:rPr>
            </w:pPr>
            <w:r w:rsidRPr="00B155E2">
              <w:rPr>
                <w:rFonts w:ascii="Verdana" w:hAnsi="Verdana" w:cs="Arial"/>
                <w:sz w:val="20"/>
                <w:szCs w:val="20"/>
              </w:rPr>
              <w:t xml:space="preserve">Each Committee of </w:t>
            </w:r>
            <w:proofErr w:type="spellStart"/>
            <w:r w:rsidRPr="00B155E2">
              <w:rPr>
                <w:rFonts w:ascii="Verdana" w:hAnsi="Verdana" w:cs="Arial"/>
                <w:sz w:val="20"/>
                <w:szCs w:val="20"/>
              </w:rPr>
              <w:t>Programmes</w:t>
            </w:r>
            <w:proofErr w:type="spellEnd"/>
            <w:r w:rsidRPr="00B155E2">
              <w:rPr>
                <w:rFonts w:ascii="Verdana" w:hAnsi="Verdana" w:cs="Arial"/>
                <w:sz w:val="20"/>
                <w:szCs w:val="20"/>
              </w:rPr>
              <w:t xml:space="preserve"> of Study is set up of five members as follows:</w:t>
            </w:r>
          </w:p>
          <w:p w:rsidR="00993C45" w:rsidRPr="00B155E2" w:rsidRDefault="00340E54" w:rsidP="007E1F30">
            <w:pPr>
              <w:numPr>
                <w:ilvl w:val="0"/>
                <w:numId w:val="45"/>
              </w:numPr>
              <w:tabs>
                <w:tab w:val="clear" w:pos="540"/>
                <w:tab w:val="num" w:pos="1080"/>
              </w:tabs>
              <w:spacing w:after="0" w:line="240" w:lineRule="auto"/>
              <w:ind w:left="1080" w:hanging="283"/>
              <w:jc w:val="both"/>
              <w:rPr>
                <w:rFonts w:ascii="Verdana" w:hAnsi="Verdana" w:cs="Arial"/>
                <w:sz w:val="20"/>
                <w:szCs w:val="20"/>
              </w:rPr>
            </w:pPr>
            <w:r w:rsidRPr="00B155E2">
              <w:rPr>
                <w:rFonts w:ascii="Verdana" w:hAnsi="Verdana" w:cs="Arial"/>
                <w:sz w:val="20"/>
                <w:szCs w:val="20"/>
              </w:rPr>
              <w:t>T</w:t>
            </w:r>
            <w:r w:rsidR="00993C45" w:rsidRPr="00B155E2">
              <w:rPr>
                <w:rFonts w:ascii="Verdana" w:hAnsi="Verdana" w:cs="Arial"/>
                <w:sz w:val="20"/>
                <w:szCs w:val="20"/>
              </w:rPr>
              <w:t xml:space="preserve">he Head of the department of Hotel Management Studies, who is the head of the relevant </w:t>
            </w:r>
            <w:proofErr w:type="spellStart"/>
            <w:r w:rsidR="00993C45" w:rsidRPr="00B155E2">
              <w:rPr>
                <w:rFonts w:ascii="Verdana" w:hAnsi="Verdana" w:cs="Arial"/>
                <w:sz w:val="20"/>
                <w:szCs w:val="20"/>
              </w:rPr>
              <w:t>programme</w:t>
            </w:r>
            <w:proofErr w:type="spellEnd"/>
            <w:r w:rsidR="00993C45" w:rsidRPr="00B155E2">
              <w:rPr>
                <w:rFonts w:ascii="Verdana" w:hAnsi="Verdana" w:cs="Arial"/>
                <w:sz w:val="20"/>
                <w:szCs w:val="20"/>
              </w:rPr>
              <w:t>, as its president.</w:t>
            </w:r>
          </w:p>
          <w:p w:rsidR="00993C45" w:rsidRPr="00B155E2" w:rsidRDefault="00340E54" w:rsidP="007E1F30">
            <w:pPr>
              <w:numPr>
                <w:ilvl w:val="0"/>
                <w:numId w:val="45"/>
              </w:numPr>
              <w:tabs>
                <w:tab w:val="clear" w:pos="540"/>
                <w:tab w:val="num" w:pos="1080"/>
              </w:tabs>
              <w:spacing w:after="0" w:line="240" w:lineRule="auto"/>
              <w:ind w:left="1080" w:hanging="283"/>
              <w:jc w:val="both"/>
              <w:rPr>
                <w:rFonts w:ascii="Verdana" w:hAnsi="Verdana" w:cs="Arial"/>
                <w:sz w:val="20"/>
                <w:szCs w:val="20"/>
              </w:rPr>
            </w:pPr>
            <w:r w:rsidRPr="00B155E2">
              <w:rPr>
                <w:rFonts w:ascii="Verdana" w:hAnsi="Verdana" w:cs="Arial"/>
                <w:sz w:val="20"/>
                <w:szCs w:val="20"/>
              </w:rPr>
              <w:t>A</w:t>
            </w:r>
            <w:r w:rsidR="00993C45" w:rsidRPr="00B155E2">
              <w:rPr>
                <w:rFonts w:ascii="Verdana" w:hAnsi="Verdana" w:cs="Arial"/>
                <w:sz w:val="20"/>
                <w:szCs w:val="20"/>
              </w:rPr>
              <w:t xml:space="preserve"> member of the Academic Committee who is appointed by the Academic Committee.</w:t>
            </w:r>
          </w:p>
          <w:p w:rsidR="00340E54" w:rsidRPr="00B155E2" w:rsidRDefault="00340E54" w:rsidP="00AC3D50">
            <w:pPr>
              <w:tabs>
                <w:tab w:val="num" w:pos="780"/>
                <w:tab w:val="num" w:pos="1080"/>
              </w:tabs>
              <w:spacing w:after="0" w:line="240" w:lineRule="auto"/>
              <w:ind w:left="1080" w:hanging="283"/>
              <w:jc w:val="both"/>
              <w:rPr>
                <w:rFonts w:ascii="Verdana" w:hAnsi="Verdana" w:cs="Arial"/>
                <w:sz w:val="20"/>
                <w:szCs w:val="20"/>
              </w:rPr>
            </w:pPr>
          </w:p>
          <w:p w:rsidR="00993C45" w:rsidRPr="00B155E2" w:rsidRDefault="00340E54" w:rsidP="007E1F30">
            <w:pPr>
              <w:numPr>
                <w:ilvl w:val="0"/>
                <w:numId w:val="45"/>
              </w:numPr>
              <w:tabs>
                <w:tab w:val="clear" w:pos="540"/>
                <w:tab w:val="num" w:pos="1080"/>
              </w:tabs>
              <w:spacing w:after="0" w:line="240" w:lineRule="auto"/>
              <w:ind w:left="1080" w:hanging="283"/>
              <w:jc w:val="both"/>
              <w:rPr>
                <w:rFonts w:ascii="Verdana" w:hAnsi="Verdana" w:cs="Arial"/>
                <w:sz w:val="20"/>
                <w:szCs w:val="20"/>
              </w:rPr>
            </w:pPr>
            <w:r w:rsidRPr="00B155E2">
              <w:rPr>
                <w:rFonts w:ascii="Verdana" w:hAnsi="Verdana" w:cs="Arial"/>
                <w:sz w:val="20"/>
                <w:szCs w:val="20"/>
              </w:rPr>
              <w:t>T</w:t>
            </w:r>
            <w:r w:rsidR="00993C45" w:rsidRPr="00B155E2">
              <w:rPr>
                <w:rFonts w:ascii="Verdana" w:hAnsi="Verdana" w:cs="Arial"/>
                <w:sz w:val="20"/>
                <w:szCs w:val="20"/>
              </w:rPr>
              <w:t>wo members of the permanent teaching staff who are elected by the Teaching Staff assembly, called by the Director.</w:t>
            </w:r>
          </w:p>
          <w:p w:rsidR="00340E54" w:rsidRPr="00B155E2" w:rsidRDefault="00340E54" w:rsidP="00AC3D50">
            <w:pPr>
              <w:tabs>
                <w:tab w:val="num" w:pos="1080"/>
              </w:tabs>
              <w:spacing w:after="0" w:line="240" w:lineRule="auto"/>
              <w:ind w:left="1080" w:hanging="283"/>
              <w:jc w:val="both"/>
              <w:rPr>
                <w:rFonts w:ascii="Verdana" w:hAnsi="Verdana" w:cs="Arial"/>
                <w:sz w:val="20"/>
                <w:szCs w:val="20"/>
              </w:rPr>
            </w:pPr>
          </w:p>
          <w:p w:rsidR="00993C45" w:rsidRPr="00B155E2" w:rsidRDefault="00340E54" w:rsidP="007E1F30">
            <w:pPr>
              <w:numPr>
                <w:ilvl w:val="0"/>
                <w:numId w:val="45"/>
              </w:numPr>
              <w:tabs>
                <w:tab w:val="clear" w:pos="540"/>
                <w:tab w:val="num" w:pos="1080"/>
              </w:tabs>
              <w:spacing w:after="0" w:line="240" w:lineRule="auto"/>
              <w:ind w:left="1080" w:hanging="283"/>
              <w:jc w:val="both"/>
              <w:rPr>
                <w:rFonts w:ascii="Verdana" w:hAnsi="Verdana" w:cs="Arial"/>
                <w:sz w:val="20"/>
                <w:szCs w:val="20"/>
              </w:rPr>
            </w:pPr>
            <w:r w:rsidRPr="00B155E2">
              <w:rPr>
                <w:rFonts w:ascii="Verdana" w:hAnsi="Verdana" w:cs="Arial"/>
                <w:sz w:val="20"/>
                <w:szCs w:val="20"/>
              </w:rPr>
              <w:t>A</w:t>
            </w:r>
            <w:r w:rsidR="00993C45" w:rsidRPr="00B155E2">
              <w:rPr>
                <w:rFonts w:ascii="Verdana" w:hAnsi="Verdana" w:cs="Arial"/>
                <w:sz w:val="20"/>
                <w:szCs w:val="20"/>
              </w:rPr>
              <w:t xml:space="preserve"> representative of students </w:t>
            </w:r>
            <w:proofErr w:type="spellStart"/>
            <w:r w:rsidR="00993C45" w:rsidRPr="00B155E2">
              <w:rPr>
                <w:rFonts w:ascii="Verdana" w:hAnsi="Verdana" w:cs="Arial"/>
                <w:sz w:val="20"/>
                <w:szCs w:val="20"/>
              </w:rPr>
              <w:t>programme</w:t>
            </w:r>
            <w:proofErr w:type="spellEnd"/>
            <w:r w:rsidR="00993C45" w:rsidRPr="00B155E2">
              <w:rPr>
                <w:rFonts w:ascii="Verdana" w:hAnsi="Verdana" w:cs="Arial"/>
                <w:sz w:val="20"/>
                <w:szCs w:val="20"/>
              </w:rPr>
              <w:t xml:space="preserve"> who is elected by the assembly of the students of that </w:t>
            </w:r>
            <w:proofErr w:type="spellStart"/>
            <w:r w:rsidR="00993C45" w:rsidRPr="00B155E2">
              <w:rPr>
                <w:rFonts w:ascii="Verdana" w:hAnsi="Verdana" w:cs="Arial"/>
                <w:sz w:val="20"/>
                <w:szCs w:val="20"/>
              </w:rPr>
              <w:t>programme</w:t>
            </w:r>
            <w:proofErr w:type="spellEnd"/>
            <w:r w:rsidR="00993C45" w:rsidRPr="00B155E2">
              <w:rPr>
                <w:rFonts w:ascii="Verdana" w:hAnsi="Verdana" w:cs="Arial"/>
                <w:sz w:val="20"/>
                <w:szCs w:val="20"/>
              </w:rPr>
              <w:t>.</w:t>
            </w:r>
          </w:p>
          <w:p w:rsidR="00993C45" w:rsidRPr="00B155E2" w:rsidRDefault="00993C45" w:rsidP="007E1F30">
            <w:pPr>
              <w:numPr>
                <w:ilvl w:val="0"/>
                <w:numId w:val="24"/>
              </w:numPr>
              <w:spacing w:after="0"/>
              <w:jc w:val="both"/>
              <w:rPr>
                <w:rFonts w:ascii="Verdana" w:hAnsi="Verdana" w:cs="Arial"/>
                <w:sz w:val="20"/>
                <w:szCs w:val="20"/>
              </w:rPr>
            </w:pPr>
            <w:r w:rsidRPr="00B155E2">
              <w:rPr>
                <w:rFonts w:ascii="Verdana" w:hAnsi="Verdana" w:cs="Arial"/>
                <w:sz w:val="20"/>
                <w:szCs w:val="20"/>
              </w:rPr>
              <w:t xml:space="preserve">Each Committee of </w:t>
            </w:r>
            <w:proofErr w:type="spellStart"/>
            <w:r w:rsidRPr="00B155E2">
              <w:rPr>
                <w:rFonts w:ascii="Verdana" w:hAnsi="Verdana" w:cs="Arial"/>
                <w:sz w:val="20"/>
                <w:szCs w:val="20"/>
              </w:rPr>
              <w:t>Programmes</w:t>
            </w:r>
            <w:proofErr w:type="spellEnd"/>
            <w:r w:rsidRPr="00B155E2">
              <w:rPr>
                <w:rFonts w:ascii="Verdana" w:hAnsi="Verdana" w:cs="Arial"/>
                <w:sz w:val="20"/>
                <w:szCs w:val="20"/>
              </w:rPr>
              <w:t xml:space="preserve"> of Study, in the exercise of its authority, will consult or invite any people including visiting experts.</w:t>
            </w:r>
          </w:p>
          <w:p w:rsidR="00993C45" w:rsidRPr="00B155E2" w:rsidRDefault="00993C45" w:rsidP="007E1F30">
            <w:pPr>
              <w:numPr>
                <w:ilvl w:val="0"/>
                <w:numId w:val="24"/>
              </w:numPr>
              <w:spacing w:after="0"/>
              <w:jc w:val="both"/>
              <w:rPr>
                <w:rFonts w:ascii="Verdana" w:hAnsi="Verdana" w:cs="Arial"/>
                <w:sz w:val="20"/>
                <w:szCs w:val="20"/>
              </w:rPr>
            </w:pPr>
            <w:r w:rsidRPr="00B155E2">
              <w:rPr>
                <w:rFonts w:ascii="Verdana" w:hAnsi="Verdana" w:cs="Arial"/>
                <w:sz w:val="20"/>
                <w:szCs w:val="20"/>
              </w:rPr>
              <w:t xml:space="preserve">The decisions of the Committees of </w:t>
            </w:r>
            <w:proofErr w:type="spellStart"/>
            <w:r w:rsidRPr="00B155E2">
              <w:rPr>
                <w:rFonts w:ascii="Verdana" w:hAnsi="Verdana" w:cs="Arial"/>
                <w:sz w:val="20"/>
                <w:szCs w:val="20"/>
              </w:rPr>
              <w:t>Programmes</w:t>
            </w:r>
            <w:proofErr w:type="spellEnd"/>
            <w:r w:rsidRPr="00B155E2">
              <w:rPr>
                <w:rFonts w:ascii="Verdana" w:hAnsi="Verdana" w:cs="Arial"/>
                <w:sz w:val="20"/>
                <w:szCs w:val="20"/>
              </w:rPr>
              <w:t xml:space="preserve"> of Study concerning the performance and, generally, the evaluation of students, are subject to the right of appeal, according to the normal procedure, before the Academic Committee.</w:t>
            </w:r>
          </w:p>
          <w:p w:rsidR="00B155E2" w:rsidRPr="00243840" w:rsidRDefault="00993C45" w:rsidP="007E1F30">
            <w:pPr>
              <w:numPr>
                <w:ilvl w:val="0"/>
                <w:numId w:val="24"/>
              </w:numPr>
              <w:spacing w:after="0"/>
              <w:jc w:val="both"/>
              <w:rPr>
                <w:rFonts w:ascii="Verdana" w:hAnsi="Verdana" w:cs="Arial"/>
                <w:sz w:val="20"/>
                <w:szCs w:val="20"/>
              </w:rPr>
            </w:pPr>
            <w:r w:rsidRPr="00B155E2">
              <w:rPr>
                <w:rFonts w:ascii="Verdana" w:hAnsi="Verdana" w:cs="Arial"/>
                <w:sz w:val="20"/>
                <w:szCs w:val="20"/>
              </w:rPr>
              <w:t xml:space="preserve">The members of Committees of </w:t>
            </w:r>
            <w:proofErr w:type="spellStart"/>
            <w:r w:rsidRPr="00B155E2">
              <w:rPr>
                <w:rFonts w:ascii="Verdana" w:hAnsi="Verdana" w:cs="Arial"/>
                <w:sz w:val="20"/>
                <w:szCs w:val="20"/>
              </w:rPr>
              <w:t>Programmes</w:t>
            </w:r>
            <w:proofErr w:type="spellEnd"/>
            <w:r w:rsidRPr="00B155E2">
              <w:rPr>
                <w:rFonts w:ascii="Verdana" w:hAnsi="Verdana" w:cs="Arial"/>
                <w:sz w:val="20"/>
                <w:szCs w:val="20"/>
              </w:rPr>
              <w:t xml:space="preserve"> of Study serve as long as they hold their posts with the exception of the members who are elected and whose term of office is a two-year one with the possibility of re-election.</w:t>
            </w:r>
          </w:p>
        </w:tc>
      </w:tr>
      <w:tr w:rsidR="00993C45" w:rsidRPr="00B155E2" w:rsidTr="00B155E2">
        <w:tc>
          <w:tcPr>
            <w:tcW w:w="1985" w:type="dxa"/>
          </w:tcPr>
          <w:p w:rsidR="00993C45" w:rsidRPr="00B155E2" w:rsidRDefault="00993C45" w:rsidP="00B24571">
            <w:pPr>
              <w:spacing w:after="0"/>
              <w:jc w:val="both"/>
              <w:rPr>
                <w:rFonts w:ascii="Verdana" w:hAnsi="Verdana" w:cs="Arial"/>
                <w:sz w:val="20"/>
                <w:szCs w:val="20"/>
              </w:rPr>
            </w:pPr>
          </w:p>
        </w:tc>
        <w:tc>
          <w:tcPr>
            <w:tcW w:w="425" w:type="dxa"/>
          </w:tcPr>
          <w:p w:rsidR="00993C45" w:rsidRPr="00B155E2" w:rsidRDefault="00993C45" w:rsidP="00B24571">
            <w:pPr>
              <w:spacing w:after="0"/>
              <w:jc w:val="both"/>
              <w:rPr>
                <w:rFonts w:ascii="Verdana" w:hAnsi="Verdana" w:cs="Arial"/>
                <w:sz w:val="20"/>
                <w:szCs w:val="20"/>
              </w:rPr>
            </w:pPr>
          </w:p>
        </w:tc>
        <w:tc>
          <w:tcPr>
            <w:tcW w:w="8222" w:type="dxa"/>
          </w:tcPr>
          <w:p w:rsidR="00993C45" w:rsidRPr="00B155E2" w:rsidRDefault="00993C45" w:rsidP="00B24571">
            <w:pPr>
              <w:spacing w:after="0"/>
              <w:jc w:val="both"/>
              <w:rPr>
                <w:rFonts w:ascii="Verdana" w:hAnsi="Verdana" w:cs="Arial"/>
                <w:sz w:val="20"/>
                <w:szCs w:val="20"/>
              </w:rPr>
            </w:pPr>
          </w:p>
        </w:tc>
      </w:tr>
      <w:tr w:rsidR="00993C45" w:rsidRPr="00B155E2" w:rsidTr="00B155E2">
        <w:trPr>
          <w:trHeight w:val="90"/>
        </w:trPr>
        <w:tc>
          <w:tcPr>
            <w:tcW w:w="1985" w:type="dxa"/>
          </w:tcPr>
          <w:p w:rsidR="00993C45" w:rsidRPr="00B155E2" w:rsidRDefault="00993C45" w:rsidP="00B24571">
            <w:pPr>
              <w:spacing w:after="0"/>
              <w:rPr>
                <w:rFonts w:ascii="Verdana" w:hAnsi="Verdana"/>
                <w:b/>
                <w:sz w:val="20"/>
                <w:szCs w:val="20"/>
              </w:rPr>
            </w:pPr>
            <w:r w:rsidRPr="00B155E2">
              <w:rPr>
                <w:rFonts w:ascii="Verdana" w:hAnsi="Verdana" w:cs="Arial"/>
                <w:b/>
                <w:sz w:val="20"/>
                <w:szCs w:val="20"/>
              </w:rPr>
              <w:t>Administrative Committee</w:t>
            </w:r>
          </w:p>
        </w:tc>
        <w:tc>
          <w:tcPr>
            <w:tcW w:w="425" w:type="dxa"/>
          </w:tcPr>
          <w:p w:rsidR="00993C45" w:rsidRPr="00B155E2" w:rsidRDefault="00062FF6" w:rsidP="00B24571">
            <w:pPr>
              <w:spacing w:after="0"/>
              <w:jc w:val="both"/>
              <w:rPr>
                <w:rFonts w:ascii="Verdana" w:hAnsi="Verdana"/>
                <w:b/>
                <w:sz w:val="20"/>
                <w:szCs w:val="20"/>
              </w:rPr>
            </w:pPr>
            <w:r w:rsidRPr="00B155E2">
              <w:rPr>
                <w:rFonts w:ascii="Verdana" w:hAnsi="Verdana"/>
                <w:b/>
                <w:sz w:val="20"/>
                <w:szCs w:val="20"/>
              </w:rPr>
              <w:t>30</w:t>
            </w:r>
          </w:p>
        </w:tc>
        <w:tc>
          <w:tcPr>
            <w:tcW w:w="8222" w:type="dxa"/>
          </w:tcPr>
          <w:p w:rsidR="00993C45" w:rsidRPr="00B155E2" w:rsidRDefault="00993C45" w:rsidP="007E1F30">
            <w:pPr>
              <w:numPr>
                <w:ilvl w:val="0"/>
                <w:numId w:val="25"/>
              </w:numPr>
              <w:spacing w:after="0"/>
              <w:jc w:val="both"/>
              <w:rPr>
                <w:rFonts w:ascii="Verdana" w:hAnsi="Verdana" w:cs="Arial"/>
                <w:sz w:val="20"/>
                <w:szCs w:val="20"/>
              </w:rPr>
            </w:pPr>
            <w:r w:rsidRPr="00B155E2">
              <w:rPr>
                <w:rFonts w:ascii="Verdana" w:hAnsi="Verdana" w:cs="Arial"/>
                <w:sz w:val="20"/>
                <w:szCs w:val="20"/>
              </w:rPr>
              <w:t>The Administrative Committee is an advisory body which has the responsibility of advising the Director executing his duties.</w:t>
            </w:r>
          </w:p>
          <w:p w:rsidR="00993C45" w:rsidRPr="00B155E2" w:rsidRDefault="00993C45" w:rsidP="007E1F30">
            <w:pPr>
              <w:numPr>
                <w:ilvl w:val="0"/>
                <w:numId w:val="25"/>
              </w:numPr>
              <w:spacing w:after="0"/>
              <w:jc w:val="both"/>
              <w:rPr>
                <w:rFonts w:ascii="Verdana" w:hAnsi="Verdana" w:cs="Arial"/>
                <w:sz w:val="20"/>
                <w:szCs w:val="20"/>
              </w:rPr>
            </w:pPr>
            <w:r w:rsidRPr="00B155E2">
              <w:rPr>
                <w:rFonts w:ascii="Verdana" w:hAnsi="Verdana" w:cs="Arial"/>
                <w:sz w:val="20"/>
                <w:szCs w:val="20"/>
              </w:rPr>
              <w:lastRenderedPageBreak/>
              <w:t>The Administrative Committee is set up by the Director, as president, the Senior Officer, the Heads of the department of the Hotel Management Studies, the Head of the department of General Education Studies and the Head of Instructors as members.</w:t>
            </w:r>
          </w:p>
        </w:tc>
      </w:tr>
      <w:tr w:rsidR="00993C45" w:rsidRPr="00B155E2" w:rsidTr="00B155E2">
        <w:trPr>
          <w:trHeight w:val="90"/>
        </w:trPr>
        <w:tc>
          <w:tcPr>
            <w:tcW w:w="1985" w:type="dxa"/>
          </w:tcPr>
          <w:p w:rsidR="00993C45" w:rsidRPr="00B155E2" w:rsidRDefault="00993C45" w:rsidP="00B24571">
            <w:pPr>
              <w:spacing w:after="0"/>
              <w:jc w:val="both"/>
              <w:rPr>
                <w:rFonts w:ascii="Verdana" w:hAnsi="Verdana" w:cs="Arial"/>
                <w:sz w:val="20"/>
                <w:szCs w:val="20"/>
              </w:rPr>
            </w:pPr>
          </w:p>
        </w:tc>
        <w:tc>
          <w:tcPr>
            <w:tcW w:w="425" w:type="dxa"/>
          </w:tcPr>
          <w:p w:rsidR="00993C45" w:rsidRPr="00B155E2" w:rsidRDefault="00993C45" w:rsidP="00B24571">
            <w:pPr>
              <w:spacing w:after="0"/>
              <w:jc w:val="both"/>
              <w:rPr>
                <w:rFonts w:ascii="Verdana" w:hAnsi="Verdana" w:cs="Arial"/>
                <w:sz w:val="20"/>
                <w:szCs w:val="20"/>
              </w:rPr>
            </w:pPr>
          </w:p>
        </w:tc>
        <w:tc>
          <w:tcPr>
            <w:tcW w:w="8222" w:type="dxa"/>
          </w:tcPr>
          <w:p w:rsidR="00993C45" w:rsidRPr="00F84674" w:rsidRDefault="00993C45" w:rsidP="00B24571">
            <w:pPr>
              <w:spacing w:after="0"/>
              <w:jc w:val="both"/>
              <w:rPr>
                <w:rFonts w:ascii="Verdana" w:hAnsi="Verdana" w:cs="Arial"/>
                <w:sz w:val="20"/>
                <w:szCs w:val="20"/>
                <w:lang w:val="en-GB"/>
              </w:rPr>
            </w:pPr>
          </w:p>
        </w:tc>
      </w:tr>
      <w:tr w:rsidR="00993C45" w:rsidRPr="00B155E2" w:rsidTr="00B155E2">
        <w:tc>
          <w:tcPr>
            <w:tcW w:w="1985" w:type="dxa"/>
          </w:tcPr>
          <w:p w:rsidR="00993C45" w:rsidRPr="00B155E2" w:rsidRDefault="00993C45" w:rsidP="00B24571">
            <w:pPr>
              <w:spacing w:after="0"/>
              <w:rPr>
                <w:rFonts w:ascii="Verdana" w:hAnsi="Verdana" w:cs="Arial"/>
                <w:b/>
                <w:sz w:val="20"/>
                <w:szCs w:val="20"/>
              </w:rPr>
            </w:pPr>
            <w:r w:rsidRPr="00B155E2">
              <w:rPr>
                <w:rFonts w:ascii="Verdana" w:hAnsi="Verdana" w:cs="Arial"/>
                <w:b/>
                <w:sz w:val="20"/>
                <w:szCs w:val="20"/>
              </w:rPr>
              <w:t>Library Operation</w:t>
            </w:r>
          </w:p>
        </w:tc>
        <w:tc>
          <w:tcPr>
            <w:tcW w:w="425" w:type="dxa"/>
          </w:tcPr>
          <w:p w:rsidR="00993C45" w:rsidRPr="00B155E2" w:rsidRDefault="00062FF6" w:rsidP="00B24571">
            <w:pPr>
              <w:spacing w:after="0"/>
              <w:jc w:val="both"/>
              <w:rPr>
                <w:rFonts w:ascii="Verdana" w:hAnsi="Verdana"/>
                <w:b/>
                <w:sz w:val="20"/>
                <w:szCs w:val="20"/>
              </w:rPr>
            </w:pPr>
            <w:r w:rsidRPr="00B155E2">
              <w:rPr>
                <w:rFonts w:ascii="Verdana" w:hAnsi="Verdana"/>
                <w:b/>
                <w:sz w:val="20"/>
                <w:szCs w:val="20"/>
              </w:rPr>
              <w:t>31</w:t>
            </w:r>
          </w:p>
        </w:tc>
        <w:tc>
          <w:tcPr>
            <w:tcW w:w="8222" w:type="dxa"/>
          </w:tcPr>
          <w:p w:rsidR="00993C45" w:rsidRPr="00B155E2" w:rsidRDefault="00993C45" w:rsidP="00B24571">
            <w:pPr>
              <w:spacing w:after="0"/>
              <w:jc w:val="both"/>
              <w:rPr>
                <w:rFonts w:ascii="Verdana" w:hAnsi="Verdana" w:cs="Arial"/>
                <w:sz w:val="20"/>
                <w:szCs w:val="20"/>
              </w:rPr>
            </w:pPr>
            <w:r w:rsidRPr="00B155E2">
              <w:rPr>
                <w:rFonts w:ascii="Verdana" w:hAnsi="Verdana" w:cs="Arial"/>
                <w:sz w:val="20"/>
                <w:szCs w:val="20"/>
              </w:rPr>
              <w:t xml:space="preserve">A Library is in operation in the Institute and can be used by the students and the staff for the purpose of studying and borrowing books.  The Library may be used by </w:t>
            </w:r>
            <w:proofErr w:type="spellStart"/>
            <w:r w:rsidRPr="00B155E2">
              <w:rPr>
                <w:rFonts w:ascii="Verdana" w:hAnsi="Verdana" w:cs="Arial"/>
                <w:sz w:val="20"/>
                <w:szCs w:val="20"/>
              </w:rPr>
              <w:t>non Institute</w:t>
            </w:r>
            <w:proofErr w:type="spellEnd"/>
            <w:r w:rsidRPr="00B155E2">
              <w:rPr>
                <w:rFonts w:ascii="Verdana" w:hAnsi="Verdana" w:cs="Arial"/>
                <w:sz w:val="20"/>
                <w:szCs w:val="20"/>
              </w:rPr>
              <w:t xml:space="preserve"> members according to the instructions of the Management of the Institute.</w:t>
            </w:r>
          </w:p>
          <w:p w:rsidR="00993C45" w:rsidRPr="00B155E2" w:rsidRDefault="00993C45" w:rsidP="00B24571">
            <w:pPr>
              <w:spacing w:after="0"/>
              <w:jc w:val="both"/>
              <w:rPr>
                <w:rFonts w:ascii="Verdana" w:hAnsi="Verdana" w:cs="Arial"/>
                <w:sz w:val="20"/>
                <w:szCs w:val="20"/>
              </w:rPr>
            </w:pPr>
            <w:r w:rsidRPr="00B155E2">
              <w:rPr>
                <w:rFonts w:ascii="Verdana" w:hAnsi="Verdana" w:cs="Arial"/>
                <w:sz w:val="20"/>
                <w:szCs w:val="20"/>
              </w:rPr>
              <w:t>Detailed regulations for the operation of the Library are provided separately.</w:t>
            </w:r>
          </w:p>
        </w:tc>
      </w:tr>
      <w:tr w:rsidR="00993C45" w:rsidRPr="00B155E2" w:rsidTr="00B155E2">
        <w:tc>
          <w:tcPr>
            <w:tcW w:w="1985" w:type="dxa"/>
          </w:tcPr>
          <w:p w:rsidR="00993C45" w:rsidRPr="00B155E2" w:rsidRDefault="00993C45" w:rsidP="008D429A">
            <w:pPr>
              <w:spacing w:after="0"/>
              <w:rPr>
                <w:rFonts w:ascii="Verdana" w:hAnsi="Verdana" w:cs="Arial"/>
                <w:b/>
                <w:sz w:val="20"/>
                <w:szCs w:val="20"/>
              </w:rPr>
            </w:pPr>
            <w:r w:rsidRPr="00B155E2">
              <w:rPr>
                <w:rFonts w:ascii="Verdana" w:hAnsi="Verdana" w:cs="Arial"/>
                <w:b/>
                <w:sz w:val="20"/>
                <w:szCs w:val="20"/>
              </w:rPr>
              <w:t>Dormitory</w:t>
            </w:r>
          </w:p>
          <w:p w:rsidR="00993C45" w:rsidRPr="00B155E2" w:rsidRDefault="00993C45" w:rsidP="008D429A">
            <w:pPr>
              <w:spacing w:after="0"/>
              <w:rPr>
                <w:rFonts w:ascii="Verdana" w:hAnsi="Verdana" w:cs="Arial"/>
                <w:b/>
                <w:sz w:val="20"/>
                <w:szCs w:val="20"/>
              </w:rPr>
            </w:pPr>
            <w:r w:rsidRPr="00B155E2">
              <w:rPr>
                <w:rFonts w:ascii="Verdana" w:hAnsi="Verdana" w:cs="Arial"/>
                <w:b/>
                <w:sz w:val="20"/>
                <w:szCs w:val="20"/>
              </w:rPr>
              <w:t>Operation</w:t>
            </w:r>
          </w:p>
        </w:tc>
        <w:tc>
          <w:tcPr>
            <w:tcW w:w="425" w:type="dxa"/>
          </w:tcPr>
          <w:p w:rsidR="00993C45" w:rsidRPr="00B155E2" w:rsidRDefault="00062FF6" w:rsidP="00B24571">
            <w:pPr>
              <w:spacing w:after="0"/>
              <w:jc w:val="both"/>
              <w:rPr>
                <w:rFonts w:ascii="Verdana" w:hAnsi="Verdana"/>
                <w:b/>
                <w:sz w:val="20"/>
                <w:szCs w:val="20"/>
              </w:rPr>
            </w:pPr>
            <w:r w:rsidRPr="00B155E2">
              <w:rPr>
                <w:rFonts w:ascii="Verdana" w:hAnsi="Verdana"/>
                <w:b/>
                <w:sz w:val="20"/>
                <w:szCs w:val="20"/>
              </w:rPr>
              <w:t>32</w:t>
            </w:r>
          </w:p>
        </w:tc>
        <w:tc>
          <w:tcPr>
            <w:tcW w:w="8222" w:type="dxa"/>
          </w:tcPr>
          <w:p w:rsidR="00993C45" w:rsidRPr="00B155E2" w:rsidRDefault="00993C45" w:rsidP="00B24571">
            <w:pPr>
              <w:spacing w:after="0"/>
              <w:jc w:val="both"/>
              <w:rPr>
                <w:rFonts w:ascii="Verdana" w:hAnsi="Verdana" w:cs="Arial"/>
                <w:sz w:val="20"/>
                <w:szCs w:val="20"/>
              </w:rPr>
            </w:pPr>
            <w:r w:rsidRPr="00B155E2">
              <w:rPr>
                <w:rFonts w:ascii="Verdana" w:hAnsi="Verdana" w:cs="Arial"/>
                <w:sz w:val="20"/>
                <w:szCs w:val="20"/>
              </w:rPr>
              <w:t>A dormitory operates at the Institute offering accommodation to the students.  Detailed regulations for the operation of the Dormitory are provided separately.</w:t>
            </w:r>
          </w:p>
        </w:tc>
      </w:tr>
    </w:tbl>
    <w:p w:rsidR="00B24571" w:rsidRPr="006256EE" w:rsidRDefault="00B24571" w:rsidP="00B24571">
      <w:pPr>
        <w:spacing w:after="0"/>
        <w:ind w:left="-900"/>
        <w:jc w:val="both"/>
        <w:rPr>
          <w:rFonts w:ascii="Verdana" w:hAnsi="Verdana"/>
          <w:b/>
          <w:color w:val="000080"/>
          <w:sz w:val="28"/>
          <w:szCs w:val="28"/>
          <w:lang w:val="en-GB"/>
        </w:rPr>
      </w:pPr>
    </w:p>
    <w:p w:rsidR="00B24571" w:rsidRPr="006256EE" w:rsidRDefault="00B24571" w:rsidP="00B24571">
      <w:pPr>
        <w:spacing w:after="0"/>
        <w:ind w:left="-900"/>
        <w:jc w:val="both"/>
        <w:rPr>
          <w:rFonts w:ascii="Verdana" w:hAnsi="Verdana"/>
          <w:b/>
          <w:color w:val="000080"/>
          <w:sz w:val="28"/>
          <w:szCs w:val="28"/>
          <w:lang w:val="en-GB"/>
        </w:rPr>
      </w:pPr>
    </w:p>
    <w:p w:rsidR="00993C45" w:rsidRPr="006256EE" w:rsidRDefault="00993C45" w:rsidP="001E3356">
      <w:pPr>
        <w:spacing w:after="0"/>
        <w:jc w:val="both"/>
        <w:rPr>
          <w:rFonts w:ascii="Verdana" w:hAnsi="Verdana"/>
          <w:b/>
          <w:lang w:val="el-GR"/>
        </w:rPr>
      </w:pPr>
      <w:r w:rsidRPr="006256EE">
        <w:rPr>
          <w:rFonts w:ascii="Verdana" w:hAnsi="Verdana"/>
          <w:b/>
          <w:color w:val="000080"/>
          <w:sz w:val="28"/>
          <w:szCs w:val="28"/>
          <w:lang w:val="en-GB"/>
        </w:rPr>
        <w:t>CHAPTER  D</w:t>
      </w:r>
    </w:p>
    <w:tbl>
      <w:tblPr>
        <w:tblW w:w="10490" w:type="dxa"/>
        <w:tblInd w:w="212" w:type="dxa"/>
        <w:tblLayout w:type="fixed"/>
        <w:tblCellMar>
          <w:left w:w="70" w:type="dxa"/>
          <w:right w:w="70" w:type="dxa"/>
        </w:tblCellMar>
        <w:tblLook w:val="0000" w:firstRow="0" w:lastRow="0" w:firstColumn="0" w:lastColumn="0" w:noHBand="0" w:noVBand="0"/>
      </w:tblPr>
      <w:tblGrid>
        <w:gridCol w:w="1701"/>
        <w:gridCol w:w="425"/>
        <w:gridCol w:w="8364"/>
      </w:tblGrid>
      <w:tr w:rsidR="00993C45" w:rsidRPr="00B155E2" w:rsidTr="008D429A">
        <w:tc>
          <w:tcPr>
            <w:tcW w:w="1701" w:type="dxa"/>
          </w:tcPr>
          <w:p w:rsidR="00993C45" w:rsidRPr="00B155E2" w:rsidRDefault="00993C45" w:rsidP="008D429A">
            <w:pPr>
              <w:spacing w:after="0"/>
              <w:rPr>
                <w:rFonts w:ascii="Verdana" w:hAnsi="Verdana"/>
                <w:b/>
                <w:sz w:val="20"/>
                <w:szCs w:val="20"/>
              </w:rPr>
            </w:pPr>
            <w:r w:rsidRPr="00B155E2">
              <w:rPr>
                <w:rFonts w:ascii="Verdana" w:hAnsi="Verdana"/>
                <w:b/>
                <w:sz w:val="20"/>
                <w:szCs w:val="20"/>
              </w:rPr>
              <w:t>Privileges, Duties and Responsibilities of the Students</w:t>
            </w:r>
          </w:p>
        </w:tc>
        <w:tc>
          <w:tcPr>
            <w:tcW w:w="425" w:type="dxa"/>
          </w:tcPr>
          <w:p w:rsidR="00993C45" w:rsidRPr="00B155E2" w:rsidRDefault="00993C45" w:rsidP="00B24571">
            <w:pPr>
              <w:spacing w:after="0"/>
              <w:jc w:val="both"/>
              <w:rPr>
                <w:rFonts w:ascii="Verdana" w:hAnsi="Verdana"/>
                <w:b/>
                <w:sz w:val="20"/>
                <w:szCs w:val="20"/>
              </w:rPr>
            </w:pPr>
            <w:r w:rsidRPr="00B155E2">
              <w:rPr>
                <w:rFonts w:ascii="Verdana" w:hAnsi="Verdana"/>
                <w:b/>
                <w:sz w:val="20"/>
                <w:szCs w:val="20"/>
              </w:rPr>
              <w:t>3</w:t>
            </w:r>
            <w:r w:rsidR="00062FF6" w:rsidRPr="00B155E2">
              <w:rPr>
                <w:rFonts w:ascii="Verdana" w:hAnsi="Verdana"/>
                <w:b/>
                <w:sz w:val="20"/>
                <w:szCs w:val="20"/>
              </w:rPr>
              <w:t>3</w:t>
            </w:r>
          </w:p>
        </w:tc>
        <w:tc>
          <w:tcPr>
            <w:tcW w:w="8364" w:type="dxa"/>
          </w:tcPr>
          <w:p w:rsidR="00993C45" w:rsidRPr="00B155E2" w:rsidRDefault="00993C45" w:rsidP="007E1F30">
            <w:pPr>
              <w:numPr>
                <w:ilvl w:val="0"/>
                <w:numId w:val="32"/>
              </w:numPr>
              <w:spacing w:after="0" w:line="240" w:lineRule="auto"/>
              <w:jc w:val="both"/>
              <w:rPr>
                <w:rFonts w:ascii="Verdana" w:hAnsi="Verdana" w:cs="Arial"/>
                <w:sz w:val="20"/>
                <w:szCs w:val="20"/>
              </w:rPr>
            </w:pPr>
            <w:r w:rsidRPr="00B155E2">
              <w:rPr>
                <w:rFonts w:ascii="Verdana" w:hAnsi="Verdana" w:cs="Arial"/>
                <w:sz w:val="20"/>
                <w:szCs w:val="20"/>
              </w:rPr>
              <w:t>Each student is entitled to the education described in the syllabi of the Institute.</w:t>
            </w:r>
          </w:p>
          <w:p w:rsidR="00993C45" w:rsidRPr="00B155E2" w:rsidRDefault="00993C45" w:rsidP="007E1F30">
            <w:pPr>
              <w:numPr>
                <w:ilvl w:val="0"/>
                <w:numId w:val="32"/>
              </w:numPr>
              <w:spacing w:after="0" w:line="240" w:lineRule="auto"/>
              <w:jc w:val="both"/>
              <w:rPr>
                <w:rFonts w:ascii="Verdana" w:hAnsi="Verdana" w:cs="Arial"/>
                <w:sz w:val="20"/>
                <w:szCs w:val="20"/>
              </w:rPr>
            </w:pPr>
            <w:r w:rsidRPr="00B155E2">
              <w:rPr>
                <w:rFonts w:ascii="Verdana" w:hAnsi="Verdana" w:cs="Arial"/>
                <w:sz w:val="20"/>
                <w:szCs w:val="20"/>
              </w:rPr>
              <w:t>Each student, individually or collectively with other students, has the right to submit applications in writing, make suggestions or complaints to the Management of the Institute.</w:t>
            </w:r>
          </w:p>
          <w:p w:rsidR="00993C45" w:rsidRPr="00B155E2" w:rsidRDefault="00993C45" w:rsidP="007E1F30">
            <w:pPr>
              <w:numPr>
                <w:ilvl w:val="0"/>
                <w:numId w:val="32"/>
              </w:numPr>
              <w:spacing w:after="0" w:line="240" w:lineRule="auto"/>
              <w:jc w:val="both"/>
              <w:rPr>
                <w:rFonts w:ascii="Verdana" w:hAnsi="Verdana" w:cs="Arial"/>
                <w:sz w:val="20"/>
                <w:szCs w:val="20"/>
              </w:rPr>
            </w:pPr>
            <w:r w:rsidRPr="00B155E2">
              <w:rPr>
                <w:rFonts w:ascii="Verdana" w:hAnsi="Verdana" w:cs="Arial"/>
                <w:sz w:val="20"/>
                <w:szCs w:val="20"/>
              </w:rPr>
              <w:t>The student carries out his duties according to the instructions of the Management, in compliance with the present Regulations.</w:t>
            </w:r>
          </w:p>
          <w:p w:rsidR="00993C45" w:rsidRPr="00B155E2" w:rsidRDefault="00993C45" w:rsidP="007E1F30">
            <w:pPr>
              <w:numPr>
                <w:ilvl w:val="0"/>
                <w:numId w:val="32"/>
              </w:numPr>
              <w:spacing w:after="0" w:line="240" w:lineRule="auto"/>
              <w:jc w:val="both"/>
              <w:rPr>
                <w:rFonts w:ascii="Verdana" w:hAnsi="Verdana" w:cs="Arial"/>
                <w:sz w:val="20"/>
                <w:szCs w:val="20"/>
              </w:rPr>
            </w:pPr>
            <w:r w:rsidRPr="00B155E2">
              <w:rPr>
                <w:rFonts w:ascii="Verdana" w:hAnsi="Verdana" w:cs="Arial"/>
                <w:sz w:val="20"/>
                <w:szCs w:val="20"/>
              </w:rPr>
              <w:t xml:space="preserve">The student attends without fail the lessons of his </w:t>
            </w:r>
            <w:proofErr w:type="spellStart"/>
            <w:r w:rsidRPr="00B155E2">
              <w:rPr>
                <w:rFonts w:ascii="Verdana" w:hAnsi="Verdana" w:cs="Arial"/>
                <w:sz w:val="20"/>
                <w:szCs w:val="20"/>
              </w:rPr>
              <w:t>programme</w:t>
            </w:r>
            <w:proofErr w:type="spellEnd"/>
            <w:r w:rsidRPr="00B155E2">
              <w:rPr>
                <w:rFonts w:ascii="Verdana" w:hAnsi="Verdana" w:cs="Arial"/>
                <w:sz w:val="20"/>
                <w:szCs w:val="20"/>
              </w:rPr>
              <w:t xml:space="preserve"> of study.</w:t>
            </w:r>
          </w:p>
          <w:p w:rsidR="00993C45" w:rsidRPr="00B155E2" w:rsidRDefault="00993C45" w:rsidP="007E1F30">
            <w:pPr>
              <w:numPr>
                <w:ilvl w:val="0"/>
                <w:numId w:val="32"/>
              </w:numPr>
              <w:spacing w:after="0" w:line="240" w:lineRule="auto"/>
              <w:jc w:val="both"/>
              <w:rPr>
                <w:rFonts w:ascii="Verdana" w:hAnsi="Verdana" w:cs="Arial"/>
                <w:sz w:val="20"/>
                <w:szCs w:val="20"/>
              </w:rPr>
            </w:pPr>
            <w:r w:rsidRPr="00B155E2">
              <w:rPr>
                <w:rFonts w:ascii="Verdana" w:hAnsi="Verdana" w:cs="Arial"/>
                <w:sz w:val="20"/>
                <w:szCs w:val="20"/>
              </w:rPr>
              <w:t>The student must follow the practical training in the Industry which forms part of the Institutional training.  Therefore, students are subject to the Institute Regulations during their practical training.</w:t>
            </w:r>
          </w:p>
          <w:p w:rsidR="00993C45" w:rsidRPr="00B155E2" w:rsidRDefault="00993C45" w:rsidP="007E1F30">
            <w:pPr>
              <w:numPr>
                <w:ilvl w:val="0"/>
                <w:numId w:val="32"/>
              </w:numPr>
              <w:spacing w:after="0" w:line="240" w:lineRule="auto"/>
              <w:jc w:val="both"/>
              <w:rPr>
                <w:rFonts w:ascii="Verdana" w:hAnsi="Verdana" w:cs="Arial"/>
                <w:sz w:val="20"/>
                <w:szCs w:val="20"/>
              </w:rPr>
            </w:pPr>
            <w:r w:rsidRPr="00B155E2">
              <w:rPr>
                <w:rFonts w:ascii="Verdana" w:hAnsi="Verdana" w:cs="Arial"/>
                <w:sz w:val="20"/>
                <w:szCs w:val="20"/>
              </w:rPr>
              <w:t>The student is obliged to complete the necessary period of practical training in the Industry at a Hotel, Catering or any other establishment the Management of the Institute approves of and under conditions of training and work approved by the Board of Directors of the Institute.</w:t>
            </w:r>
          </w:p>
          <w:p w:rsidR="00993C45" w:rsidRPr="00B155E2" w:rsidRDefault="00993C45" w:rsidP="007E1F30">
            <w:pPr>
              <w:numPr>
                <w:ilvl w:val="0"/>
                <w:numId w:val="32"/>
              </w:numPr>
              <w:spacing w:after="0" w:line="240" w:lineRule="auto"/>
              <w:jc w:val="both"/>
              <w:rPr>
                <w:rFonts w:ascii="Verdana" w:hAnsi="Verdana" w:cs="Arial"/>
                <w:sz w:val="20"/>
                <w:szCs w:val="20"/>
              </w:rPr>
            </w:pPr>
            <w:r w:rsidRPr="00B155E2">
              <w:rPr>
                <w:rFonts w:ascii="Verdana" w:hAnsi="Verdana" w:cs="Arial"/>
                <w:sz w:val="20"/>
                <w:szCs w:val="20"/>
              </w:rPr>
              <w:t xml:space="preserve">The student undertakes, on his own accord, work outside the normal </w:t>
            </w:r>
            <w:proofErr w:type="spellStart"/>
            <w:r w:rsidRPr="00B155E2">
              <w:rPr>
                <w:rFonts w:ascii="Verdana" w:hAnsi="Verdana" w:cs="Arial"/>
                <w:sz w:val="20"/>
                <w:szCs w:val="20"/>
              </w:rPr>
              <w:t>programme</w:t>
            </w:r>
            <w:proofErr w:type="spellEnd"/>
            <w:r w:rsidRPr="00B155E2">
              <w:rPr>
                <w:rFonts w:ascii="Verdana" w:hAnsi="Verdana" w:cs="Arial"/>
                <w:sz w:val="20"/>
                <w:szCs w:val="20"/>
              </w:rPr>
              <w:t xml:space="preserve"> of studies but within the framework of the activities of the Institute (choir, sports events, theatre, parades, cookery / pastry competitions).</w:t>
            </w:r>
          </w:p>
          <w:p w:rsidR="00993C45" w:rsidRPr="00B155E2" w:rsidRDefault="00993C45" w:rsidP="007E1F30">
            <w:pPr>
              <w:numPr>
                <w:ilvl w:val="0"/>
                <w:numId w:val="32"/>
              </w:numPr>
              <w:spacing w:after="0" w:line="240" w:lineRule="auto"/>
              <w:jc w:val="both"/>
              <w:rPr>
                <w:rFonts w:ascii="Verdana" w:hAnsi="Verdana" w:cs="Arial"/>
                <w:sz w:val="20"/>
                <w:szCs w:val="20"/>
              </w:rPr>
            </w:pPr>
            <w:r w:rsidRPr="00B155E2">
              <w:rPr>
                <w:rFonts w:ascii="Verdana" w:hAnsi="Verdana" w:cs="Arial"/>
                <w:sz w:val="20"/>
                <w:szCs w:val="20"/>
              </w:rPr>
              <w:t xml:space="preserve">The </w:t>
            </w:r>
            <w:r w:rsidR="00DF4670" w:rsidRPr="00B155E2">
              <w:rPr>
                <w:rFonts w:ascii="Verdana" w:hAnsi="Verdana" w:cs="Arial"/>
                <w:sz w:val="20"/>
                <w:szCs w:val="20"/>
              </w:rPr>
              <w:t>student wears the approved uniform on official</w:t>
            </w:r>
            <w:r w:rsidRPr="00B155E2">
              <w:rPr>
                <w:rFonts w:ascii="Verdana" w:hAnsi="Verdana" w:cs="Arial"/>
                <w:sz w:val="20"/>
                <w:szCs w:val="20"/>
              </w:rPr>
              <w:t xml:space="preserve"> celebrations, according to the instructions of the Management.  As far as workshops and sports are concerned, students comply with the instructions of the Management regarding special uniforms.</w:t>
            </w:r>
          </w:p>
          <w:p w:rsidR="00993C45" w:rsidRPr="00B155E2" w:rsidRDefault="00993C45" w:rsidP="007E1F30">
            <w:pPr>
              <w:numPr>
                <w:ilvl w:val="0"/>
                <w:numId w:val="32"/>
              </w:numPr>
              <w:spacing w:after="0" w:line="240" w:lineRule="auto"/>
              <w:jc w:val="both"/>
              <w:rPr>
                <w:rFonts w:ascii="Verdana" w:hAnsi="Verdana" w:cs="Arial"/>
                <w:sz w:val="20"/>
                <w:szCs w:val="20"/>
              </w:rPr>
            </w:pPr>
            <w:r w:rsidRPr="00B155E2">
              <w:rPr>
                <w:rFonts w:ascii="Verdana" w:hAnsi="Verdana" w:cs="Arial"/>
                <w:sz w:val="20"/>
                <w:szCs w:val="20"/>
              </w:rPr>
              <w:t xml:space="preserve">The student is expected to participate in the </w:t>
            </w:r>
            <w:r w:rsidR="00D17326" w:rsidRPr="00B155E2">
              <w:rPr>
                <w:rFonts w:ascii="Verdana" w:hAnsi="Verdana" w:cs="Arial"/>
                <w:sz w:val="20"/>
                <w:szCs w:val="20"/>
              </w:rPr>
              <w:t>activities of</w:t>
            </w:r>
            <w:r w:rsidRPr="00B155E2">
              <w:rPr>
                <w:rFonts w:ascii="Verdana" w:hAnsi="Verdana" w:cs="Arial"/>
                <w:sz w:val="20"/>
                <w:szCs w:val="20"/>
              </w:rPr>
              <w:t xml:space="preserve"> the Institute.</w:t>
            </w:r>
          </w:p>
          <w:p w:rsidR="00993C45" w:rsidRPr="00B155E2" w:rsidRDefault="00993C45" w:rsidP="007E1F30">
            <w:pPr>
              <w:numPr>
                <w:ilvl w:val="0"/>
                <w:numId w:val="32"/>
              </w:numPr>
              <w:spacing w:after="0" w:line="240" w:lineRule="auto"/>
              <w:jc w:val="both"/>
              <w:rPr>
                <w:rFonts w:ascii="Verdana" w:hAnsi="Verdana" w:cs="Arial"/>
                <w:sz w:val="20"/>
                <w:szCs w:val="20"/>
              </w:rPr>
            </w:pPr>
            <w:r w:rsidRPr="00B155E2">
              <w:rPr>
                <w:rFonts w:ascii="Verdana" w:hAnsi="Verdana" w:cs="Arial"/>
                <w:sz w:val="20"/>
                <w:szCs w:val="20"/>
              </w:rPr>
              <w:t xml:space="preserve">The student is obliged to respect and protect the property of the Institute </w:t>
            </w:r>
            <w:r w:rsidR="00DF4670" w:rsidRPr="00B155E2">
              <w:rPr>
                <w:rFonts w:ascii="Verdana" w:hAnsi="Verdana" w:cs="Arial"/>
                <w:sz w:val="20"/>
                <w:szCs w:val="20"/>
              </w:rPr>
              <w:t>and they</w:t>
            </w:r>
            <w:r w:rsidRPr="00B155E2">
              <w:rPr>
                <w:rFonts w:ascii="Verdana" w:hAnsi="Verdana" w:cs="Arial"/>
                <w:sz w:val="20"/>
                <w:szCs w:val="20"/>
              </w:rPr>
              <w:t xml:space="preserve"> are charged individually or collectively, according to the case, for any damage caused on purpose or neglect.</w:t>
            </w:r>
          </w:p>
          <w:p w:rsidR="00993C45" w:rsidRPr="00B155E2" w:rsidRDefault="00993C45" w:rsidP="007E1F30">
            <w:pPr>
              <w:numPr>
                <w:ilvl w:val="0"/>
                <w:numId w:val="32"/>
              </w:numPr>
              <w:spacing w:after="0" w:line="240" w:lineRule="auto"/>
              <w:jc w:val="both"/>
              <w:rPr>
                <w:rFonts w:ascii="Verdana" w:hAnsi="Verdana" w:cs="Arial"/>
                <w:sz w:val="20"/>
                <w:szCs w:val="20"/>
              </w:rPr>
            </w:pPr>
            <w:r w:rsidRPr="00B155E2">
              <w:rPr>
                <w:rFonts w:ascii="Verdana" w:hAnsi="Verdana" w:cs="Arial"/>
                <w:sz w:val="20"/>
                <w:szCs w:val="20"/>
              </w:rPr>
              <w:t>The student is obliged to keep the Management informed in time in case he/she intends to be absent from classes or exams.</w:t>
            </w:r>
          </w:p>
        </w:tc>
      </w:tr>
      <w:tr w:rsidR="00993C45" w:rsidRPr="00B155E2" w:rsidTr="008D429A">
        <w:tc>
          <w:tcPr>
            <w:tcW w:w="1701" w:type="dxa"/>
          </w:tcPr>
          <w:p w:rsidR="00993C45" w:rsidRPr="00B155E2" w:rsidRDefault="00993C45" w:rsidP="008D429A">
            <w:pPr>
              <w:spacing w:after="0"/>
              <w:rPr>
                <w:rFonts w:ascii="Verdana" w:hAnsi="Verdana" w:cs="Arial"/>
                <w:sz w:val="20"/>
                <w:szCs w:val="20"/>
              </w:rPr>
            </w:pPr>
          </w:p>
        </w:tc>
        <w:tc>
          <w:tcPr>
            <w:tcW w:w="425" w:type="dxa"/>
          </w:tcPr>
          <w:p w:rsidR="00993C45" w:rsidRPr="00B155E2" w:rsidRDefault="00993C45" w:rsidP="00B24571">
            <w:pPr>
              <w:spacing w:after="0"/>
              <w:jc w:val="both"/>
              <w:rPr>
                <w:rFonts w:ascii="Verdana" w:hAnsi="Verdana" w:cs="Arial"/>
                <w:sz w:val="20"/>
                <w:szCs w:val="20"/>
              </w:rPr>
            </w:pPr>
          </w:p>
        </w:tc>
        <w:tc>
          <w:tcPr>
            <w:tcW w:w="8364" w:type="dxa"/>
          </w:tcPr>
          <w:p w:rsidR="00243840" w:rsidRPr="00B155E2" w:rsidRDefault="00243840" w:rsidP="00B24571">
            <w:pPr>
              <w:spacing w:after="0" w:line="240" w:lineRule="auto"/>
              <w:jc w:val="both"/>
              <w:rPr>
                <w:rFonts w:ascii="Verdana" w:hAnsi="Verdana" w:cs="Arial"/>
                <w:sz w:val="20"/>
                <w:szCs w:val="20"/>
              </w:rPr>
            </w:pPr>
          </w:p>
        </w:tc>
      </w:tr>
      <w:tr w:rsidR="00993C45" w:rsidRPr="00B155E2" w:rsidTr="008D429A">
        <w:tc>
          <w:tcPr>
            <w:tcW w:w="1701" w:type="dxa"/>
          </w:tcPr>
          <w:p w:rsidR="00993C45" w:rsidRPr="00B155E2" w:rsidRDefault="00993C45" w:rsidP="008D429A">
            <w:pPr>
              <w:spacing w:after="0"/>
              <w:rPr>
                <w:rFonts w:ascii="Verdana" w:hAnsi="Verdana"/>
                <w:b/>
                <w:sz w:val="20"/>
                <w:szCs w:val="20"/>
              </w:rPr>
            </w:pPr>
            <w:r w:rsidRPr="00B155E2">
              <w:rPr>
                <w:rFonts w:ascii="Verdana" w:hAnsi="Verdana"/>
                <w:b/>
                <w:sz w:val="20"/>
                <w:szCs w:val="20"/>
              </w:rPr>
              <w:t>Financial Obligations</w:t>
            </w:r>
          </w:p>
        </w:tc>
        <w:tc>
          <w:tcPr>
            <w:tcW w:w="425" w:type="dxa"/>
          </w:tcPr>
          <w:p w:rsidR="00993C45" w:rsidRPr="00B155E2" w:rsidRDefault="00993C45" w:rsidP="00B24571">
            <w:pPr>
              <w:spacing w:after="0"/>
              <w:jc w:val="both"/>
              <w:rPr>
                <w:rFonts w:ascii="Verdana" w:hAnsi="Verdana"/>
                <w:b/>
                <w:sz w:val="20"/>
                <w:szCs w:val="20"/>
              </w:rPr>
            </w:pPr>
            <w:r w:rsidRPr="00B155E2">
              <w:rPr>
                <w:rFonts w:ascii="Verdana" w:hAnsi="Verdana"/>
                <w:b/>
                <w:sz w:val="20"/>
                <w:szCs w:val="20"/>
              </w:rPr>
              <w:t>3</w:t>
            </w:r>
            <w:r w:rsidR="00062FF6" w:rsidRPr="00B155E2">
              <w:rPr>
                <w:rFonts w:ascii="Verdana" w:hAnsi="Verdana"/>
                <w:b/>
                <w:sz w:val="20"/>
                <w:szCs w:val="20"/>
              </w:rPr>
              <w:t>4</w:t>
            </w:r>
          </w:p>
        </w:tc>
        <w:tc>
          <w:tcPr>
            <w:tcW w:w="8364" w:type="dxa"/>
          </w:tcPr>
          <w:p w:rsidR="00993C45" w:rsidRPr="00B155E2" w:rsidRDefault="00993C45" w:rsidP="007E1F30">
            <w:pPr>
              <w:numPr>
                <w:ilvl w:val="0"/>
                <w:numId w:val="26"/>
              </w:numPr>
              <w:spacing w:after="0"/>
              <w:jc w:val="both"/>
              <w:rPr>
                <w:rFonts w:ascii="Verdana" w:hAnsi="Verdana" w:cs="Arial"/>
                <w:sz w:val="20"/>
                <w:szCs w:val="20"/>
              </w:rPr>
            </w:pPr>
            <w:r w:rsidRPr="00B155E2">
              <w:rPr>
                <w:rFonts w:ascii="Verdana" w:hAnsi="Verdana" w:cs="Arial"/>
                <w:sz w:val="20"/>
                <w:szCs w:val="20"/>
              </w:rPr>
              <w:t>The student is obliged to pay the fees approved by the Board of Governors.</w:t>
            </w:r>
          </w:p>
          <w:p w:rsidR="00993C45" w:rsidRPr="00B155E2" w:rsidRDefault="00993C45" w:rsidP="007E1F30">
            <w:pPr>
              <w:numPr>
                <w:ilvl w:val="0"/>
                <w:numId w:val="26"/>
              </w:numPr>
              <w:spacing w:after="0"/>
              <w:jc w:val="both"/>
              <w:rPr>
                <w:rFonts w:ascii="Verdana" w:hAnsi="Verdana" w:cs="Arial"/>
                <w:sz w:val="20"/>
                <w:szCs w:val="20"/>
              </w:rPr>
            </w:pPr>
            <w:r w:rsidRPr="00B155E2">
              <w:rPr>
                <w:rFonts w:ascii="Verdana" w:hAnsi="Verdana" w:cs="Arial"/>
                <w:sz w:val="20"/>
                <w:szCs w:val="20"/>
              </w:rPr>
              <w:t>The fees are paid in two instalments, at the beginning of the first and second semester, respectively.  Students not complying with the Regulations may not be allowed to sit the exams.</w:t>
            </w:r>
          </w:p>
          <w:p w:rsidR="00993C45" w:rsidRPr="00B155E2" w:rsidRDefault="00993C45" w:rsidP="007E1F30">
            <w:pPr>
              <w:numPr>
                <w:ilvl w:val="0"/>
                <w:numId w:val="26"/>
              </w:numPr>
              <w:spacing w:after="0"/>
              <w:jc w:val="both"/>
              <w:rPr>
                <w:rFonts w:ascii="Verdana" w:hAnsi="Verdana" w:cs="Arial"/>
                <w:sz w:val="20"/>
                <w:szCs w:val="20"/>
              </w:rPr>
            </w:pPr>
            <w:r w:rsidRPr="00B155E2">
              <w:rPr>
                <w:rFonts w:ascii="Verdana" w:hAnsi="Verdana" w:cs="Arial"/>
                <w:sz w:val="20"/>
                <w:szCs w:val="20"/>
              </w:rPr>
              <w:t>In</w:t>
            </w:r>
            <w:r w:rsidR="00DF4670" w:rsidRPr="00B155E2">
              <w:rPr>
                <w:rFonts w:ascii="Verdana" w:hAnsi="Verdana" w:cs="Arial"/>
                <w:sz w:val="20"/>
                <w:szCs w:val="20"/>
              </w:rPr>
              <w:t xml:space="preserve"> case a student is expelled for</w:t>
            </w:r>
            <w:r w:rsidRPr="00B155E2">
              <w:rPr>
                <w:rFonts w:ascii="Verdana" w:hAnsi="Verdana" w:cs="Arial"/>
                <w:sz w:val="20"/>
                <w:szCs w:val="20"/>
              </w:rPr>
              <w:t xml:space="preserve">ever or leaves the Institute or the </w:t>
            </w:r>
            <w:r w:rsidR="00DF4670" w:rsidRPr="00B155E2">
              <w:rPr>
                <w:rFonts w:ascii="Verdana" w:hAnsi="Verdana" w:cs="Arial"/>
                <w:sz w:val="20"/>
                <w:szCs w:val="20"/>
              </w:rPr>
              <w:t>h</w:t>
            </w:r>
            <w:r w:rsidRPr="00B155E2">
              <w:rPr>
                <w:rFonts w:ascii="Verdana" w:hAnsi="Verdana" w:cs="Arial"/>
                <w:sz w:val="20"/>
                <w:szCs w:val="20"/>
              </w:rPr>
              <w:t>otel where he is doing his practical training, he is obliged to pay the following:</w:t>
            </w:r>
          </w:p>
          <w:p w:rsidR="00E23389" w:rsidRPr="00B155E2" w:rsidRDefault="00D72A9A" w:rsidP="007E1F30">
            <w:pPr>
              <w:numPr>
                <w:ilvl w:val="0"/>
                <w:numId w:val="37"/>
              </w:numPr>
              <w:spacing w:after="0" w:line="240" w:lineRule="auto"/>
              <w:jc w:val="both"/>
              <w:rPr>
                <w:rFonts w:ascii="Verdana" w:hAnsi="Verdana" w:cs="Arial"/>
                <w:sz w:val="20"/>
                <w:szCs w:val="20"/>
              </w:rPr>
            </w:pPr>
            <w:r w:rsidRPr="00B155E2">
              <w:rPr>
                <w:rFonts w:ascii="Verdana" w:hAnsi="Verdana" w:cs="Arial"/>
                <w:sz w:val="20"/>
                <w:szCs w:val="20"/>
              </w:rPr>
              <w:t>T</w:t>
            </w:r>
            <w:r w:rsidR="00993C45" w:rsidRPr="00B155E2">
              <w:rPr>
                <w:rFonts w:ascii="Verdana" w:hAnsi="Verdana" w:cs="Arial"/>
                <w:sz w:val="20"/>
                <w:szCs w:val="20"/>
              </w:rPr>
              <w:t>he  fees  which correspond to the period of time he studied until the date he left or was expelled, and</w:t>
            </w:r>
          </w:p>
          <w:p w:rsidR="00993C45" w:rsidRPr="00B155E2" w:rsidRDefault="00D72A9A" w:rsidP="007E1F30">
            <w:pPr>
              <w:numPr>
                <w:ilvl w:val="0"/>
                <w:numId w:val="37"/>
              </w:numPr>
              <w:spacing w:after="0" w:line="240" w:lineRule="auto"/>
              <w:jc w:val="both"/>
              <w:rPr>
                <w:rFonts w:ascii="Verdana" w:hAnsi="Verdana" w:cs="Arial"/>
                <w:sz w:val="20"/>
                <w:szCs w:val="20"/>
              </w:rPr>
            </w:pPr>
            <w:r w:rsidRPr="00B155E2">
              <w:rPr>
                <w:rFonts w:ascii="Verdana" w:hAnsi="Verdana" w:cs="Arial"/>
                <w:sz w:val="20"/>
                <w:szCs w:val="20"/>
              </w:rPr>
              <w:t>C</w:t>
            </w:r>
            <w:r w:rsidR="00993C45" w:rsidRPr="00B155E2">
              <w:rPr>
                <w:rFonts w:ascii="Verdana" w:hAnsi="Verdana" w:cs="Arial"/>
                <w:sz w:val="20"/>
                <w:szCs w:val="20"/>
              </w:rPr>
              <w:t>ompensation</w:t>
            </w:r>
            <w:r w:rsidRPr="00B155E2">
              <w:rPr>
                <w:rFonts w:ascii="Verdana" w:hAnsi="Verdana" w:cs="Arial"/>
                <w:sz w:val="20"/>
                <w:szCs w:val="20"/>
              </w:rPr>
              <w:t>, the</w:t>
            </w:r>
            <w:r w:rsidR="00993C45" w:rsidRPr="00B155E2">
              <w:rPr>
                <w:rFonts w:ascii="Verdana" w:hAnsi="Verdana" w:cs="Arial"/>
                <w:sz w:val="20"/>
                <w:szCs w:val="20"/>
              </w:rPr>
              <w:t xml:space="preserve"> amount of </w:t>
            </w:r>
            <w:r w:rsidR="00E23389" w:rsidRPr="00B155E2">
              <w:rPr>
                <w:rFonts w:ascii="Verdana" w:hAnsi="Verdana" w:cs="Arial"/>
                <w:sz w:val="20"/>
                <w:szCs w:val="20"/>
              </w:rPr>
              <w:t>which lies with</w:t>
            </w:r>
            <w:r w:rsidR="00993C45" w:rsidRPr="00B155E2">
              <w:rPr>
                <w:rFonts w:ascii="Verdana" w:hAnsi="Verdana" w:cs="Arial"/>
                <w:sz w:val="20"/>
                <w:szCs w:val="20"/>
              </w:rPr>
              <w:t xml:space="preserve"> </w:t>
            </w:r>
            <w:r w:rsidR="00E23389" w:rsidRPr="00B155E2">
              <w:rPr>
                <w:rFonts w:ascii="Verdana" w:hAnsi="Verdana" w:cs="Arial"/>
                <w:sz w:val="20"/>
                <w:szCs w:val="20"/>
              </w:rPr>
              <w:t>the jurisdiction</w:t>
            </w:r>
            <w:r w:rsidR="00993C45" w:rsidRPr="00B155E2">
              <w:rPr>
                <w:rFonts w:ascii="Verdana" w:hAnsi="Verdana" w:cs="Arial"/>
                <w:sz w:val="20"/>
                <w:szCs w:val="20"/>
              </w:rPr>
              <w:t xml:space="preserve"> of the Director.  The compensation must not exceed the remaining part of the fees for the prescribed year of Study.</w:t>
            </w:r>
          </w:p>
          <w:p w:rsidR="00993C45" w:rsidRPr="00B155E2" w:rsidRDefault="00993C45" w:rsidP="007E1F30">
            <w:pPr>
              <w:numPr>
                <w:ilvl w:val="0"/>
                <w:numId w:val="26"/>
              </w:numPr>
              <w:spacing w:after="0"/>
              <w:jc w:val="both"/>
              <w:rPr>
                <w:rFonts w:ascii="Verdana" w:hAnsi="Verdana" w:cs="Arial"/>
                <w:sz w:val="20"/>
                <w:szCs w:val="20"/>
              </w:rPr>
            </w:pPr>
            <w:r w:rsidRPr="00B155E2">
              <w:rPr>
                <w:rFonts w:ascii="Verdana" w:hAnsi="Verdana" w:cs="Arial"/>
                <w:sz w:val="20"/>
                <w:szCs w:val="20"/>
              </w:rPr>
              <w:lastRenderedPageBreak/>
              <w:t>The student contributes to the Development Fund of H.H.I.C. the amount of money decided upon by the Council of Ministers.</w:t>
            </w:r>
          </w:p>
        </w:tc>
      </w:tr>
      <w:tr w:rsidR="00993C45" w:rsidRPr="00B155E2" w:rsidTr="008D429A">
        <w:tc>
          <w:tcPr>
            <w:tcW w:w="1701" w:type="dxa"/>
          </w:tcPr>
          <w:p w:rsidR="00993C45" w:rsidRPr="00B155E2" w:rsidRDefault="00993C45" w:rsidP="008D429A">
            <w:pPr>
              <w:spacing w:after="0"/>
              <w:rPr>
                <w:rFonts w:ascii="Verdana" w:hAnsi="Verdana" w:cs="Arial"/>
                <w:sz w:val="20"/>
                <w:szCs w:val="20"/>
              </w:rPr>
            </w:pPr>
          </w:p>
        </w:tc>
        <w:tc>
          <w:tcPr>
            <w:tcW w:w="425" w:type="dxa"/>
          </w:tcPr>
          <w:p w:rsidR="00993C45" w:rsidRPr="00B155E2" w:rsidRDefault="00993C45" w:rsidP="00B24571">
            <w:pPr>
              <w:spacing w:after="0"/>
              <w:jc w:val="both"/>
              <w:rPr>
                <w:rFonts w:ascii="Verdana" w:hAnsi="Verdana" w:cs="Arial"/>
                <w:sz w:val="20"/>
                <w:szCs w:val="20"/>
              </w:rPr>
            </w:pPr>
          </w:p>
        </w:tc>
        <w:tc>
          <w:tcPr>
            <w:tcW w:w="8364" w:type="dxa"/>
          </w:tcPr>
          <w:p w:rsidR="00993C45" w:rsidRPr="00B155E2" w:rsidRDefault="00993C45" w:rsidP="00B24571">
            <w:pPr>
              <w:spacing w:after="0"/>
              <w:jc w:val="both"/>
              <w:rPr>
                <w:rFonts w:ascii="Verdana" w:hAnsi="Verdana" w:cs="Arial"/>
                <w:sz w:val="20"/>
                <w:szCs w:val="20"/>
              </w:rPr>
            </w:pPr>
          </w:p>
        </w:tc>
      </w:tr>
      <w:tr w:rsidR="00993C45" w:rsidRPr="00B155E2" w:rsidTr="008D429A">
        <w:tc>
          <w:tcPr>
            <w:tcW w:w="1701" w:type="dxa"/>
          </w:tcPr>
          <w:p w:rsidR="00993C45" w:rsidRPr="00B155E2" w:rsidRDefault="00993C45" w:rsidP="008D429A">
            <w:pPr>
              <w:spacing w:after="0"/>
              <w:rPr>
                <w:rFonts w:ascii="Verdana" w:hAnsi="Verdana"/>
                <w:b/>
                <w:sz w:val="20"/>
                <w:szCs w:val="20"/>
              </w:rPr>
            </w:pPr>
            <w:r w:rsidRPr="00B155E2">
              <w:rPr>
                <w:rFonts w:ascii="Verdana" w:hAnsi="Verdana"/>
                <w:b/>
                <w:sz w:val="20"/>
                <w:szCs w:val="20"/>
              </w:rPr>
              <w:t>Students'</w:t>
            </w:r>
          </w:p>
          <w:p w:rsidR="00993C45" w:rsidRPr="00B155E2" w:rsidRDefault="00993C45" w:rsidP="008D429A">
            <w:pPr>
              <w:spacing w:after="0"/>
              <w:rPr>
                <w:rFonts w:ascii="Verdana" w:hAnsi="Verdana"/>
                <w:b/>
                <w:sz w:val="20"/>
                <w:szCs w:val="20"/>
              </w:rPr>
            </w:pPr>
            <w:r w:rsidRPr="00B155E2">
              <w:rPr>
                <w:rFonts w:ascii="Verdana" w:hAnsi="Verdana"/>
                <w:b/>
                <w:sz w:val="20"/>
                <w:szCs w:val="20"/>
              </w:rPr>
              <w:t>Discipline</w:t>
            </w:r>
          </w:p>
        </w:tc>
        <w:tc>
          <w:tcPr>
            <w:tcW w:w="425" w:type="dxa"/>
          </w:tcPr>
          <w:p w:rsidR="00993C45" w:rsidRPr="00B155E2" w:rsidRDefault="00993C45" w:rsidP="00B24571">
            <w:pPr>
              <w:spacing w:after="0"/>
              <w:jc w:val="both"/>
              <w:rPr>
                <w:rFonts w:ascii="Verdana" w:hAnsi="Verdana"/>
                <w:b/>
                <w:sz w:val="20"/>
                <w:szCs w:val="20"/>
              </w:rPr>
            </w:pPr>
            <w:r w:rsidRPr="00B155E2">
              <w:rPr>
                <w:rFonts w:ascii="Verdana" w:hAnsi="Verdana"/>
                <w:b/>
                <w:sz w:val="20"/>
                <w:szCs w:val="20"/>
              </w:rPr>
              <w:t>3</w:t>
            </w:r>
            <w:r w:rsidR="00BE0C57" w:rsidRPr="00B155E2">
              <w:rPr>
                <w:rFonts w:ascii="Verdana" w:hAnsi="Verdana"/>
                <w:b/>
                <w:sz w:val="20"/>
                <w:szCs w:val="20"/>
              </w:rPr>
              <w:t>5</w:t>
            </w:r>
          </w:p>
        </w:tc>
        <w:tc>
          <w:tcPr>
            <w:tcW w:w="8364" w:type="dxa"/>
          </w:tcPr>
          <w:p w:rsidR="00993C45" w:rsidRPr="00B155E2" w:rsidRDefault="00993C45" w:rsidP="007E1F30">
            <w:pPr>
              <w:numPr>
                <w:ilvl w:val="0"/>
                <w:numId w:val="27"/>
              </w:numPr>
              <w:spacing w:after="0"/>
              <w:jc w:val="both"/>
              <w:rPr>
                <w:rFonts w:ascii="Verdana" w:hAnsi="Verdana" w:cs="Arial"/>
                <w:sz w:val="20"/>
                <w:szCs w:val="20"/>
              </w:rPr>
            </w:pPr>
            <w:r w:rsidRPr="00B155E2">
              <w:rPr>
                <w:rFonts w:ascii="Verdana" w:hAnsi="Verdana" w:cs="Arial"/>
                <w:sz w:val="20"/>
                <w:szCs w:val="20"/>
              </w:rPr>
              <w:t>The student observes the Institute Regulations and the Management Instructions, behaves decently towards his fellow students, the staff of the Institute and his fellow people in general, and refrains from actions which might affect adversely the image of the Institute or cause the public to lose faith in it.</w:t>
            </w:r>
          </w:p>
          <w:p w:rsidR="00993C45" w:rsidRPr="00B155E2" w:rsidRDefault="00993C45" w:rsidP="007E1F30">
            <w:pPr>
              <w:numPr>
                <w:ilvl w:val="0"/>
                <w:numId w:val="27"/>
              </w:numPr>
              <w:spacing w:after="0"/>
              <w:jc w:val="both"/>
              <w:rPr>
                <w:rFonts w:ascii="Verdana" w:hAnsi="Verdana" w:cs="Arial"/>
                <w:sz w:val="20"/>
                <w:szCs w:val="20"/>
              </w:rPr>
            </w:pPr>
            <w:r w:rsidRPr="00B155E2">
              <w:rPr>
                <w:rFonts w:ascii="Verdana" w:hAnsi="Verdana" w:cs="Arial"/>
                <w:sz w:val="20"/>
                <w:szCs w:val="20"/>
              </w:rPr>
              <w:t>Disciplinary Regulations and procedures approved by the Board of Directors regulate the handling of disciplinary offences during the students' training at H.H.I.C. and their practical training in the Industry.</w:t>
            </w:r>
          </w:p>
          <w:p w:rsidR="00993C45" w:rsidRPr="00B155E2" w:rsidRDefault="00993C45" w:rsidP="007E1F30">
            <w:pPr>
              <w:numPr>
                <w:ilvl w:val="0"/>
                <w:numId w:val="27"/>
              </w:numPr>
              <w:spacing w:after="0"/>
              <w:jc w:val="both"/>
              <w:rPr>
                <w:rFonts w:ascii="Verdana" w:hAnsi="Verdana" w:cs="Arial"/>
                <w:sz w:val="20"/>
                <w:szCs w:val="20"/>
              </w:rPr>
            </w:pPr>
            <w:r w:rsidRPr="00B155E2">
              <w:rPr>
                <w:rFonts w:ascii="Verdana" w:hAnsi="Verdana" w:cs="Arial"/>
                <w:sz w:val="20"/>
                <w:szCs w:val="20"/>
              </w:rPr>
              <w:t>The responsibility for the students' discipline lies with the teaching staff and the Director of the Institute who decides as to whether a student is to appear before the Disciplinary Committee for a specific action or neglect.</w:t>
            </w:r>
          </w:p>
          <w:p w:rsidR="00993C45" w:rsidRPr="00B155E2" w:rsidRDefault="00993C45" w:rsidP="007E1F30">
            <w:pPr>
              <w:numPr>
                <w:ilvl w:val="0"/>
                <w:numId w:val="27"/>
              </w:numPr>
              <w:spacing w:after="0"/>
              <w:jc w:val="both"/>
              <w:rPr>
                <w:rFonts w:ascii="Verdana" w:hAnsi="Verdana"/>
                <w:sz w:val="20"/>
                <w:szCs w:val="20"/>
              </w:rPr>
            </w:pPr>
            <w:r w:rsidRPr="00B155E2">
              <w:rPr>
                <w:rFonts w:ascii="Verdana" w:hAnsi="Verdana" w:cs="Arial"/>
                <w:sz w:val="20"/>
                <w:szCs w:val="20"/>
              </w:rPr>
              <w:t>During the examination of disciplinary cases, the principles of fair treatment are applied.  The student is entitled to be informed of what he is accused of, be heard and have a just and impartial treatment.  The student is informed in writing of the decision in a week's time</w:t>
            </w:r>
            <w:r w:rsidRPr="00B155E2">
              <w:rPr>
                <w:rFonts w:ascii="Verdana" w:hAnsi="Verdana"/>
                <w:sz w:val="20"/>
                <w:szCs w:val="20"/>
              </w:rPr>
              <w:t>.</w:t>
            </w:r>
          </w:p>
        </w:tc>
      </w:tr>
      <w:tr w:rsidR="00993C45" w:rsidRPr="00B155E2" w:rsidTr="008D429A">
        <w:tc>
          <w:tcPr>
            <w:tcW w:w="1701" w:type="dxa"/>
          </w:tcPr>
          <w:p w:rsidR="00993C45" w:rsidRPr="00B155E2" w:rsidRDefault="00993C45" w:rsidP="008D429A">
            <w:pPr>
              <w:spacing w:after="0"/>
              <w:rPr>
                <w:rFonts w:ascii="Verdana" w:hAnsi="Verdana" w:cs="Arial"/>
                <w:sz w:val="20"/>
                <w:szCs w:val="20"/>
              </w:rPr>
            </w:pPr>
          </w:p>
        </w:tc>
        <w:tc>
          <w:tcPr>
            <w:tcW w:w="425" w:type="dxa"/>
          </w:tcPr>
          <w:p w:rsidR="00993C45" w:rsidRPr="00B155E2" w:rsidRDefault="00993C45" w:rsidP="00B24571">
            <w:pPr>
              <w:spacing w:after="0"/>
              <w:jc w:val="both"/>
              <w:rPr>
                <w:rFonts w:ascii="Verdana" w:hAnsi="Verdana" w:cs="Arial"/>
                <w:sz w:val="20"/>
                <w:szCs w:val="20"/>
              </w:rPr>
            </w:pPr>
          </w:p>
        </w:tc>
        <w:tc>
          <w:tcPr>
            <w:tcW w:w="8364" w:type="dxa"/>
          </w:tcPr>
          <w:p w:rsidR="00993C45" w:rsidRPr="00B155E2" w:rsidRDefault="00993C45" w:rsidP="00B24571">
            <w:pPr>
              <w:spacing w:after="0"/>
              <w:jc w:val="both"/>
              <w:rPr>
                <w:rFonts w:ascii="Verdana" w:hAnsi="Verdana" w:cs="Arial"/>
                <w:sz w:val="20"/>
                <w:szCs w:val="20"/>
              </w:rPr>
            </w:pPr>
            <w:r w:rsidRPr="00B155E2">
              <w:rPr>
                <w:rFonts w:ascii="Verdana" w:hAnsi="Verdana" w:cs="Arial"/>
                <w:sz w:val="20"/>
                <w:szCs w:val="20"/>
              </w:rPr>
              <w:t xml:space="preserve">  </w:t>
            </w:r>
          </w:p>
        </w:tc>
      </w:tr>
      <w:tr w:rsidR="00993C45" w:rsidRPr="00B155E2" w:rsidTr="008D429A">
        <w:tc>
          <w:tcPr>
            <w:tcW w:w="1701" w:type="dxa"/>
          </w:tcPr>
          <w:p w:rsidR="00993C45" w:rsidRPr="00B155E2" w:rsidRDefault="00993C45" w:rsidP="008D429A">
            <w:pPr>
              <w:spacing w:after="0"/>
              <w:rPr>
                <w:rFonts w:ascii="Verdana" w:hAnsi="Verdana"/>
                <w:b/>
                <w:sz w:val="20"/>
                <w:szCs w:val="20"/>
              </w:rPr>
            </w:pPr>
            <w:r w:rsidRPr="00B155E2">
              <w:rPr>
                <w:rFonts w:ascii="Verdana" w:hAnsi="Verdana"/>
                <w:b/>
                <w:sz w:val="20"/>
                <w:szCs w:val="20"/>
              </w:rPr>
              <w:t>Disciplinary Committee</w:t>
            </w:r>
          </w:p>
        </w:tc>
        <w:tc>
          <w:tcPr>
            <w:tcW w:w="425" w:type="dxa"/>
          </w:tcPr>
          <w:p w:rsidR="00993C45" w:rsidRPr="00B155E2" w:rsidRDefault="00993C45" w:rsidP="00B24571">
            <w:pPr>
              <w:spacing w:after="0"/>
              <w:jc w:val="both"/>
              <w:rPr>
                <w:rFonts w:ascii="Verdana" w:hAnsi="Verdana"/>
                <w:b/>
                <w:sz w:val="20"/>
                <w:szCs w:val="20"/>
              </w:rPr>
            </w:pPr>
            <w:r w:rsidRPr="00B155E2">
              <w:rPr>
                <w:rFonts w:ascii="Verdana" w:hAnsi="Verdana"/>
                <w:b/>
                <w:sz w:val="20"/>
                <w:szCs w:val="20"/>
              </w:rPr>
              <w:t>3</w:t>
            </w:r>
            <w:r w:rsidR="00BE0C57" w:rsidRPr="00B155E2">
              <w:rPr>
                <w:rFonts w:ascii="Verdana" w:hAnsi="Verdana"/>
                <w:b/>
                <w:sz w:val="20"/>
                <w:szCs w:val="20"/>
              </w:rPr>
              <w:t>6</w:t>
            </w:r>
          </w:p>
        </w:tc>
        <w:tc>
          <w:tcPr>
            <w:tcW w:w="8364" w:type="dxa"/>
          </w:tcPr>
          <w:p w:rsidR="00993C45" w:rsidRPr="00B155E2" w:rsidRDefault="00993C45" w:rsidP="007E1F30">
            <w:pPr>
              <w:numPr>
                <w:ilvl w:val="0"/>
                <w:numId w:val="28"/>
              </w:numPr>
              <w:spacing w:after="0" w:line="240" w:lineRule="auto"/>
              <w:jc w:val="both"/>
              <w:rPr>
                <w:rFonts w:ascii="Verdana" w:hAnsi="Verdana" w:cs="Arial"/>
                <w:sz w:val="20"/>
                <w:szCs w:val="20"/>
              </w:rPr>
            </w:pPr>
            <w:r w:rsidRPr="00B155E2">
              <w:rPr>
                <w:rFonts w:ascii="Verdana" w:hAnsi="Verdana" w:cs="Arial"/>
                <w:sz w:val="20"/>
                <w:szCs w:val="20"/>
              </w:rPr>
              <w:t>Duties of the Disciplinary Committee, for the discipline of the H.H.I.C. students are performed, depending on the seriousness of the offence, either by the Academic Committee as a body or any other Committee of it, set up for this purpose by a decision of the Academic Committee as a body, in which the representative of the students at the Academic Committee is included.</w:t>
            </w:r>
          </w:p>
          <w:p w:rsidR="00340E54" w:rsidRPr="00B155E2" w:rsidRDefault="00340E54" w:rsidP="00B24571">
            <w:pPr>
              <w:spacing w:after="0" w:line="240" w:lineRule="auto"/>
              <w:ind w:left="720"/>
              <w:jc w:val="both"/>
              <w:rPr>
                <w:rFonts w:ascii="Verdana" w:hAnsi="Verdana" w:cs="Arial"/>
                <w:sz w:val="20"/>
                <w:szCs w:val="20"/>
              </w:rPr>
            </w:pPr>
          </w:p>
          <w:p w:rsidR="00993C45" w:rsidRPr="00B155E2" w:rsidRDefault="00993C45" w:rsidP="007E1F30">
            <w:pPr>
              <w:numPr>
                <w:ilvl w:val="0"/>
                <w:numId w:val="28"/>
              </w:numPr>
              <w:spacing w:after="0" w:line="240" w:lineRule="auto"/>
              <w:jc w:val="both"/>
              <w:rPr>
                <w:rFonts w:ascii="Verdana" w:hAnsi="Verdana"/>
                <w:sz w:val="20"/>
                <w:szCs w:val="20"/>
              </w:rPr>
            </w:pPr>
            <w:r w:rsidRPr="00B155E2">
              <w:rPr>
                <w:rFonts w:ascii="Verdana" w:hAnsi="Verdana" w:cs="Arial"/>
                <w:sz w:val="20"/>
                <w:szCs w:val="20"/>
              </w:rPr>
              <w:t>The Disciplinary Committee, meeting either as a body or in a committee of it, is always presided by the Director of H.H.I.C., deals with, according to the set procedure, the disciplinary offences of H.H.I.C. students and has the authority to impose the penalties prescribed by the disciplinary code.</w:t>
            </w:r>
          </w:p>
        </w:tc>
      </w:tr>
      <w:tr w:rsidR="00993C45" w:rsidRPr="00B155E2" w:rsidTr="008D429A">
        <w:tc>
          <w:tcPr>
            <w:tcW w:w="1701" w:type="dxa"/>
          </w:tcPr>
          <w:p w:rsidR="00993C45" w:rsidRPr="00B155E2" w:rsidRDefault="00993C45" w:rsidP="008D429A">
            <w:pPr>
              <w:spacing w:after="0"/>
              <w:rPr>
                <w:rFonts w:ascii="Verdana" w:hAnsi="Verdana" w:cs="Arial"/>
                <w:sz w:val="20"/>
                <w:szCs w:val="20"/>
              </w:rPr>
            </w:pPr>
          </w:p>
        </w:tc>
        <w:tc>
          <w:tcPr>
            <w:tcW w:w="425" w:type="dxa"/>
          </w:tcPr>
          <w:p w:rsidR="00993C45" w:rsidRPr="00B155E2" w:rsidRDefault="00993C45" w:rsidP="00B24571">
            <w:pPr>
              <w:spacing w:after="0"/>
              <w:jc w:val="both"/>
              <w:rPr>
                <w:rFonts w:ascii="Verdana" w:hAnsi="Verdana" w:cs="Arial"/>
                <w:sz w:val="20"/>
                <w:szCs w:val="20"/>
              </w:rPr>
            </w:pPr>
          </w:p>
        </w:tc>
        <w:tc>
          <w:tcPr>
            <w:tcW w:w="8364" w:type="dxa"/>
          </w:tcPr>
          <w:p w:rsidR="00993C45" w:rsidRPr="00B155E2" w:rsidRDefault="00993C45" w:rsidP="00B24571">
            <w:pPr>
              <w:spacing w:after="0" w:line="240" w:lineRule="auto"/>
              <w:jc w:val="both"/>
              <w:rPr>
                <w:rFonts w:ascii="Verdana" w:hAnsi="Verdana" w:cs="Arial"/>
                <w:sz w:val="20"/>
                <w:szCs w:val="20"/>
              </w:rPr>
            </w:pPr>
          </w:p>
        </w:tc>
      </w:tr>
      <w:tr w:rsidR="00993C45" w:rsidRPr="00B155E2" w:rsidTr="008D429A">
        <w:tc>
          <w:tcPr>
            <w:tcW w:w="1701" w:type="dxa"/>
          </w:tcPr>
          <w:p w:rsidR="00993C45" w:rsidRPr="00B155E2" w:rsidRDefault="00993C45" w:rsidP="008D429A">
            <w:pPr>
              <w:spacing w:after="0"/>
              <w:rPr>
                <w:rFonts w:ascii="Verdana" w:hAnsi="Verdana"/>
                <w:b/>
                <w:sz w:val="20"/>
                <w:szCs w:val="20"/>
              </w:rPr>
            </w:pPr>
            <w:r w:rsidRPr="00B155E2">
              <w:rPr>
                <w:rFonts w:ascii="Verdana" w:hAnsi="Verdana"/>
                <w:b/>
                <w:sz w:val="20"/>
                <w:szCs w:val="20"/>
              </w:rPr>
              <w:t>Disciplinary Penalties</w:t>
            </w:r>
          </w:p>
        </w:tc>
        <w:tc>
          <w:tcPr>
            <w:tcW w:w="425" w:type="dxa"/>
          </w:tcPr>
          <w:p w:rsidR="00993C45" w:rsidRPr="00B155E2" w:rsidRDefault="00993C45" w:rsidP="00B24571">
            <w:pPr>
              <w:spacing w:after="0"/>
              <w:jc w:val="both"/>
              <w:rPr>
                <w:rFonts w:ascii="Verdana" w:hAnsi="Verdana"/>
                <w:b/>
                <w:sz w:val="20"/>
                <w:szCs w:val="20"/>
              </w:rPr>
            </w:pPr>
            <w:r w:rsidRPr="00B155E2">
              <w:rPr>
                <w:rFonts w:ascii="Verdana" w:hAnsi="Verdana"/>
                <w:b/>
                <w:sz w:val="20"/>
                <w:szCs w:val="20"/>
              </w:rPr>
              <w:t>3</w:t>
            </w:r>
            <w:r w:rsidR="00BE0C57" w:rsidRPr="00B155E2">
              <w:rPr>
                <w:rFonts w:ascii="Verdana" w:hAnsi="Verdana"/>
                <w:b/>
                <w:sz w:val="20"/>
                <w:szCs w:val="20"/>
              </w:rPr>
              <w:t>7</w:t>
            </w:r>
          </w:p>
        </w:tc>
        <w:tc>
          <w:tcPr>
            <w:tcW w:w="8364" w:type="dxa"/>
          </w:tcPr>
          <w:p w:rsidR="00993C45" w:rsidRPr="00B155E2" w:rsidRDefault="00993C45" w:rsidP="007E1F30">
            <w:pPr>
              <w:numPr>
                <w:ilvl w:val="0"/>
                <w:numId w:val="29"/>
              </w:numPr>
              <w:spacing w:after="0" w:line="240" w:lineRule="auto"/>
              <w:jc w:val="both"/>
              <w:rPr>
                <w:rFonts w:ascii="Verdana" w:hAnsi="Verdana" w:cs="Arial"/>
                <w:sz w:val="20"/>
                <w:szCs w:val="20"/>
              </w:rPr>
            </w:pPr>
            <w:r w:rsidRPr="00B155E2">
              <w:rPr>
                <w:rFonts w:ascii="Verdana" w:hAnsi="Verdana" w:cs="Arial"/>
                <w:sz w:val="20"/>
                <w:szCs w:val="20"/>
              </w:rPr>
              <w:t>Depending on the severity of the disciplinary offence, the Disciplinary Committee may impose, among others, the following disciplinary penalties:</w:t>
            </w:r>
          </w:p>
          <w:p w:rsidR="00993C45" w:rsidRPr="00B155E2" w:rsidRDefault="00993C45" w:rsidP="007E1F30">
            <w:pPr>
              <w:numPr>
                <w:ilvl w:val="1"/>
                <w:numId w:val="38"/>
              </w:numPr>
              <w:spacing w:after="0" w:line="240" w:lineRule="auto"/>
              <w:jc w:val="both"/>
              <w:rPr>
                <w:rFonts w:ascii="Verdana" w:hAnsi="Verdana" w:cs="Arial"/>
                <w:sz w:val="20"/>
                <w:szCs w:val="20"/>
              </w:rPr>
            </w:pPr>
            <w:r w:rsidRPr="00B155E2">
              <w:rPr>
                <w:rFonts w:ascii="Verdana" w:hAnsi="Verdana" w:cs="Arial"/>
                <w:sz w:val="20"/>
                <w:szCs w:val="20"/>
              </w:rPr>
              <w:t>Oral reprimand</w:t>
            </w:r>
          </w:p>
          <w:p w:rsidR="00993C45" w:rsidRPr="00B155E2" w:rsidRDefault="00993C45" w:rsidP="007E1F30">
            <w:pPr>
              <w:numPr>
                <w:ilvl w:val="1"/>
                <w:numId w:val="38"/>
              </w:numPr>
              <w:spacing w:after="0" w:line="240" w:lineRule="auto"/>
              <w:jc w:val="both"/>
              <w:rPr>
                <w:rFonts w:ascii="Verdana" w:hAnsi="Verdana" w:cs="Arial"/>
                <w:sz w:val="20"/>
                <w:szCs w:val="20"/>
              </w:rPr>
            </w:pPr>
            <w:r w:rsidRPr="00B155E2">
              <w:rPr>
                <w:rFonts w:ascii="Verdana" w:hAnsi="Verdana" w:cs="Arial"/>
                <w:sz w:val="20"/>
                <w:szCs w:val="20"/>
              </w:rPr>
              <w:t>Written reprimand</w:t>
            </w:r>
          </w:p>
          <w:p w:rsidR="00993C45" w:rsidRPr="00B155E2" w:rsidRDefault="006E6279" w:rsidP="007E1F30">
            <w:pPr>
              <w:numPr>
                <w:ilvl w:val="1"/>
                <w:numId w:val="38"/>
              </w:numPr>
              <w:spacing w:after="0" w:line="240" w:lineRule="auto"/>
              <w:jc w:val="both"/>
              <w:rPr>
                <w:rFonts w:ascii="Verdana" w:hAnsi="Verdana" w:cs="Arial"/>
                <w:sz w:val="20"/>
                <w:szCs w:val="20"/>
              </w:rPr>
            </w:pPr>
            <w:r w:rsidRPr="00B155E2">
              <w:rPr>
                <w:rFonts w:ascii="Verdana" w:hAnsi="Verdana" w:cs="Arial"/>
                <w:sz w:val="20"/>
                <w:szCs w:val="20"/>
              </w:rPr>
              <w:t>Compensation for ill</w:t>
            </w:r>
            <w:r w:rsidR="00993C45" w:rsidRPr="00B155E2">
              <w:rPr>
                <w:rFonts w:ascii="Verdana" w:hAnsi="Verdana" w:cs="Arial"/>
                <w:sz w:val="20"/>
                <w:szCs w:val="20"/>
              </w:rPr>
              <w:t>-</w:t>
            </w:r>
            <w:r w:rsidRPr="00B155E2">
              <w:rPr>
                <w:rFonts w:ascii="Verdana" w:hAnsi="Verdana" w:cs="Arial"/>
                <w:sz w:val="20"/>
                <w:szCs w:val="20"/>
              </w:rPr>
              <w:t>intentioned damage to</w:t>
            </w:r>
            <w:r w:rsidR="00993C45" w:rsidRPr="00B155E2">
              <w:rPr>
                <w:rFonts w:ascii="Verdana" w:hAnsi="Verdana" w:cs="Arial"/>
                <w:sz w:val="20"/>
                <w:szCs w:val="20"/>
              </w:rPr>
              <w:t xml:space="preserve"> the </w:t>
            </w:r>
            <w:r w:rsidRPr="00B155E2">
              <w:rPr>
                <w:rFonts w:ascii="Verdana" w:hAnsi="Verdana" w:cs="Arial"/>
                <w:sz w:val="20"/>
                <w:szCs w:val="20"/>
              </w:rPr>
              <w:t>Institute property</w:t>
            </w:r>
            <w:r w:rsidR="00993C45" w:rsidRPr="00B155E2">
              <w:rPr>
                <w:rFonts w:ascii="Verdana" w:hAnsi="Verdana" w:cs="Arial"/>
                <w:sz w:val="20"/>
                <w:szCs w:val="20"/>
              </w:rPr>
              <w:t xml:space="preserve">.  </w:t>
            </w:r>
          </w:p>
          <w:p w:rsidR="00993C45" w:rsidRPr="00B155E2" w:rsidRDefault="00993C45" w:rsidP="007E1F30">
            <w:pPr>
              <w:numPr>
                <w:ilvl w:val="1"/>
                <w:numId w:val="38"/>
              </w:numPr>
              <w:spacing w:after="0" w:line="240" w:lineRule="auto"/>
              <w:jc w:val="both"/>
              <w:rPr>
                <w:rFonts w:ascii="Verdana" w:hAnsi="Verdana" w:cs="Arial"/>
                <w:sz w:val="20"/>
                <w:szCs w:val="20"/>
              </w:rPr>
            </w:pPr>
            <w:r w:rsidRPr="00B155E2">
              <w:rPr>
                <w:rFonts w:ascii="Verdana" w:hAnsi="Verdana" w:cs="Arial"/>
                <w:sz w:val="20"/>
                <w:szCs w:val="20"/>
              </w:rPr>
              <w:t>Disciplinary period on probation.</w:t>
            </w:r>
          </w:p>
          <w:p w:rsidR="00993C45" w:rsidRPr="00B155E2" w:rsidRDefault="00993C45" w:rsidP="007E1F30">
            <w:pPr>
              <w:numPr>
                <w:ilvl w:val="1"/>
                <w:numId w:val="38"/>
              </w:numPr>
              <w:spacing w:after="0" w:line="240" w:lineRule="auto"/>
              <w:jc w:val="both"/>
              <w:rPr>
                <w:rFonts w:ascii="Verdana" w:hAnsi="Verdana" w:cs="Arial"/>
                <w:sz w:val="20"/>
                <w:szCs w:val="20"/>
              </w:rPr>
            </w:pPr>
            <w:r w:rsidRPr="00B155E2">
              <w:rPr>
                <w:rFonts w:ascii="Verdana" w:hAnsi="Verdana" w:cs="Arial"/>
                <w:sz w:val="20"/>
                <w:szCs w:val="20"/>
              </w:rPr>
              <w:t xml:space="preserve">Expulsion from the Institute, even for ever, with the </w:t>
            </w:r>
          </w:p>
          <w:p w:rsidR="00993C45" w:rsidRDefault="001E3356" w:rsidP="007E1F30">
            <w:pPr>
              <w:numPr>
                <w:ilvl w:val="1"/>
                <w:numId w:val="38"/>
              </w:numPr>
              <w:spacing w:after="0" w:line="240" w:lineRule="auto"/>
              <w:jc w:val="both"/>
              <w:rPr>
                <w:rFonts w:ascii="Verdana" w:hAnsi="Verdana" w:cs="Arial"/>
                <w:sz w:val="20"/>
                <w:szCs w:val="20"/>
              </w:rPr>
            </w:pPr>
            <w:r w:rsidRPr="00B155E2">
              <w:rPr>
                <w:rFonts w:ascii="Verdana" w:hAnsi="Verdana" w:cs="Arial"/>
                <w:sz w:val="20"/>
                <w:szCs w:val="20"/>
              </w:rPr>
              <w:t>Approval</w:t>
            </w:r>
            <w:r w:rsidR="00993C45" w:rsidRPr="00B155E2">
              <w:rPr>
                <w:rFonts w:ascii="Verdana" w:hAnsi="Verdana" w:cs="Arial"/>
                <w:sz w:val="20"/>
                <w:szCs w:val="20"/>
              </w:rPr>
              <w:t xml:space="preserve"> of the Appropriate Authority.</w:t>
            </w:r>
          </w:p>
          <w:p w:rsidR="00993C45" w:rsidRPr="00B155E2" w:rsidRDefault="00993C45" w:rsidP="00247671">
            <w:pPr>
              <w:spacing w:after="0" w:line="240" w:lineRule="auto"/>
              <w:jc w:val="both"/>
              <w:rPr>
                <w:rFonts w:ascii="Verdana" w:hAnsi="Verdana"/>
                <w:sz w:val="20"/>
                <w:szCs w:val="20"/>
              </w:rPr>
            </w:pPr>
          </w:p>
          <w:p w:rsidR="00993C45" w:rsidRPr="00B155E2" w:rsidRDefault="00993C45" w:rsidP="007E1F30">
            <w:pPr>
              <w:numPr>
                <w:ilvl w:val="0"/>
                <w:numId w:val="29"/>
              </w:numPr>
              <w:spacing w:after="0" w:line="240" w:lineRule="auto"/>
              <w:jc w:val="both"/>
              <w:rPr>
                <w:rFonts w:ascii="Verdana" w:hAnsi="Verdana" w:cs="Arial"/>
                <w:sz w:val="20"/>
                <w:szCs w:val="20"/>
              </w:rPr>
            </w:pPr>
            <w:r w:rsidRPr="00B155E2">
              <w:rPr>
                <w:rFonts w:ascii="Verdana" w:hAnsi="Verdana" w:cs="Arial"/>
                <w:sz w:val="20"/>
                <w:szCs w:val="20"/>
              </w:rPr>
              <w:t xml:space="preserve">In case a student is set on probation, his/her overall </w:t>
            </w:r>
            <w:proofErr w:type="spellStart"/>
            <w:r w:rsidRPr="00B155E2">
              <w:rPr>
                <w:rFonts w:ascii="Verdana" w:hAnsi="Verdana" w:cs="Arial"/>
                <w:sz w:val="20"/>
                <w:szCs w:val="20"/>
              </w:rPr>
              <w:t>behaviour</w:t>
            </w:r>
            <w:proofErr w:type="spellEnd"/>
            <w:r w:rsidRPr="00B155E2">
              <w:rPr>
                <w:rFonts w:ascii="Verdana" w:hAnsi="Verdana" w:cs="Arial"/>
                <w:sz w:val="20"/>
                <w:szCs w:val="20"/>
              </w:rPr>
              <w:t xml:space="preserve"> and conduct are monitored by the Disciplinary Committee.  For the penalties set in (iv) and (v) above, the Academic Committee in body undertakes the role of the Disciplinary </w:t>
            </w:r>
            <w:proofErr w:type="spellStart"/>
            <w:r w:rsidRPr="00B155E2">
              <w:rPr>
                <w:rFonts w:ascii="Verdana" w:hAnsi="Verdana" w:cs="Arial"/>
                <w:sz w:val="20"/>
                <w:szCs w:val="20"/>
              </w:rPr>
              <w:t>Committee.The</w:t>
            </w:r>
            <w:proofErr w:type="spellEnd"/>
            <w:r w:rsidRPr="00B155E2">
              <w:rPr>
                <w:rFonts w:ascii="Verdana" w:hAnsi="Verdana" w:cs="Arial"/>
                <w:sz w:val="20"/>
                <w:szCs w:val="20"/>
              </w:rPr>
              <w:t xml:space="preserve"> penalty of expulsion from classes may be imposed with suspension. </w:t>
            </w:r>
          </w:p>
          <w:p w:rsidR="00993C45" w:rsidRPr="00B155E2" w:rsidRDefault="00993C45" w:rsidP="007E1F30">
            <w:pPr>
              <w:numPr>
                <w:ilvl w:val="0"/>
                <w:numId w:val="29"/>
              </w:numPr>
              <w:spacing w:after="0" w:line="240" w:lineRule="auto"/>
              <w:jc w:val="both"/>
              <w:rPr>
                <w:rFonts w:ascii="Verdana" w:hAnsi="Verdana" w:cs="Arial"/>
                <w:sz w:val="20"/>
                <w:szCs w:val="20"/>
              </w:rPr>
            </w:pPr>
            <w:r w:rsidRPr="00B155E2">
              <w:rPr>
                <w:rFonts w:ascii="Verdana" w:hAnsi="Verdana" w:cs="Arial"/>
                <w:sz w:val="20"/>
                <w:szCs w:val="20"/>
              </w:rPr>
              <w:t>The students affected by a Disciplinary Committee decision are informed in writing about the penalties imposed and the relevant documents are placed in their personal files.</w:t>
            </w:r>
          </w:p>
          <w:p w:rsidR="00B24571" w:rsidRPr="00B155E2" w:rsidRDefault="00B24571" w:rsidP="00B24571">
            <w:pPr>
              <w:spacing w:after="0" w:line="240" w:lineRule="auto"/>
              <w:ind w:left="720"/>
              <w:jc w:val="both"/>
              <w:rPr>
                <w:rFonts w:ascii="Verdana" w:hAnsi="Verdana" w:cs="Arial"/>
                <w:sz w:val="20"/>
                <w:szCs w:val="20"/>
              </w:rPr>
            </w:pPr>
          </w:p>
        </w:tc>
      </w:tr>
      <w:tr w:rsidR="00993C45" w:rsidRPr="00B155E2" w:rsidTr="008D429A">
        <w:tc>
          <w:tcPr>
            <w:tcW w:w="1701" w:type="dxa"/>
          </w:tcPr>
          <w:p w:rsidR="00993C45" w:rsidRPr="00B155E2" w:rsidRDefault="00993C45" w:rsidP="008D429A">
            <w:pPr>
              <w:spacing w:after="0"/>
              <w:rPr>
                <w:rFonts w:ascii="Verdana" w:hAnsi="Verdana" w:cs="Arial"/>
                <w:sz w:val="20"/>
                <w:szCs w:val="20"/>
              </w:rPr>
            </w:pPr>
          </w:p>
        </w:tc>
        <w:tc>
          <w:tcPr>
            <w:tcW w:w="425" w:type="dxa"/>
          </w:tcPr>
          <w:p w:rsidR="00993C45" w:rsidRPr="00B155E2" w:rsidRDefault="00993C45" w:rsidP="00B24571">
            <w:pPr>
              <w:spacing w:after="0"/>
              <w:jc w:val="both"/>
              <w:rPr>
                <w:rFonts w:ascii="Verdana" w:hAnsi="Verdana" w:cs="Arial"/>
                <w:sz w:val="20"/>
                <w:szCs w:val="20"/>
              </w:rPr>
            </w:pPr>
          </w:p>
        </w:tc>
        <w:tc>
          <w:tcPr>
            <w:tcW w:w="8364" w:type="dxa"/>
          </w:tcPr>
          <w:p w:rsidR="00993C45" w:rsidRPr="00B155E2" w:rsidRDefault="00993C45" w:rsidP="00B24571">
            <w:pPr>
              <w:spacing w:after="0" w:line="240" w:lineRule="auto"/>
              <w:jc w:val="both"/>
              <w:rPr>
                <w:rFonts w:ascii="Verdana" w:hAnsi="Verdana" w:cs="Arial"/>
                <w:sz w:val="20"/>
                <w:szCs w:val="20"/>
              </w:rPr>
            </w:pPr>
          </w:p>
        </w:tc>
      </w:tr>
      <w:tr w:rsidR="00993C45" w:rsidRPr="00B155E2" w:rsidTr="008D429A">
        <w:tc>
          <w:tcPr>
            <w:tcW w:w="1701" w:type="dxa"/>
          </w:tcPr>
          <w:p w:rsidR="00993C45" w:rsidRPr="00B155E2" w:rsidRDefault="00993C45" w:rsidP="008D429A">
            <w:pPr>
              <w:spacing w:after="0"/>
              <w:rPr>
                <w:rFonts w:ascii="Verdana" w:hAnsi="Verdana"/>
                <w:b/>
                <w:sz w:val="20"/>
                <w:szCs w:val="20"/>
              </w:rPr>
            </w:pPr>
            <w:r w:rsidRPr="00B155E2">
              <w:rPr>
                <w:rFonts w:ascii="Verdana" w:hAnsi="Verdana"/>
                <w:b/>
                <w:sz w:val="20"/>
                <w:szCs w:val="20"/>
              </w:rPr>
              <w:t>Students' Councils</w:t>
            </w:r>
          </w:p>
        </w:tc>
        <w:tc>
          <w:tcPr>
            <w:tcW w:w="425" w:type="dxa"/>
          </w:tcPr>
          <w:p w:rsidR="00993C45" w:rsidRPr="00B155E2" w:rsidRDefault="00062FF6" w:rsidP="00B24571">
            <w:pPr>
              <w:spacing w:after="0"/>
              <w:jc w:val="both"/>
              <w:rPr>
                <w:rFonts w:ascii="Verdana" w:hAnsi="Verdana"/>
                <w:b/>
                <w:sz w:val="20"/>
                <w:szCs w:val="20"/>
              </w:rPr>
            </w:pPr>
            <w:r w:rsidRPr="00B155E2">
              <w:rPr>
                <w:rFonts w:ascii="Verdana" w:hAnsi="Verdana"/>
                <w:b/>
                <w:sz w:val="20"/>
                <w:szCs w:val="20"/>
              </w:rPr>
              <w:t>3</w:t>
            </w:r>
            <w:r w:rsidR="00BE0C57" w:rsidRPr="00B155E2">
              <w:rPr>
                <w:rFonts w:ascii="Verdana" w:hAnsi="Verdana"/>
                <w:b/>
                <w:sz w:val="20"/>
                <w:szCs w:val="20"/>
              </w:rPr>
              <w:t>8</w:t>
            </w:r>
          </w:p>
        </w:tc>
        <w:tc>
          <w:tcPr>
            <w:tcW w:w="8364" w:type="dxa"/>
          </w:tcPr>
          <w:p w:rsidR="00993C45" w:rsidRPr="00B155E2" w:rsidRDefault="00993C45" w:rsidP="007E1F30">
            <w:pPr>
              <w:numPr>
                <w:ilvl w:val="0"/>
                <w:numId w:val="30"/>
              </w:numPr>
              <w:spacing w:after="0" w:line="240" w:lineRule="auto"/>
              <w:jc w:val="both"/>
              <w:rPr>
                <w:rFonts w:ascii="Verdana" w:hAnsi="Verdana" w:cs="Arial"/>
                <w:sz w:val="20"/>
                <w:szCs w:val="20"/>
              </w:rPr>
            </w:pPr>
            <w:r w:rsidRPr="00B155E2">
              <w:rPr>
                <w:rFonts w:ascii="Verdana" w:hAnsi="Verdana" w:cs="Arial"/>
                <w:sz w:val="20"/>
                <w:szCs w:val="20"/>
              </w:rPr>
              <w:t>Each class elects its own Council, according to the provisions of the statutory Regulations of the Students' Union (S.UN.H.H.I.C.).</w:t>
            </w:r>
          </w:p>
          <w:p w:rsidR="00993C45" w:rsidRPr="00B155E2" w:rsidRDefault="00993C45" w:rsidP="007E1F30">
            <w:pPr>
              <w:numPr>
                <w:ilvl w:val="0"/>
                <w:numId w:val="30"/>
              </w:numPr>
              <w:spacing w:after="0" w:line="240" w:lineRule="auto"/>
              <w:jc w:val="both"/>
              <w:rPr>
                <w:rFonts w:ascii="Verdana" w:hAnsi="Verdana" w:cs="Arial"/>
                <w:sz w:val="20"/>
                <w:szCs w:val="20"/>
              </w:rPr>
            </w:pPr>
            <w:r w:rsidRPr="00B155E2">
              <w:rPr>
                <w:rFonts w:ascii="Verdana" w:hAnsi="Verdana" w:cs="Arial"/>
                <w:sz w:val="20"/>
                <w:szCs w:val="20"/>
              </w:rPr>
              <w:t>The Students' Councils aim at:</w:t>
            </w:r>
          </w:p>
          <w:p w:rsidR="00993C45" w:rsidRPr="00B155E2" w:rsidRDefault="00993C45" w:rsidP="007E1F30">
            <w:pPr>
              <w:numPr>
                <w:ilvl w:val="0"/>
                <w:numId w:val="46"/>
              </w:numPr>
              <w:spacing w:after="0" w:line="240" w:lineRule="auto"/>
              <w:jc w:val="both"/>
              <w:rPr>
                <w:rFonts w:ascii="Verdana" w:hAnsi="Verdana" w:cs="Arial"/>
                <w:sz w:val="20"/>
                <w:szCs w:val="20"/>
              </w:rPr>
            </w:pPr>
            <w:proofErr w:type="spellStart"/>
            <w:r w:rsidRPr="00B155E2">
              <w:rPr>
                <w:rFonts w:ascii="Verdana" w:hAnsi="Verdana" w:cs="Arial"/>
                <w:sz w:val="20"/>
                <w:szCs w:val="20"/>
              </w:rPr>
              <w:t>Realising</w:t>
            </w:r>
            <w:proofErr w:type="spellEnd"/>
            <w:r w:rsidRPr="00B155E2">
              <w:rPr>
                <w:rFonts w:ascii="Verdana" w:hAnsi="Verdana" w:cs="Arial"/>
                <w:sz w:val="20"/>
                <w:szCs w:val="20"/>
              </w:rPr>
              <w:t xml:space="preserve">   </w:t>
            </w:r>
            <w:r w:rsidR="00340E54" w:rsidRPr="00B155E2">
              <w:rPr>
                <w:rFonts w:ascii="Verdana" w:hAnsi="Verdana" w:cs="Arial"/>
                <w:sz w:val="20"/>
                <w:szCs w:val="20"/>
              </w:rPr>
              <w:t xml:space="preserve">the crucial </w:t>
            </w:r>
            <w:r w:rsidR="006E6279" w:rsidRPr="00B155E2">
              <w:rPr>
                <w:rFonts w:ascii="Verdana" w:hAnsi="Verdana" w:cs="Arial"/>
                <w:sz w:val="20"/>
                <w:szCs w:val="20"/>
              </w:rPr>
              <w:t>necessity and utmost utility</w:t>
            </w:r>
            <w:r w:rsidRPr="00B155E2">
              <w:rPr>
                <w:rFonts w:ascii="Verdana" w:hAnsi="Verdana" w:cs="Arial"/>
                <w:sz w:val="20"/>
                <w:szCs w:val="20"/>
              </w:rPr>
              <w:t xml:space="preserve"> </w:t>
            </w:r>
            <w:r w:rsidR="006E6279" w:rsidRPr="00B155E2">
              <w:rPr>
                <w:rFonts w:ascii="Verdana" w:hAnsi="Verdana" w:cs="Arial"/>
                <w:sz w:val="20"/>
                <w:szCs w:val="20"/>
              </w:rPr>
              <w:t>of the</w:t>
            </w:r>
            <w:r w:rsidRPr="00B155E2">
              <w:rPr>
                <w:rFonts w:ascii="Verdana" w:hAnsi="Verdana" w:cs="Arial"/>
                <w:sz w:val="20"/>
                <w:szCs w:val="20"/>
              </w:rPr>
              <w:t xml:space="preserve"> laws, methods and procedures of democratic life, as well as </w:t>
            </w:r>
            <w:r w:rsidR="00D17326" w:rsidRPr="00B155E2">
              <w:rPr>
                <w:rFonts w:ascii="Verdana" w:hAnsi="Verdana" w:cs="Arial"/>
                <w:sz w:val="20"/>
                <w:szCs w:val="20"/>
              </w:rPr>
              <w:t>administration and</w:t>
            </w:r>
            <w:r w:rsidRPr="00B155E2">
              <w:rPr>
                <w:rFonts w:ascii="Verdana" w:hAnsi="Verdana" w:cs="Arial"/>
                <w:sz w:val="20"/>
                <w:szCs w:val="20"/>
              </w:rPr>
              <w:t xml:space="preserve"> compliance with these, in a way that contributes to the creation of free, responsible and democratic people - civilians.</w:t>
            </w:r>
          </w:p>
          <w:p w:rsidR="00340E54" w:rsidRPr="00B155E2" w:rsidRDefault="00993C45" w:rsidP="007E1F30">
            <w:pPr>
              <w:numPr>
                <w:ilvl w:val="0"/>
                <w:numId w:val="46"/>
              </w:numPr>
              <w:spacing w:after="0" w:line="240" w:lineRule="auto"/>
              <w:jc w:val="both"/>
              <w:rPr>
                <w:rFonts w:ascii="Verdana" w:hAnsi="Verdana" w:cs="Arial"/>
                <w:sz w:val="20"/>
                <w:szCs w:val="20"/>
              </w:rPr>
            </w:pPr>
            <w:r w:rsidRPr="00B155E2">
              <w:rPr>
                <w:rFonts w:ascii="Verdana" w:hAnsi="Verdana" w:cs="Arial"/>
                <w:sz w:val="20"/>
                <w:szCs w:val="20"/>
              </w:rPr>
              <w:lastRenderedPageBreak/>
              <w:t>Developing self-</w:t>
            </w:r>
            <w:r w:rsidR="00340E54" w:rsidRPr="00B155E2">
              <w:rPr>
                <w:rFonts w:ascii="Verdana" w:hAnsi="Verdana" w:cs="Arial"/>
                <w:sz w:val="20"/>
                <w:szCs w:val="20"/>
              </w:rPr>
              <w:t>discipline and</w:t>
            </w:r>
            <w:r w:rsidRPr="00B155E2">
              <w:rPr>
                <w:rFonts w:ascii="Verdana" w:hAnsi="Verdana" w:cs="Arial"/>
                <w:sz w:val="20"/>
                <w:szCs w:val="20"/>
              </w:rPr>
              <w:t xml:space="preserve"> inter-respectability among students, </w:t>
            </w:r>
            <w:proofErr w:type="spellStart"/>
            <w:r w:rsidRPr="00B155E2">
              <w:rPr>
                <w:rFonts w:ascii="Verdana" w:hAnsi="Verdana" w:cs="Arial"/>
                <w:sz w:val="20"/>
                <w:szCs w:val="20"/>
              </w:rPr>
              <w:t>practising</w:t>
            </w:r>
            <w:proofErr w:type="spellEnd"/>
            <w:r w:rsidRPr="00B155E2">
              <w:rPr>
                <w:rFonts w:ascii="Verdana" w:hAnsi="Verdana" w:cs="Arial"/>
                <w:sz w:val="20"/>
                <w:szCs w:val="20"/>
              </w:rPr>
              <w:t xml:space="preserve"> self-administration, free and productive dialogue as well as constructive criticism.</w:t>
            </w:r>
          </w:p>
          <w:p w:rsidR="00993C45" w:rsidRPr="00B155E2" w:rsidRDefault="00340E54" w:rsidP="007E1F30">
            <w:pPr>
              <w:numPr>
                <w:ilvl w:val="0"/>
                <w:numId w:val="46"/>
              </w:numPr>
              <w:spacing w:after="0" w:line="240" w:lineRule="auto"/>
              <w:jc w:val="both"/>
              <w:rPr>
                <w:rFonts w:ascii="Verdana" w:hAnsi="Verdana" w:cs="Arial"/>
                <w:sz w:val="20"/>
                <w:szCs w:val="20"/>
              </w:rPr>
            </w:pPr>
            <w:r w:rsidRPr="00B155E2">
              <w:rPr>
                <w:rFonts w:ascii="Verdana" w:hAnsi="Verdana" w:cs="Arial"/>
                <w:sz w:val="20"/>
                <w:szCs w:val="20"/>
              </w:rPr>
              <w:t xml:space="preserve">Promoting social </w:t>
            </w:r>
            <w:r w:rsidR="006E6279" w:rsidRPr="00B155E2">
              <w:rPr>
                <w:rFonts w:ascii="Verdana" w:hAnsi="Verdana" w:cs="Arial"/>
                <w:sz w:val="20"/>
                <w:szCs w:val="20"/>
              </w:rPr>
              <w:t>gatherings among</w:t>
            </w:r>
            <w:r w:rsidR="00993C45" w:rsidRPr="00B155E2">
              <w:rPr>
                <w:rFonts w:ascii="Verdana" w:hAnsi="Verdana" w:cs="Arial"/>
                <w:sz w:val="20"/>
                <w:szCs w:val="20"/>
              </w:rPr>
              <w:t xml:space="preserve">   students   and developing initiative, sense of responsibility, co-operation, altruism and brotherhood. </w:t>
            </w:r>
          </w:p>
          <w:p w:rsidR="00993C45" w:rsidRPr="00B155E2" w:rsidRDefault="00340E54" w:rsidP="007E1F30">
            <w:pPr>
              <w:numPr>
                <w:ilvl w:val="0"/>
                <w:numId w:val="46"/>
              </w:numPr>
              <w:spacing w:after="0" w:line="240" w:lineRule="auto"/>
              <w:jc w:val="both"/>
              <w:rPr>
                <w:rFonts w:ascii="Verdana" w:hAnsi="Verdana" w:cs="Arial"/>
                <w:sz w:val="20"/>
                <w:szCs w:val="20"/>
              </w:rPr>
            </w:pPr>
            <w:r w:rsidRPr="00B155E2">
              <w:rPr>
                <w:rFonts w:ascii="Verdana" w:hAnsi="Verdana" w:cs="Arial"/>
                <w:sz w:val="20"/>
                <w:szCs w:val="20"/>
              </w:rPr>
              <w:t>Promoting the</w:t>
            </w:r>
            <w:r w:rsidR="00993C45" w:rsidRPr="00B155E2">
              <w:rPr>
                <w:rFonts w:ascii="Verdana" w:hAnsi="Verdana" w:cs="Arial"/>
                <w:sz w:val="20"/>
                <w:szCs w:val="20"/>
              </w:rPr>
              <w:t xml:space="preserve"> intellectual</w:t>
            </w:r>
            <w:r w:rsidR="006E6279" w:rsidRPr="00B155E2">
              <w:rPr>
                <w:rFonts w:ascii="Verdana" w:hAnsi="Verdana" w:cs="Arial"/>
                <w:sz w:val="20"/>
                <w:szCs w:val="20"/>
              </w:rPr>
              <w:t>, artistic</w:t>
            </w:r>
            <w:r w:rsidR="00993C45" w:rsidRPr="00B155E2">
              <w:rPr>
                <w:rFonts w:ascii="Verdana" w:hAnsi="Verdana" w:cs="Arial"/>
                <w:sz w:val="20"/>
                <w:szCs w:val="20"/>
              </w:rPr>
              <w:t xml:space="preserve"> and athletic interests of the students.</w:t>
            </w:r>
          </w:p>
          <w:p w:rsidR="008A39A0" w:rsidRPr="00B155E2" w:rsidRDefault="00993C45" w:rsidP="007E1F30">
            <w:pPr>
              <w:numPr>
                <w:ilvl w:val="0"/>
                <w:numId w:val="46"/>
              </w:numPr>
              <w:spacing w:after="0" w:line="240" w:lineRule="auto"/>
              <w:jc w:val="both"/>
              <w:rPr>
                <w:rFonts w:ascii="Verdana" w:hAnsi="Verdana" w:cs="Arial"/>
                <w:sz w:val="20"/>
                <w:szCs w:val="20"/>
              </w:rPr>
            </w:pPr>
            <w:r w:rsidRPr="00B155E2">
              <w:rPr>
                <w:rFonts w:ascii="Verdana" w:hAnsi="Verdana" w:cs="Arial"/>
                <w:sz w:val="20"/>
                <w:szCs w:val="20"/>
              </w:rPr>
              <w:t>Co-</w:t>
            </w:r>
            <w:r w:rsidR="00340E54" w:rsidRPr="00B155E2">
              <w:rPr>
                <w:rFonts w:ascii="Verdana" w:hAnsi="Verdana" w:cs="Arial"/>
                <w:sz w:val="20"/>
                <w:szCs w:val="20"/>
              </w:rPr>
              <w:t xml:space="preserve">operating with the </w:t>
            </w:r>
            <w:r w:rsidR="006E6279" w:rsidRPr="00B155E2">
              <w:rPr>
                <w:rFonts w:ascii="Verdana" w:hAnsi="Verdana" w:cs="Arial"/>
                <w:sz w:val="20"/>
                <w:szCs w:val="20"/>
              </w:rPr>
              <w:t>Management of the</w:t>
            </w:r>
            <w:r w:rsidRPr="00B155E2">
              <w:rPr>
                <w:rFonts w:ascii="Verdana" w:hAnsi="Verdana" w:cs="Arial"/>
                <w:sz w:val="20"/>
                <w:szCs w:val="20"/>
              </w:rPr>
              <w:t xml:space="preserve"> Institute and submitting suggestions for the promotion and solution of problems concerning the students.</w:t>
            </w:r>
          </w:p>
          <w:p w:rsidR="00993C45" w:rsidRPr="00B155E2" w:rsidRDefault="00340E54" w:rsidP="007E1F30">
            <w:pPr>
              <w:numPr>
                <w:ilvl w:val="0"/>
                <w:numId w:val="46"/>
              </w:numPr>
              <w:spacing w:after="0" w:line="240" w:lineRule="auto"/>
              <w:jc w:val="both"/>
              <w:rPr>
                <w:rFonts w:ascii="Verdana" w:hAnsi="Verdana" w:cs="Arial"/>
                <w:sz w:val="20"/>
                <w:szCs w:val="20"/>
              </w:rPr>
            </w:pPr>
            <w:r w:rsidRPr="00B155E2">
              <w:rPr>
                <w:rFonts w:ascii="Verdana" w:hAnsi="Verdana" w:cs="Arial"/>
                <w:sz w:val="20"/>
                <w:szCs w:val="20"/>
              </w:rPr>
              <w:t xml:space="preserve">Developing </w:t>
            </w:r>
            <w:r w:rsidR="006E6279" w:rsidRPr="00B155E2">
              <w:rPr>
                <w:rFonts w:ascii="Verdana" w:hAnsi="Verdana" w:cs="Arial"/>
                <w:sz w:val="20"/>
                <w:szCs w:val="20"/>
              </w:rPr>
              <w:t>friendly relations and co</w:t>
            </w:r>
            <w:r w:rsidR="00993C45" w:rsidRPr="00B155E2">
              <w:rPr>
                <w:rFonts w:ascii="Verdana" w:hAnsi="Verdana" w:cs="Arial"/>
                <w:sz w:val="20"/>
                <w:szCs w:val="20"/>
              </w:rPr>
              <w:t>-</w:t>
            </w:r>
            <w:r w:rsidR="006E6279" w:rsidRPr="00B155E2">
              <w:rPr>
                <w:rFonts w:ascii="Verdana" w:hAnsi="Verdana" w:cs="Arial"/>
                <w:sz w:val="20"/>
                <w:szCs w:val="20"/>
              </w:rPr>
              <w:t>operation with the</w:t>
            </w:r>
            <w:r w:rsidR="00993C45" w:rsidRPr="00B155E2">
              <w:rPr>
                <w:rFonts w:ascii="Verdana" w:hAnsi="Verdana" w:cs="Arial"/>
                <w:sz w:val="20"/>
                <w:szCs w:val="20"/>
              </w:rPr>
              <w:t xml:space="preserve"> Students' Councils of other Schools.</w:t>
            </w:r>
          </w:p>
        </w:tc>
      </w:tr>
      <w:tr w:rsidR="00993C45" w:rsidRPr="00B155E2" w:rsidTr="008D429A">
        <w:tc>
          <w:tcPr>
            <w:tcW w:w="1701" w:type="dxa"/>
          </w:tcPr>
          <w:p w:rsidR="00993C45" w:rsidRPr="00B155E2" w:rsidRDefault="00993C45" w:rsidP="008D429A">
            <w:pPr>
              <w:spacing w:after="0"/>
              <w:rPr>
                <w:rFonts w:ascii="Verdana" w:hAnsi="Verdana" w:cs="Arial"/>
                <w:sz w:val="20"/>
                <w:szCs w:val="20"/>
              </w:rPr>
            </w:pPr>
          </w:p>
        </w:tc>
        <w:tc>
          <w:tcPr>
            <w:tcW w:w="425" w:type="dxa"/>
          </w:tcPr>
          <w:p w:rsidR="00993C45" w:rsidRPr="00B155E2" w:rsidRDefault="00993C45" w:rsidP="00B24571">
            <w:pPr>
              <w:spacing w:after="0"/>
              <w:jc w:val="both"/>
              <w:rPr>
                <w:rFonts w:ascii="Verdana" w:hAnsi="Verdana" w:cs="Arial"/>
                <w:sz w:val="20"/>
                <w:szCs w:val="20"/>
              </w:rPr>
            </w:pPr>
          </w:p>
        </w:tc>
        <w:tc>
          <w:tcPr>
            <w:tcW w:w="8364" w:type="dxa"/>
          </w:tcPr>
          <w:p w:rsidR="00993C45" w:rsidRPr="00B155E2" w:rsidRDefault="00993C45" w:rsidP="00B24571">
            <w:pPr>
              <w:spacing w:after="0"/>
              <w:jc w:val="both"/>
              <w:rPr>
                <w:rFonts w:ascii="Verdana" w:hAnsi="Verdana" w:cs="Arial"/>
                <w:sz w:val="20"/>
                <w:szCs w:val="20"/>
              </w:rPr>
            </w:pPr>
          </w:p>
        </w:tc>
      </w:tr>
      <w:tr w:rsidR="00993C45" w:rsidRPr="00B155E2" w:rsidTr="008D429A">
        <w:tc>
          <w:tcPr>
            <w:tcW w:w="1701" w:type="dxa"/>
          </w:tcPr>
          <w:p w:rsidR="00993C45" w:rsidRPr="00B155E2" w:rsidRDefault="00993C45" w:rsidP="008D429A">
            <w:pPr>
              <w:spacing w:after="0"/>
              <w:rPr>
                <w:rFonts w:ascii="Verdana" w:hAnsi="Verdana"/>
                <w:b/>
                <w:sz w:val="20"/>
                <w:szCs w:val="20"/>
              </w:rPr>
            </w:pPr>
            <w:r w:rsidRPr="00B155E2">
              <w:rPr>
                <w:rFonts w:ascii="Verdana" w:hAnsi="Verdana"/>
                <w:b/>
                <w:sz w:val="20"/>
                <w:szCs w:val="20"/>
              </w:rPr>
              <w:t>Students' Union</w:t>
            </w:r>
          </w:p>
        </w:tc>
        <w:tc>
          <w:tcPr>
            <w:tcW w:w="425" w:type="dxa"/>
          </w:tcPr>
          <w:p w:rsidR="00993C45" w:rsidRPr="00B155E2" w:rsidRDefault="00BE0C57" w:rsidP="00B24571">
            <w:pPr>
              <w:spacing w:after="0"/>
              <w:jc w:val="both"/>
              <w:rPr>
                <w:rFonts w:ascii="Verdana" w:hAnsi="Verdana"/>
                <w:b/>
                <w:sz w:val="20"/>
                <w:szCs w:val="20"/>
              </w:rPr>
            </w:pPr>
            <w:r w:rsidRPr="00B155E2">
              <w:rPr>
                <w:rFonts w:ascii="Verdana" w:hAnsi="Verdana"/>
                <w:b/>
                <w:sz w:val="20"/>
                <w:szCs w:val="20"/>
              </w:rPr>
              <w:t>39</w:t>
            </w:r>
          </w:p>
        </w:tc>
        <w:tc>
          <w:tcPr>
            <w:tcW w:w="8364" w:type="dxa"/>
          </w:tcPr>
          <w:p w:rsidR="00993C45" w:rsidRPr="00B155E2" w:rsidRDefault="00993C45" w:rsidP="007E1F30">
            <w:pPr>
              <w:numPr>
                <w:ilvl w:val="0"/>
                <w:numId w:val="31"/>
              </w:numPr>
              <w:spacing w:after="0"/>
              <w:jc w:val="both"/>
              <w:rPr>
                <w:rFonts w:ascii="Verdana" w:hAnsi="Verdana" w:cs="Arial"/>
                <w:sz w:val="20"/>
                <w:szCs w:val="20"/>
              </w:rPr>
            </w:pPr>
            <w:r w:rsidRPr="00B155E2">
              <w:rPr>
                <w:rFonts w:ascii="Verdana" w:hAnsi="Verdana" w:cs="Arial"/>
                <w:sz w:val="20"/>
                <w:szCs w:val="20"/>
              </w:rPr>
              <w:t>The Students' Union is registered and, thus, operates on the basis of the Associations and Institutions 1972 (N.57172) Law and the statutory regulations, based on the above Law.</w:t>
            </w:r>
          </w:p>
          <w:p w:rsidR="00993C45" w:rsidRPr="00B155E2" w:rsidRDefault="00D17326" w:rsidP="007E1F30">
            <w:pPr>
              <w:numPr>
                <w:ilvl w:val="0"/>
                <w:numId w:val="31"/>
              </w:numPr>
              <w:spacing w:after="0"/>
              <w:jc w:val="both"/>
              <w:rPr>
                <w:rFonts w:ascii="Verdana" w:hAnsi="Verdana" w:cs="Arial"/>
                <w:sz w:val="20"/>
                <w:szCs w:val="20"/>
              </w:rPr>
            </w:pPr>
            <w:r w:rsidRPr="00B155E2">
              <w:rPr>
                <w:rFonts w:ascii="Verdana" w:hAnsi="Verdana" w:cs="Arial"/>
                <w:sz w:val="20"/>
                <w:szCs w:val="20"/>
              </w:rPr>
              <w:t>All students, on</w:t>
            </w:r>
            <w:r w:rsidR="00993C45" w:rsidRPr="00B155E2">
              <w:rPr>
                <w:rFonts w:ascii="Verdana" w:hAnsi="Verdana" w:cs="Arial"/>
                <w:sz w:val="20"/>
                <w:szCs w:val="20"/>
              </w:rPr>
              <w:t xml:space="preserve"> enrolment, become automatically members of the Students' Union, unless they state otherwise.</w:t>
            </w:r>
          </w:p>
          <w:p w:rsidR="00993C45" w:rsidRPr="00B155E2" w:rsidRDefault="00993C45" w:rsidP="007E1F30">
            <w:pPr>
              <w:numPr>
                <w:ilvl w:val="0"/>
                <w:numId w:val="31"/>
              </w:numPr>
              <w:spacing w:after="0"/>
              <w:jc w:val="both"/>
              <w:rPr>
                <w:rFonts w:ascii="Verdana" w:hAnsi="Verdana" w:cs="Arial"/>
                <w:sz w:val="20"/>
                <w:szCs w:val="20"/>
              </w:rPr>
            </w:pPr>
            <w:r w:rsidRPr="00B155E2">
              <w:rPr>
                <w:rFonts w:ascii="Verdana" w:hAnsi="Verdana" w:cs="Arial"/>
                <w:sz w:val="20"/>
                <w:szCs w:val="20"/>
              </w:rPr>
              <w:t>The Students' Union is represented by a Council elected on the basis of the provisions of the statutory Regulations of the Students' Union.</w:t>
            </w:r>
          </w:p>
          <w:p w:rsidR="00993C45" w:rsidRPr="00B155E2" w:rsidRDefault="006E6279" w:rsidP="007E1F30">
            <w:pPr>
              <w:numPr>
                <w:ilvl w:val="0"/>
                <w:numId w:val="31"/>
              </w:numPr>
              <w:spacing w:after="0"/>
              <w:jc w:val="both"/>
              <w:rPr>
                <w:rFonts w:ascii="Verdana" w:hAnsi="Verdana" w:cs="Arial"/>
                <w:sz w:val="20"/>
                <w:szCs w:val="20"/>
              </w:rPr>
            </w:pPr>
            <w:r w:rsidRPr="00B155E2">
              <w:rPr>
                <w:rFonts w:ascii="Verdana" w:hAnsi="Verdana" w:cs="Arial"/>
                <w:sz w:val="20"/>
                <w:szCs w:val="20"/>
              </w:rPr>
              <w:t xml:space="preserve">Representatives </w:t>
            </w:r>
            <w:r w:rsidR="00D17326" w:rsidRPr="00B155E2">
              <w:rPr>
                <w:rFonts w:ascii="Verdana" w:hAnsi="Verdana" w:cs="Arial"/>
                <w:sz w:val="20"/>
                <w:szCs w:val="20"/>
              </w:rPr>
              <w:t>of the students are</w:t>
            </w:r>
            <w:r w:rsidR="00993C45" w:rsidRPr="00B155E2">
              <w:rPr>
                <w:rFonts w:ascii="Verdana" w:hAnsi="Verdana" w:cs="Arial"/>
                <w:sz w:val="20"/>
                <w:szCs w:val="20"/>
              </w:rPr>
              <w:t xml:space="preserve">   </w:t>
            </w:r>
            <w:r w:rsidR="00D17326" w:rsidRPr="00B155E2">
              <w:rPr>
                <w:rFonts w:ascii="Verdana" w:hAnsi="Verdana" w:cs="Arial"/>
                <w:sz w:val="20"/>
                <w:szCs w:val="20"/>
              </w:rPr>
              <w:t>called upon to</w:t>
            </w:r>
            <w:r w:rsidR="00993C45" w:rsidRPr="00B155E2">
              <w:rPr>
                <w:rFonts w:ascii="Verdana" w:hAnsi="Verdana" w:cs="Arial"/>
                <w:sz w:val="20"/>
                <w:szCs w:val="20"/>
              </w:rPr>
              <w:t xml:space="preserve"> participate in various committees set up by the Institute and convey the opinion of the students on matters under discussion to the Management of the Institute.  The Union undertakes the </w:t>
            </w:r>
            <w:proofErr w:type="spellStart"/>
            <w:r w:rsidR="00993C45" w:rsidRPr="00B155E2">
              <w:rPr>
                <w:rFonts w:ascii="Verdana" w:hAnsi="Verdana" w:cs="Arial"/>
                <w:sz w:val="20"/>
                <w:szCs w:val="20"/>
              </w:rPr>
              <w:t>organisation</w:t>
            </w:r>
            <w:proofErr w:type="spellEnd"/>
            <w:r w:rsidR="00993C45" w:rsidRPr="00B155E2">
              <w:rPr>
                <w:rFonts w:ascii="Verdana" w:hAnsi="Verdana" w:cs="Arial"/>
                <w:sz w:val="20"/>
                <w:szCs w:val="20"/>
              </w:rPr>
              <w:t xml:space="preserve"> of recreational and sports activities, social functions, as well as other activities related to the welfare of the students.</w:t>
            </w:r>
          </w:p>
          <w:p w:rsidR="00993C45" w:rsidRPr="00B155E2" w:rsidRDefault="006E6279" w:rsidP="007E1F30">
            <w:pPr>
              <w:numPr>
                <w:ilvl w:val="0"/>
                <w:numId w:val="31"/>
              </w:numPr>
              <w:spacing w:after="0"/>
              <w:jc w:val="both"/>
              <w:rPr>
                <w:rFonts w:ascii="Verdana" w:hAnsi="Verdana" w:cs="Arial"/>
                <w:sz w:val="20"/>
                <w:szCs w:val="20"/>
              </w:rPr>
            </w:pPr>
            <w:r w:rsidRPr="00B155E2">
              <w:rPr>
                <w:rFonts w:ascii="Verdana" w:hAnsi="Verdana" w:cs="Arial"/>
                <w:sz w:val="20"/>
                <w:szCs w:val="20"/>
              </w:rPr>
              <w:t>The Students’ Union keeps the</w:t>
            </w:r>
            <w:r w:rsidR="00993C45" w:rsidRPr="00B155E2">
              <w:rPr>
                <w:rFonts w:ascii="Verdana" w:hAnsi="Verdana" w:cs="Arial"/>
                <w:sz w:val="20"/>
                <w:szCs w:val="20"/>
              </w:rPr>
              <w:t xml:space="preserve"> Students' Affairs Officer informed on matters concerning the activities of the students, related to the </w:t>
            </w:r>
            <w:proofErr w:type="spellStart"/>
            <w:r w:rsidR="00993C45" w:rsidRPr="00B155E2">
              <w:rPr>
                <w:rFonts w:ascii="Verdana" w:hAnsi="Verdana" w:cs="Arial"/>
                <w:sz w:val="20"/>
                <w:szCs w:val="20"/>
              </w:rPr>
              <w:t>utilisation</w:t>
            </w:r>
            <w:proofErr w:type="spellEnd"/>
            <w:r w:rsidR="00993C45" w:rsidRPr="00B155E2">
              <w:rPr>
                <w:rFonts w:ascii="Verdana" w:hAnsi="Verdana" w:cs="Arial"/>
                <w:sz w:val="20"/>
                <w:szCs w:val="20"/>
              </w:rPr>
              <w:t xml:space="preserve"> of facilities and equipment of the Institute, provided the prior permission of the Director is obtained.</w:t>
            </w:r>
          </w:p>
          <w:p w:rsidR="00993C45" w:rsidRPr="00B155E2" w:rsidRDefault="00993C45" w:rsidP="009576CB">
            <w:pPr>
              <w:numPr>
                <w:ilvl w:val="0"/>
                <w:numId w:val="31"/>
              </w:numPr>
              <w:spacing w:after="0"/>
              <w:jc w:val="both"/>
              <w:rPr>
                <w:rFonts w:ascii="Verdana" w:hAnsi="Verdana"/>
                <w:sz w:val="20"/>
                <w:szCs w:val="20"/>
                <w:lang w:val="en-GB"/>
              </w:rPr>
            </w:pPr>
            <w:r w:rsidRPr="00B155E2">
              <w:rPr>
                <w:rFonts w:ascii="Verdana" w:hAnsi="Verdana" w:cs="Arial"/>
                <w:sz w:val="20"/>
                <w:szCs w:val="20"/>
              </w:rPr>
              <w:t xml:space="preserve">A member of the Council representing the Students' Union who commits a disciplinary offence and is punished by the Disciplinary Committee, for an offence which has been </w:t>
            </w:r>
            <w:proofErr w:type="spellStart"/>
            <w:r w:rsidRPr="00B155E2">
              <w:rPr>
                <w:rFonts w:ascii="Verdana" w:hAnsi="Verdana" w:cs="Arial"/>
                <w:sz w:val="20"/>
                <w:szCs w:val="20"/>
              </w:rPr>
              <w:t>characteri</w:t>
            </w:r>
            <w:r w:rsidR="009576CB">
              <w:rPr>
                <w:rFonts w:ascii="Verdana" w:hAnsi="Verdana" w:cs="Arial"/>
                <w:sz w:val="20"/>
                <w:szCs w:val="20"/>
              </w:rPr>
              <w:t>s</w:t>
            </w:r>
            <w:r w:rsidRPr="00B155E2">
              <w:rPr>
                <w:rFonts w:ascii="Verdana" w:hAnsi="Verdana" w:cs="Arial"/>
                <w:sz w:val="20"/>
                <w:szCs w:val="20"/>
              </w:rPr>
              <w:t>ed</w:t>
            </w:r>
            <w:proofErr w:type="spellEnd"/>
            <w:r w:rsidRPr="00B155E2">
              <w:rPr>
                <w:rFonts w:ascii="Verdana" w:hAnsi="Verdana" w:cs="Arial"/>
                <w:sz w:val="20"/>
                <w:szCs w:val="20"/>
              </w:rPr>
              <w:t xml:space="preserve"> by the Disciplinary Committee itself as a serious one, loses the privilege of participating in different Institute Bodies</w:t>
            </w:r>
            <w:r w:rsidRPr="00B155E2">
              <w:rPr>
                <w:rFonts w:ascii="Verdana" w:hAnsi="Verdana"/>
                <w:sz w:val="20"/>
                <w:szCs w:val="20"/>
                <w:lang w:val="en-GB"/>
              </w:rPr>
              <w:t>.</w:t>
            </w:r>
          </w:p>
        </w:tc>
      </w:tr>
    </w:tbl>
    <w:p w:rsidR="00283436" w:rsidRPr="006256EE" w:rsidRDefault="00283436" w:rsidP="00B24571">
      <w:pPr>
        <w:spacing w:after="0"/>
        <w:jc w:val="both"/>
        <w:rPr>
          <w:rFonts w:ascii="Verdana" w:hAnsi="Verdana"/>
          <w:b/>
          <w:color w:val="000080"/>
          <w:sz w:val="28"/>
          <w:szCs w:val="28"/>
          <w:lang w:val="en-GB"/>
        </w:rPr>
      </w:pPr>
    </w:p>
    <w:p w:rsidR="00993C45" w:rsidRPr="006256EE" w:rsidRDefault="00993C45" w:rsidP="008D429A">
      <w:pPr>
        <w:jc w:val="both"/>
        <w:rPr>
          <w:rFonts w:ascii="Verdana" w:hAnsi="Verdana"/>
          <w:b/>
          <w:color w:val="000080"/>
          <w:sz w:val="28"/>
          <w:szCs w:val="28"/>
          <w:lang w:val="en-GB"/>
        </w:rPr>
      </w:pPr>
      <w:bookmarkStart w:id="22" w:name="_GoBack"/>
      <w:bookmarkEnd w:id="22"/>
      <w:r w:rsidRPr="006256EE">
        <w:rPr>
          <w:rFonts w:ascii="Verdana" w:hAnsi="Verdana"/>
          <w:b/>
          <w:color w:val="000080"/>
          <w:sz w:val="28"/>
          <w:szCs w:val="28"/>
          <w:lang w:val="en-GB"/>
        </w:rPr>
        <w:t>CHAPTER  E</w:t>
      </w:r>
    </w:p>
    <w:p w:rsidR="00993C45" w:rsidRPr="006256EE" w:rsidRDefault="00993C45" w:rsidP="00993C45">
      <w:pPr>
        <w:ind w:left="-900"/>
        <w:jc w:val="both"/>
        <w:rPr>
          <w:rFonts w:ascii="Verdana" w:hAnsi="Verdana"/>
        </w:rPr>
      </w:pPr>
    </w:p>
    <w:tbl>
      <w:tblPr>
        <w:tblW w:w="10490" w:type="dxa"/>
        <w:tblInd w:w="212" w:type="dxa"/>
        <w:tblLayout w:type="fixed"/>
        <w:tblCellMar>
          <w:left w:w="70" w:type="dxa"/>
          <w:right w:w="70" w:type="dxa"/>
        </w:tblCellMar>
        <w:tblLook w:val="0000" w:firstRow="0" w:lastRow="0" w:firstColumn="0" w:lastColumn="0" w:noHBand="0" w:noVBand="0"/>
      </w:tblPr>
      <w:tblGrid>
        <w:gridCol w:w="1701"/>
        <w:gridCol w:w="425"/>
        <w:gridCol w:w="8364"/>
      </w:tblGrid>
      <w:tr w:rsidR="00993C45" w:rsidRPr="00B155E2" w:rsidTr="008D429A">
        <w:tc>
          <w:tcPr>
            <w:tcW w:w="1701" w:type="dxa"/>
          </w:tcPr>
          <w:p w:rsidR="00993C45" w:rsidRPr="00B155E2" w:rsidRDefault="00993C45" w:rsidP="008D429A">
            <w:pPr>
              <w:spacing w:after="0"/>
              <w:rPr>
                <w:rFonts w:ascii="Verdana" w:hAnsi="Verdana" w:cs="Arial"/>
                <w:b/>
                <w:sz w:val="20"/>
                <w:szCs w:val="20"/>
              </w:rPr>
            </w:pPr>
            <w:r w:rsidRPr="00B155E2">
              <w:rPr>
                <w:rFonts w:ascii="Verdana" w:hAnsi="Verdana" w:cs="Arial"/>
                <w:b/>
                <w:sz w:val="20"/>
                <w:szCs w:val="20"/>
              </w:rPr>
              <w:t xml:space="preserve">Board </w:t>
            </w:r>
          </w:p>
          <w:p w:rsidR="00993C45" w:rsidRPr="00B155E2" w:rsidRDefault="00993C45" w:rsidP="008D429A">
            <w:pPr>
              <w:spacing w:after="0"/>
              <w:rPr>
                <w:rFonts w:ascii="Verdana" w:hAnsi="Verdana" w:cs="Arial"/>
                <w:b/>
                <w:sz w:val="20"/>
                <w:szCs w:val="20"/>
              </w:rPr>
            </w:pPr>
            <w:r w:rsidRPr="00B155E2">
              <w:rPr>
                <w:rFonts w:ascii="Verdana" w:hAnsi="Verdana" w:cs="Arial"/>
                <w:b/>
                <w:sz w:val="20"/>
                <w:szCs w:val="20"/>
              </w:rPr>
              <w:t>of  Directors</w:t>
            </w:r>
          </w:p>
        </w:tc>
        <w:tc>
          <w:tcPr>
            <w:tcW w:w="425" w:type="dxa"/>
          </w:tcPr>
          <w:p w:rsidR="00993C45" w:rsidRPr="00B155E2" w:rsidRDefault="00993C45" w:rsidP="00BE0C57">
            <w:pPr>
              <w:spacing w:after="0"/>
              <w:jc w:val="both"/>
              <w:rPr>
                <w:rFonts w:ascii="Verdana" w:hAnsi="Verdana"/>
                <w:b/>
                <w:sz w:val="20"/>
                <w:szCs w:val="20"/>
              </w:rPr>
            </w:pPr>
            <w:r w:rsidRPr="00B155E2">
              <w:rPr>
                <w:rFonts w:ascii="Verdana" w:hAnsi="Verdana"/>
                <w:b/>
                <w:sz w:val="20"/>
                <w:szCs w:val="20"/>
              </w:rPr>
              <w:t>4</w:t>
            </w:r>
            <w:r w:rsidR="00BE0C57" w:rsidRPr="00B155E2">
              <w:rPr>
                <w:rFonts w:ascii="Verdana" w:hAnsi="Verdana"/>
                <w:b/>
                <w:sz w:val="20"/>
                <w:szCs w:val="20"/>
              </w:rPr>
              <w:t>0</w:t>
            </w:r>
          </w:p>
        </w:tc>
        <w:tc>
          <w:tcPr>
            <w:tcW w:w="8364" w:type="dxa"/>
          </w:tcPr>
          <w:p w:rsidR="00993C45" w:rsidRPr="00B155E2" w:rsidRDefault="00993C45" w:rsidP="004860FD">
            <w:pPr>
              <w:spacing w:after="0"/>
              <w:jc w:val="both"/>
              <w:rPr>
                <w:rFonts w:ascii="Verdana" w:hAnsi="Verdana" w:cs="Arial"/>
                <w:sz w:val="20"/>
                <w:szCs w:val="20"/>
              </w:rPr>
            </w:pPr>
            <w:r w:rsidRPr="00B155E2">
              <w:rPr>
                <w:rFonts w:ascii="Verdana" w:hAnsi="Verdana" w:cs="Arial"/>
                <w:sz w:val="20"/>
                <w:szCs w:val="20"/>
              </w:rPr>
              <w:t xml:space="preserve">The Board of Directors of HHIC has an advisory role to the Minister of </w:t>
            </w:r>
            <w:proofErr w:type="spellStart"/>
            <w:r w:rsidRPr="00B155E2">
              <w:rPr>
                <w:rFonts w:ascii="Verdana" w:hAnsi="Verdana" w:cs="Arial"/>
                <w:sz w:val="20"/>
                <w:szCs w:val="20"/>
              </w:rPr>
              <w:t>Labour</w:t>
            </w:r>
            <w:proofErr w:type="spellEnd"/>
            <w:r w:rsidR="00A30ED4" w:rsidRPr="00B155E2">
              <w:rPr>
                <w:rFonts w:ascii="Verdana" w:hAnsi="Verdana" w:cs="Arial"/>
                <w:sz w:val="20"/>
                <w:szCs w:val="20"/>
              </w:rPr>
              <w:t>, Welfare</w:t>
            </w:r>
            <w:r w:rsidRPr="00B155E2">
              <w:rPr>
                <w:rFonts w:ascii="Verdana" w:hAnsi="Verdana" w:cs="Arial"/>
                <w:sz w:val="20"/>
                <w:szCs w:val="20"/>
              </w:rPr>
              <w:t xml:space="preserve"> and Social Insurance.  The composition and terms of reference are set by the Council of Ministers and the members are appointed by the Minister of </w:t>
            </w:r>
            <w:proofErr w:type="spellStart"/>
            <w:r w:rsidRPr="00B155E2">
              <w:rPr>
                <w:rFonts w:ascii="Verdana" w:hAnsi="Verdana" w:cs="Arial"/>
                <w:sz w:val="20"/>
                <w:szCs w:val="20"/>
              </w:rPr>
              <w:t>Labour</w:t>
            </w:r>
            <w:proofErr w:type="spellEnd"/>
            <w:r w:rsidR="00A56814" w:rsidRPr="00B155E2">
              <w:rPr>
                <w:rFonts w:ascii="Verdana" w:hAnsi="Verdana" w:cs="Arial"/>
                <w:sz w:val="20"/>
                <w:szCs w:val="20"/>
              </w:rPr>
              <w:t>, Welfare</w:t>
            </w:r>
            <w:r w:rsidRPr="00B155E2">
              <w:rPr>
                <w:rFonts w:ascii="Verdana" w:hAnsi="Verdana" w:cs="Arial"/>
                <w:sz w:val="20"/>
                <w:szCs w:val="20"/>
              </w:rPr>
              <w:t xml:space="preserve"> and Social Insurance.</w:t>
            </w:r>
          </w:p>
        </w:tc>
      </w:tr>
      <w:tr w:rsidR="00993C45" w:rsidRPr="00B155E2" w:rsidTr="008D429A">
        <w:tc>
          <w:tcPr>
            <w:tcW w:w="1701" w:type="dxa"/>
          </w:tcPr>
          <w:p w:rsidR="00993C45" w:rsidRPr="00B155E2" w:rsidRDefault="00993C45" w:rsidP="008D429A">
            <w:pPr>
              <w:spacing w:after="0"/>
              <w:rPr>
                <w:rFonts w:ascii="Verdana" w:hAnsi="Verdana" w:cs="Arial"/>
                <w:b/>
                <w:sz w:val="20"/>
                <w:szCs w:val="20"/>
              </w:rPr>
            </w:pPr>
          </w:p>
        </w:tc>
        <w:tc>
          <w:tcPr>
            <w:tcW w:w="425" w:type="dxa"/>
          </w:tcPr>
          <w:p w:rsidR="00993C45" w:rsidRPr="00B155E2" w:rsidRDefault="00993C45" w:rsidP="004860FD">
            <w:pPr>
              <w:spacing w:after="0"/>
              <w:jc w:val="both"/>
              <w:rPr>
                <w:rFonts w:ascii="Verdana" w:hAnsi="Verdana" w:cs="Arial"/>
                <w:sz w:val="20"/>
                <w:szCs w:val="20"/>
              </w:rPr>
            </w:pPr>
          </w:p>
        </w:tc>
        <w:tc>
          <w:tcPr>
            <w:tcW w:w="8364" w:type="dxa"/>
          </w:tcPr>
          <w:p w:rsidR="00993C45" w:rsidRPr="00B155E2" w:rsidRDefault="00993C45" w:rsidP="004860FD">
            <w:pPr>
              <w:spacing w:after="0"/>
              <w:jc w:val="both"/>
              <w:rPr>
                <w:rFonts w:ascii="Verdana" w:hAnsi="Verdana" w:cs="Arial"/>
                <w:sz w:val="20"/>
                <w:szCs w:val="20"/>
              </w:rPr>
            </w:pPr>
          </w:p>
        </w:tc>
      </w:tr>
      <w:tr w:rsidR="00993C45" w:rsidRPr="00B155E2" w:rsidTr="008D429A">
        <w:tc>
          <w:tcPr>
            <w:tcW w:w="1701" w:type="dxa"/>
          </w:tcPr>
          <w:p w:rsidR="00993C45" w:rsidRPr="00B155E2" w:rsidRDefault="00993C45" w:rsidP="008D429A">
            <w:pPr>
              <w:spacing w:after="0"/>
              <w:rPr>
                <w:rFonts w:ascii="Verdana" w:hAnsi="Verdana" w:cs="Arial"/>
                <w:b/>
                <w:sz w:val="20"/>
                <w:szCs w:val="20"/>
              </w:rPr>
            </w:pPr>
            <w:r w:rsidRPr="00B155E2">
              <w:rPr>
                <w:rFonts w:ascii="Verdana" w:hAnsi="Verdana" w:cs="Arial"/>
                <w:b/>
                <w:sz w:val="20"/>
                <w:szCs w:val="20"/>
              </w:rPr>
              <w:t>Matters not mentioned in the present Regulations</w:t>
            </w:r>
          </w:p>
          <w:p w:rsidR="00993C45" w:rsidRPr="00B155E2" w:rsidRDefault="00993C45" w:rsidP="008D429A">
            <w:pPr>
              <w:spacing w:after="0"/>
              <w:rPr>
                <w:rFonts w:ascii="Verdana" w:hAnsi="Verdana" w:cs="Arial"/>
                <w:b/>
                <w:sz w:val="20"/>
                <w:szCs w:val="20"/>
              </w:rPr>
            </w:pPr>
          </w:p>
        </w:tc>
        <w:tc>
          <w:tcPr>
            <w:tcW w:w="425" w:type="dxa"/>
          </w:tcPr>
          <w:p w:rsidR="00993C45" w:rsidRPr="00B155E2" w:rsidRDefault="00993C45" w:rsidP="00BE0C57">
            <w:pPr>
              <w:spacing w:after="0"/>
              <w:jc w:val="both"/>
              <w:rPr>
                <w:rFonts w:ascii="Verdana" w:hAnsi="Verdana"/>
                <w:b/>
                <w:sz w:val="20"/>
                <w:szCs w:val="20"/>
              </w:rPr>
            </w:pPr>
            <w:r w:rsidRPr="00B155E2">
              <w:rPr>
                <w:rFonts w:ascii="Verdana" w:hAnsi="Verdana"/>
                <w:b/>
                <w:sz w:val="20"/>
                <w:szCs w:val="20"/>
              </w:rPr>
              <w:t>4</w:t>
            </w:r>
            <w:r w:rsidR="00BE0C57" w:rsidRPr="00B155E2">
              <w:rPr>
                <w:rFonts w:ascii="Verdana" w:hAnsi="Verdana"/>
                <w:b/>
                <w:sz w:val="20"/>
                <w:szCs w:val="20"/>
              </w:rPr>
              <w:t>1</w:t>
            </w:r>
          </w:p>
        </w:tc>
        <w:tc>
          <w:tcPr>
            <w:tcW w:w="8364" w:type="dxa"/>
          </w:tcPr>
          <w:p w:rsidR="00993C45" w:rsidRPr="00B155E2" w:rsidRDefault="00993C45" w:rsidP="004860FD">
            <w:pPr>
              <w:spacing w:after="0"/>
              <w:jc w:val="both"/>
              <w:rPr>
                <w:rFonts w:ascii="Verdana" w:hAnsi="Verdana" w:cs="Arial"/>
                <w:sz w:val="20"/>
                <w:szCs w:val="20"/>
              </w:rPr>
            </w:pPr>
            <w:r w:rsidRPr="00B155E2">
              <w:rPr>
                <w:rFonts w:ascii="Verdana" w:hAnsi="Verdana" w:cs="Arial"/>
                <w:sz w:val="20"/>
                <w:szCs w:val="20"/>
              </w:rPr>
              <w:t xml:space="preserve">The Appropriate Authority </w:t>
            </w:r>
            <w:r w:rsidR="00A30ED4" w:rsidRPr="00B155E2">
              <w:rPr>
                <w:rFonts w:ascii="Verdana" w:hAnsi="Verdana" w:cs="Arial"/>
                <w:sz w:val="20"/>
                <w:szCs w:val="20"/>
              </w:rPr>
              <w:t>decides on</w:t>
            </w:r>
            <w:r w:rsidRPr="00B155E2">
              <w:rPr>
                <w:rFonts w:ascii="Verdana" w:hAnsi="Verdana" w:cs="Arial"/>
                <w:sz w:val="20"/>
                <w:szCs w:val="20"/>
              </w:rPr>
              <w:t xml:space="preserve"> matters not covered by the present Regulations and not included in the terms of reference of the Academic Committee.</w:t>
            </w:r>
          </w:p>
        </w:tc>
      </w:tr>
      <w:tr w:rsidR="00993C45" w:rsidRPr="00B155E2" w:rsidTr="008D429A">
        <w:tc>
          <w:tcPr>
            <w:tcW w:w="1701" w:type="dxa"/>
          </w:tcPr>
          <w:p w:rsidR="00993C45" w:rsidRPr="00B155E2" w:rsidRDefault="00993C45" w:rsidP="008D429A">
            <w:pPr>
              <w:spacing w:after="0"/>
              <w:rPr>
                <w:rFonts w:ascii="Verdana" w:hAnsi="Verdana" w:cs="Arial"/>
                <w:b/>
                <w:sz w:val="20"/>
                <w:szCs w:val="20"/>
              </w:rPr>
            </w:pPr>
          </w:p>
        </w:tc>
        <w:tc>
          <w:tcPr>
            <w:tcW w:w="425" w:type="dxa"/>
          </w:tcPr>
          <w:p w:rsidR="00993C45" w:rsidRPr="00B155E2" w:rsidRDefault="00993C45" w:rsidP="004860FD">
            <w:pPr>
              <w:spacing w:after="0"/>
              <w:jc w:val="both"/>
              <w:rPr>
                <w:rFonts w:ascii="Verdana" w:hAnsi="Verdana" w:cs="Arial"/>
                <w:sz w:val="20"/>
                <w:szCs w:val="20"/>
              </w:rPr>
            </w:pPr>
          </w:p>
        </w:tc>
        <w:tc>
          <w:tcPr>
            <w:tcW w:w="8364" w:type="dxa"/>
          </w:tcPr>
          <w:p w:rsidR="00993C45" w:rsidRPr="00B155E2" w:rsidRDefault="00993C45" w:rsidP="004860FD">
            <w:pPr>
              <w:spacing w:after="0"/>
              <w:jc w:val="both"/>
              <w:rPr>
                <w:rFonts w:ascii="Verdana" w:hAnsi="Verdana" w:cs="Arial"/>
                <w:sz w:val="20"/>
                <w:szCs w:val="20"/>
              </w:rPr>
            </w:pPr>
          </w:p>
        </w:tc>
      </w:tr>
      <w:tr w:rsidR="00993C45" w:rsidRPr="00B155E2" w:rsidTr="008D429A">
        <w:tc>
          <w:tcPr>
            <w:tcW w:w="1701" w:type="dxa"/>
          </w:tcPr>
          <w:p w:rsidR="00993C45" w:rsidRPr="00B155E2" w:rsidRDefault="00993C45" w:rsidP="008D429A">
            <w:pPr>
              <w:spacing w:after="0"/>
              <w:rPr>
                <w:rFonts w:ascii="Verdana" w:hAnsi="Verdana" w:cs="Arial"/>
                <w:b/>
                <w:sz w:val="20"/>
                <w:szCs w:val="20"/>
              </w:rPr>
            </w:pPr>
            <w:r w:rsidRPr="00B155E2">
              <w:rPr>
                <w:rFonts w:ascii="Verdana" w:hAnsi="Verdana" w:cs="Arial"/>
                <w:b/>
                <w:sz w:val="20"/>
                <w:szCs w:val="20"/>
              </w:rPr>
              <w:t xml:space="preserve">Amendment </w:t>
            </w:r>
          </w:p>
          <w:p w:rsidR="00993C45" w:rsidRPr="00B155E2" w:rsidRDefault="00993C45" w:rsidP="008D429A">
            <w:pPr>
              <w:spacing w:after="0"/>
              <w:rPr>
                <w:rFonts w:ascii="Verdana" w:hAnsi="Verdana" w:cs="Arial"/>
                <w:b/>
                <w:sz w:val="20"/>
                <w:szCs w:val="20"/>
              </w:rPr>
            </w:pPr>
            <w:r w:rsidRPr="00B155E2">
              <w:rPr>
                <w:rFonts w:ascii="Verdana" w:hAnsi="Verdana" w:cs="Arial"/>
                <w:b/>
                <w:sz w:val="20"/>
                <w:szCs w:val="20"/>
              </w:rPr>
              <w:t>of Regulations</w:t>
            </w:r>
          </w:p>
        </w:tc>
        <w:tc>
          <w:tcPr>
            <w:tcW w:w="425" w:type="dxa"/>
          </w:tcPr>
          <w:p w:rsidR="00993C45" w:rsidRPr="00B155E2" w:rsidRDefault="00993C45" w:rsidP="00BE0C57">
            <w:pPr>
              <w:spacing w:after="0"/>
              <w:jc w:val="both"/>
              <w:rPr>
                <w:rFonts w:ascii="Verdana" w:hAnsi="Verdana"/>
                <w:b/>
                <w:sz w:val="20"/>
                <w:szCs w:val="20"/>
              </w:rPr>
            </w:pPr>
            <w:r w:rsidRPr="00B155E2">
              <w:rPr>
                <w:rFonts w:ascii="Verdana" w:hAnsi="Verdana"/>
                <w:b/>
                <w:sz w:val="20"/>
                <w:szCs w:val="20"/>
              </w:rPr>
              <w:t>4</w:t>
            </w:r>
            <w:r w:rsidR="00BE0C57" w:rsidRPr="00B155E2">
              <w:rPr>
                <w:rFonts w:ascii="Verdana" w:hAnsi="Verdana"/>
                <w:b/>
                <w:sz w:val="20"/>
                <w:szCs w:val="20"/>
              </w:rPr>
              <w:t>2</w:t>
            </w:r>
          </w:p>
        </w:tc>
        <w:tc>
          <w:tcPr>
            <w:tcW w:w="8364" w:type="dxa"/>
          </w:tcPr>
          <w:p w:rsidR="00993C45" w:rsidRPr="00B155E2" w:rsidRDefault="00993C45" w:rsidP="004860FD">
            <w:pPr>
              <w:spacing w:after="0"/>
              <w:jc w:val="both"/>
              <w:rPr>
                <w:rFonts w:ascii="Verdana" w:hAnsi="Verdana" w:cs="Arial"/>
                <w:sz w:val="20"/>
                <w:szCs w:val="20"/>
              </w:rPr>
            </w:pPr>
            <w:r w:rsidRPr="00B155E2">
              <w:rPr>
                <w:rFonts w:ascii="Verdana" w:hAnsi="Verdana" w:cs="Arial"/>
                <w:sz w:val="20"/>
                <w:szCs w:val="20"/>
              </w:rPr>
              <w:t>The Regulations are subject to change upon recommendation by the Board of Directors and the approval of the Appropriate Authority.</w:t>
            </w:r>
          </w:p>
        </w:tc>
      </w:tr>
    </w:tbl>
    <w:p w:rsidR="00DA2D9B" w:rsidRPr="006256EE" w:rsidRDefault="00DA2D9B" w:rsidP="00085193">
      <w:pPr>
        <w:pStyle w:val="NoSpacing"/>
        <w:jc w:val="both"/>
        <w:rPr>
          <w:rFonts w:ascii="Verdana" w:hAnsi="Verdana" w:cs="Arial"/>
          <w:sz w:val="24"/>
          <w:szCs w:val="24"/>
          <w:lang w:val="en-GB"/>
        </w:rPr>
      </w:pPr>
    </w:p>
    <w:sectPr w:rsidR="00DA2D9B" w:rsidRPr="006256EE" w:rsidSect="005F0DCD">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1CD" w:rsidRDefault="001841CD">
      <w:pPr>
        <w:spacing w:after="0" w:line="240" w:lineRule="auto"/>
      </w:pPr>
      <w:r>
        <w:separator/>
      </w:r>
    </w:p>
  </w:endnote>
  <w:endnote w:type="continuationSeparator" w:id="0">
    <w:p w:rsidR="001841CD" w:rsidRDefault="0018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Μοντέρνα">
    <w:altName w:val="Arial Unicode MS"/>
    <w:panose1 w:val="00000000000000000000"/>
    <w:charset w:val="4D"/>
    <w:family w:val="roman"/>
    <w:notTrueType/>
    <w:pitch w:val="default"/>
    <w:sig w:usb0="00000000" w:usb1="FFC0A61A" w:usb2="14C86B08" w:usb3="012EA244" w:csb0="14C86D1C" w:csb1="14C86A08"/>
  </w:font>
  <w:font w:name="Helvetica">
    <w:panose1 w:val="020B0604020202020204"/>
    <w:charset w:val="00"/>
    <w:family w:val="swiss"/>
    <w:notTrueType/>
    <w:pitch w:val="variable"/>
    <w:sig w:usb0="00000003" w:usb1="00000000" w:usb2="00000000" w:usb3="00000000" w:csb0="00000001" w:csb1="00000000"/>
  </w:font>
  <w:font w:name="Akzidenz Grotesk BQ">
    <w:altName w:val="Arial"/>
    <w:panose1 w:val="00000000000000000000"/>
    <w:charset w:val="00"/>
    <w:family w:val="swiss"/>
    <w:notTrueType/>
    <w:pitch w:val="default"/>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MgHelveticaCond UC Po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F67" w:rsidRDefault="00E62F67" w:rsidP="00581397">
    <w:pPr>
      <w:pStyle w:val="Footer"/>
      <w:jc w:val="center"/>
    </w:pPr>
    <w:r>
      <w:fldChar w:fldCharType="begin"/>
    </w:r>
    <w:r>
      <w:instrText xml:space="preserve"> PAGE  \* Arabic  \* MERGEFORMAT </w:instrText>
    </w:r>
    <w:r>
      <w:fldChar w:fldCharType="separate"/>
    </w:r>
    <w:r w:rsidR="00247671">
      <w:rPr>
        <w:noProof/>
      </w:rPr>
      <w:t>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1CD" w:rsidRDefault="001841CD">
      <w:pPr>
        <w:spacing w:after="0" w:line="240" w:lineRule="auto"/>
      </w:pPr>
      <w:r>
        <w:separator/>
      </w:r>
    </w:p>
  </w:footnote>
  <w:footnote w:type="continuationSeparator" w:id="0">
    <w:p w:rsidR="001841CD" w:rsidRDefault="001841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552"/>
    <w:multiLevelType w:val="hybridMultilevel"/>
    <w:tmpl w:val="267E1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06314"/>
    <w:multiLevelType w:val="hybridMultilevel"/>
    <w:tmpl w:val="69C0411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A7776A"/>
    <w:multiLevelType w:val="hybridMultilevel"/>
    <w:tmpl w:val="D81C5562"/>
    <w:lvl w:ilvl="0" w:tplc="2BB4E82E">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57B1E"/>
    <w:multiLevelType w:val="multilevel"/>
    <w:tmpl w:val="0044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2E"/>
    <w:multiLevelType w:val="multilevel"/>
    <w:tmpl w:val="AF2C9B92"/>
    <w:lvl w:ilvl="0">
      <w:start w:val="1"/>
      <w:numFmt w:val="decimal"/>
      <w:lvlText w:val="%1."/>
      <w:lvlJc w:val="left"/>
      <w:pPr>
        <w:tabs>
          <w:tab w:val="num" w:pos="0"/>
        </w:tabs>
        <w:ind w:left="794" w:hanging="794"/>
      </w:pPr>
      <w:rPr>
        <w:rFonts w:hint="default"/>
      </w:rPr>
    </w:lvl>
    <w:lvl w:ilvl="1">
      <w:start w:val="1"/>
      <w:numFmt w:val="decimal"/>
      <w:lvlText w:val="%1.%2."/>
      <w:lvlJc w:val="left"/>
      <w:pPr>
        <w:tabs>
          <w:tab w:val="num" w:pos="792"/>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AE522E1"/>
    <w:multiLevelType w:val="hybridMultilevel"/>
    <w:tmpl w:val="A306C8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B056D22"/>
    <w:multiLevelType w:val="hybridMultilevel"/>
    <w:tmpl w:val="121C0AD4"/>
    <w:lvl w:ilvl="0" w:tplc="04090013">
      <w:start w:val="1"/>
      <w:numFmt w:val="upperRoman"/>
      <w:lvlText w:val="%1."/>
      <w:lvlJc w:val="right"/>
      <w:pPr>
        <w:tabs>
          <w:tab w:val="num" w:pos="720"/>
        </w:tabs>
        <w:ind w:left="720" w:hanging="180"/>
      </w:pPr>
    </w:lvl>
    <w:lvl w:ilvl="1" w:tplc="139EF8C0">
      <w:start w:val="1"/>
      <w:numFmt w:val="bullet"/>
      <w:suff w:val="space"/>
      <w:lvlText w:val=""/>
      <w:lvlJc w:val="righ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BE1B68"/>
    <w:multiLevelType w:val="hybridMultilevel"/>
    <w:tmpl w:val="58D0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30B6C"/>
    <w:multiLevelType w:val="hybridMultilevel"/>
    <w:tmpl w:val="D9AE92A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CA7908"/>
    <w:multiLevelType w:val="hybridMultilevel"/>
    <w:tmpl w:val="424A6A06"/>
    <w:lvl w:ilvl="0" w:tplc="CAF47BB2">
      <w:start w:val="1"/>
      <w:numFmt w:val="upperRoman"/>
      <w:lvlText w:val="%1."/>
      <w:lvlJc w:val="right"/>
      <w:pPr>
        <w:tabs>
          <w:tab w:val="num" w:pos="720"/>
        </w:tabs>
        <w:ind w:left="720" w:hanging="18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12D2A6C"/>
    <w:multiLevelType w:val="hybridMultilevel"/>
    <w:tmpl w:val="45AAF80E"/>
    <w:lvl w:ilvl="0" w:tplc="0809000B">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1" w15:restartNumberingAfterBreak="0">
    <w:nsid w:val="1206111F"/>
    <w:multiLevelType w:val="hybridMultilevel"/>
    <w:tmpl w:val="0130E6A0"/>
    <w:lvl w:ilvl="0" w:tplc="E93661C4">
      <w:start w:val="1"/>
      <w:numFmt w:val="lowerLetter"/>
      <w:lvlText w:val="(%1)"/>
      <w:lvlJc w:val="left"/>
      <w:pPr>
        <w:ind w:left="1260" w:hanging="360"/>
      </w:pPr>
      <w:rPr>
        <w:rFonts w:hint="default"/>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12" w15:restartNumberingAfterBreak="0">
    <w:nsid w:val="12ED4945"/>
    <w:multiLevelType w:val="hybridMultilevel"/>
    <w:tmpl w:val="58A66D1C"/>
    <w:lvl w:ilvl="0" w:tplc="BFA2456C">
      <w:start w:val="1"/>
      <w:numFmt w:val="lowerRoman"/>
      <w:lvlText w:val="%1."/>
      <w:lvlJc w:val="center"/>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13CE7C6E"/>
    <w:multiLevelType w:val="hybridMultilevel"/>
    <w:tmpl w:val="D1C6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15212C"/>
    <w:multiLevelType w:val="hybridMultilevel"/>
    <w:tmpl w:val="ABB0284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FC4A84"/>
    <w:multiLevelType w:val="hybridMultilevel"/>
    <w:tmpl w:val="3E804374"/>
    <w:lvl w:ilvl="0" w:tplc="A8CAC06A">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211BC8"/>
    <w:multiLevelType w:val="hybridMultilevel"/>
    <w:tmpl w:val="FA202522"/>
    <w:lvl w:ilvl="0" w:tplc="BFA2456C">
      <w:start w:val="1"/>
      <w:numFmt w:val="lowerRoman"/>
      <w:lvlText w:val="%1."/>
      <w:lvlJc w:val="center"/>
      <w:pPr>
        <w:tabs>
          <w:tab w:val="num" w:pos="1214"/>
        </w:tabs>
        <w:ind w:left="1214" w:hanging="360"/>
      </w:pPr>
      <w:rPr>
        <w:rFonts w:hint="default"/>
      </w:r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17" w15:restartNumberingAfterBreak="0">
    <w:nsid w:val="17C33BE7"/>
    <w:multiLevelType w:val="hybridMultilevel"/>
    <w:tmpl w:val="B0A65E62"/>
    <w:lvl w:ilvl="0" w:tplc="D842E468">
      <w:start w:val="1"/>
      <w:numFmt w:val="bullet"/>
      <w:lvlText w:val=""/>
      <w:lvlJc w:val="left"/>
      <w:pPr>
        <w:tabs>
          <w:tab w:val="num" w:pos="786"/>
        </w:tabs>
        <w:ind w:left="786"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8F05328"/>
    <w:multiLevelType w:val="hybridMultilevel"/>
    <w:tmpl w:val="FAFC2F6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315CE"/>
    <w:multiLevelType w:val="hybridMultilevel"/>
    <w:tmpl w:val="7F7E96A4"/>
    <w:lvl w:ilvl="0" w:tplc="5ADE888C">
      <w:start w:val="1"/>
      <w:numFmt w:val="bullet"/>
      <w:suff w:val="space"/>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852054"/>
    <w:multiLevelType w:val="multilevel"/>
    <w:tmpl w:val="AF2C9B92"/>
    <w:lvl w:ilvl="0">
      <w:start w:val="1"/>
      <w:numFmt w:val="decimal"/>
      <w:lvlText w:val="%1."/>
      <w:lvlJc w:val="left"/>
      <w:pPr>
        <w:tabs>
          <w:tab w:val="num" w:pos="0"/>
        </w:tabs>
        <w:ind w:left="794" w:hanging="794"/>
      </w:pPr>
      <w:rPr>
        <w:rFonts w:hint="default"/>
      </w:rPr>
    </w:lvl>
    <w:lvl w:ilvl="1">
      <w:start w:val="1"/>
      <w:numFmt w:val="decimal"/>
      <w:lvlText w:val="%1.%2."/>
      <w:lvlJc w:val="left"/>
      <w:pPr>
        <w:tabs>
          <w:tab w:val="num" w:pos="792"/>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1C1C186A"/>
    <w:multiLevelType w:val="hybridMultilevel"/>
    <w:tmpl w:val="799E38C4"/>
    <w:lvl w:ilvl="0" w:tplc="3136671E">
      <w:start w:val="1"/>
      <w:numFmt w:val="lowerRoman"/>
      <w:lvlText w:val="%1."/>
      <w:lvlJc w:val="center"/>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1CA64AE3"/>
    <w:multiLevelType w:val="hybridMultilevel"/>
    <w:tmpl w:val="7C380EA4"/>
    <w:lvl w:ilvl="0" w:tplc="E93661C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1DCD69E0"/>
    <w:multiLevelType w:val="hybridMultilevel"/>
    <w:tmpl w:val="41FE38A2"/>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DF73FFF"/>
    <w:multiLevelType w:val="hybridMultilevel"/>
    <w:tmpl w:val="DB468BDC"/>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FBD0DF2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7952A54"/>
    <w:multiLevelType w:val="hybridMultilevel"/>
    <w:tmpl w:val="0B08A81A"/>
    <w:lvl w:ilvl="0" w:tplc="04090013">
      <w:start w:val="1"/>
      <w:numFmt w:val="upperRoman"/>
      <w:lvlText w:val="%1."/>
      <w:lvlJc w:val="right"/>
      <w:pPr>
        <w:tabs>
          <w:tab w:val="num" w:pos="720"/>
        </w:tabs>
        <w:ind w:left="720" w:hanging="180"/>
      </w:pPr>
    </w:lvl>
    <w:lvl w:ilvl="1" w:tplc="139EF8C0">
      <w:start w:val="1"/>
      <w:numFmt w:val="bullet"/>
      <w:suff w:val="space"/>
      <w:lvlText w:val=""/>
      <w:lvlJc w:val="right"/>
      <w:pPr>
        <w:tabs>
          <w:tab w:val="num" w:pos="1440"/>
        </w:tabs>
        <w:ind w:left="1440" w:hanging="360"/>
      </w:pPr>
      <w:rPr>
        <w:rFonts w:ascii="Symbol" w:hAnsi="Symbol" w:hint="default"/>
      </w:rPr>
    </w:lvl>
    <w:lvl w:ilvl="2" w:tplc="BEDC8EE8">
      <w:start w:val="5"/>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82729D4"/>
    <w:multiLevelType w:val="hybridMultilevel"/>
    <w:tmpl w:val="E2EC2D84"/>
    <w:lvl w:ilvl="0" w:tplc="BFA2456C">
      <w:start w:val="1"/>
      <w:numFmt w:val="lowerRoman"/>
      <w:lvlText w:val="%1."/>
      <w:lvlJc w:val="center"/>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9851865"/>
    <w:multiLevelType w:val="hybridMultilevel"/>
    <w:tmpl w:val="2CDC3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1C50FD6"/>
    <w:multiLevelType w:val="hybridMultilevel"/>
    <w:tmpl w:val="364E96CC"/>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BEDC8EE8">
      <w:start w:val="5"/>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5D420C"/>
    <w:multiLevelType w:val="hybridMultilevel"/>
    <w:tmpl w:val="366C4B5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97C791C"/>
    <w:multiLevelType w:val="hybridMultilevel"/>
    <w:tmpl w:val="112AD198"/>
    <w:lvl w:ilvl="0" w:tplc="51F483BA">
      <w:start w:val="1"/>
      <w:numFmt w:val="upperRoman"/>
      <w:lvlText w:val="%1."/>
      <w:lvlJc w:val="right"/>
      <w:pPr>
        <w:tabs>
          <w:tab w:val="num" w:pos="720"/>
        </w:tabs>
        <w:ind w:left="720" w:hanging="180"/>
      </w:pPr>
      <w:rPr>
        <w:rFonts w:ascii="Verdana" w:hAnsi="Verdana"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1E6108"/>
    <w:multiLevelType w:val="hybridMultilevel"/>
    <w:tmpl w:val="D4E6127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1297B79"/>
    <w:multiLevelType w:val="hybridMultilevel"/>
    <w:tmpl w:val="6D76ABC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1B33DA9"/>
    <w:multiLevelType w:val="hybridMultilevel"/>
    <w:tmpl w:val="6682E1B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2EF08D2"/>
    <w:multiLevelType w:val="hybridMultilevel"/>
    <w:tmpl w:val="2F16C2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6AC7E0C"/>
    <w:multiLevelType w:val="hybridMultilevel"/>
    <w:tmpl w:val="B6B8347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4E3195"/>
    <w:multiLevelType w:val="hybridMultilevel"/>
    <w:tmpl w:val="D46602BA"/>
    <w:lvl w:ilvl="0" w:tplc="139EF8C0">
      <w:start w:val="1"/>
      <w:numFmt w:val="bullet"/>
      <w:suff w:val="space"/>
      <w:lvlText w:val=""/>
      <w:lvlJc w:val="right"/>
      <w:pPr>
        <w:ind w:left="1052" w:firstLine="55"/>
      </w:pPr>
      <w:rPr>
        <w:rFonts w:ascii="Symbol" w:hAnsi="Symbol" w:hint="default"/>
      </w:rPr>
    </w:lvl>
    <w:lvl w:ilvl="1" w:tplc="04080003" w:tentative="1">
      <w:start w:val="1"/>
      <w:numFmt w:val="bullet"/>
      <w:lvlText w:val="o"/>
      <w:lvlJc w:val="left"/>
      <w:pPr>
        <w:ind w:left="1982" w:hanging="360"/>
      </w:pPr>
      <w:rPr>
        <w:rFonts w:ascii="Courier New" w:hAnsi="Courier New" w:cs="Courier New" w:hint="default"/>
      </w:rPr>
    </w:lvl>
    <w:lvl w:ilvl="2" w:tplc="04080005" w:tentative="1">
      <w:start w:val="1"/>
      <w:numFmt w:val="bullet"/>
      <w:lvlText w:val=""/>
      <w:lvlJc w:val="left"/>
      <w:pPr>
        <w:ind w:left="2702" w:hanging="360"/>
      </w:pPr>
      <w:rPr>
        <w:rFonts w:ascii="Wingdings" w:hAnsi="Wingdings" w:hint="default"/>
      </w:rPr>
    </w:lvl>
    <w:lvl w:ilvl="3" w:tplc="04080001" w:tentative="1">
      <w:start w:val="1"/>
      <w:numFmt w:val="bullet"/>
      <w:lvlText w:val=""/>
      <w:lvlJc w:val="left"/>
      <w:pPr>
        <w:ind w:left="3422" w:hanging="360"/>
      </w:pPr>
      <w:rPr>
        <w:rFonts w:ascii="Symbol" w:hAnsi="Symbol" w:hint="default"/>
      </w:rPr>
    </w:lvl>
    <w:lvl w:ilvl="4" w:tplc="04080003" w:tentative="1">
      <w:start w:val="1"/>
      <w:numFmt w:val="bullet"/>
      <w:lvlText w:val="o"/>
      <w:lvlJc w:val="left"/>
      <w:pPr>
        <w:ind w:left="4142" w:hanging="360"/>
      </w:pPr>
      <w:rPr>
        <w:rFonts w:ascii="Courier New" w:hAnsi="Courier New" w:cs="Courier New" w:hint="default"/>
      </w:rPr>
    </w:lvl>
    <w:lvl w:ilvl="5" w:tplc="04080005" w:tentative="1">
      <w:start w:val="1"/>
      <w:numFmt w:val="bullet"/>
      <w:lvlText w:val=""/>
      <w:lvlJc w:val="left"/>
      <w:pPr>
        <w:ind w:left="4862" w:hanging="360"/>
      </w:pPr>
      <w:rPr>
        <w:rFonts w:ascii="Wingdings" w:hAnsi="Wingdings" w:hint="default"/>
      </w:rPr>
    </w:lvl>
    <w:lvl w:ilvl="6" w:tplc="04080001" w:tentative="1">
      <w:start w:val="1"/>
      <w:numFmt w:val="bullet"/>
      <w:lvlText w:val=""/>
      <w:lvlJc w:val="left"/>
      <w:pPr>
        <w:ind w:left="5582" w:hanging="360"/>
      </w:pPr>
      <w:rPr>
        <w:rFonts w:ascii="Symbol" w:hAnsi="Symbol" w:hint="default"/>
      </w:rPr>
    </w:lvl>
    <w:lvl w:ilvl="7" w:tplc="04080003" w:tentative="1">
      <w:start w:val="1"/>
      <w:numFmt w:val="bullet"/>
      <w:lvlText w:val="o"/>
      <w:lvlJc w:val="left"/>
      <w:pPr>
        <w:ind w:left="6302" w:hanging="360"/>
      </w:pPr>
      <w:rPr>
        <w:rFonts w:ascii="Courier New" w:hAnsi="Courier New" w:cs="Courier New" w:hint="default"/>
      </w:rPr>
    </w:lvl>
    <w:lvl w:ilvl="8" w:tplc="04080005" w:tentative="1">
      <w:start w:val="1"/>
      <w:numFmt w:val="bullet"/>
      <w:lvlText w:val=""/>
      <w:lvlJc w:val="left"/>
      <w:pPr>
        <w:ind w:left="7022" w:hanging="360"/>
      </w:pPr>
      <w:rPr>
        <w:rFonts w:ascii="Wingdings" w:hAnsi="Wingdings" w:hint="default"/>
      </w:rPr>
    </w:lvl>
  </w:abstractNum>
  <w:abstractNum w:abstractNumId="37" w15:restartNumberingAfterBreak="0">
    <w:nsid w:val="4B390876"/>
    <w:multiLevelType w:val="hybridMultilevel"/>
    <w:tmpl w:val="92BA8624"/>
    <w:lvl w:ilvl="0" w:tplc="D842E468">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8" w15:restartNumberingAfterBreak="0">
    <w:nsid w:val="4CB45944"/>
    <w:multiLevelType w:val="hybridMultilevel"/>
    <w:tmpl w:val="3948F56A"/>
    <w:lvl w:ilvl="0" w:tplc="7E74CF2A">
      <w:start w:val="1"/>
      <w:numFmt w:val="upperRoman"/>
      <w:suff w:val="space"/>
      <w:lvlText w:val="%1."/>
      <w:lvlJc w:val="left"/>
      <w:pPr>
        <w:ind w:left="949" w:hanging="538"/>
      </w:pPr>
      <w:rPr>
        <w:rFonts w:hint="default"/>
      </w:rPr>
    </w:lvl>
    <w:lvl w:ilvl="1" w:tplc="04080003" w:tentative="1">
      <w:start w:val="1"/>
      <w:numFmt w:val="bullet"/>
      <w:lvlText w:val="o"/>
      <w:lvlJc w:val="left"/>
      <w:pPr>
        <w:ind w:left="1439" w:hanging="360"/>
      </w:pPr>
      <w:rPr>
        <w:rFonts w:ascii="Courier New" w:hAnsi="Courier New" w:cs="Courier New" w:hint="default"/>
      </w:rPr>
    </w:lvl>
    <w:lvl w:ilvl="2" w:tplc="04080005" w:tentative="1">
      <w:start w:val="1"/>
      <w:numFmt w:val="bullet"/>
      <w:lvlText w:val=""/>
      <w:lvlJc w:val="left"/>
      <w:pPr>
        <w:ind w:left="2159" w:hanging="360"/>
      </w:pPr>
      <w:rPr>
        <w:rFonts w:ascii="Wingdings" w:hAnsi="Wingdings" w:hint="default"/>
      </w:rPr>
    </w:lvl>
    <w:lvl w:ilvl="3" w:tplc="04080001" w:tentative="1">
      <w:start w:val="1"/>
      <w:numFmt w:val="bullet"/>
      <w:lvlText w:val=""/>
      <w:lvlJc w:val="left"/>
      <w:pPr>
        <w:ind w:left="2879" w:hanging="360"/>
      </w:pPr>
      <w:rPr>
        <w:rFonts w:ascii="Symbol" w:hAnsi="Symbol" w:hint="default"/>
      </w:rPr>
    </w:lvl>
    <w:lvl w:ilvl="4" w:tplc="04080003" w:tentative="1">
      <w:start w:val="1"/>
      <w:numFmt w:val="bullet"/>
      <w:lvlText w:val="o"/>
      <w:lvlJc w:val="left"/>
      <w:pPr>
        <w:ind w:left="3599" w:hanging="360"/>
      </w:pPr>
      <w:rPr>
        <w:rFonts w:ascii="Courier New" w:hAnsi="Courier New" w:cs="Courier New" w:hint="default"/>
      </w:rPr>
    </w:lvl>
    <w:lvl w:ilvl="5" w:tplc="04080005" w:tentative="1">
      <w:start w:val="1"/>
      <w:numFmt w:val="bullet"/>
      <w:lvlText w:val=""/>
      <w:lvlJc w:val="left"/>
      <w:pPr>
        <w:ind w:left="4319" w:hanging="360"/>
      </w:pPr>
      <w:rPr>
        <w:rFonts w:ascii="Wingdings" w:hAnsi="Wingdings" w:hint="default"/>
      </w:rPr>
    </w:lvl>
    <w:lvl w:ilvl="6" w:tplc="04080001" w:tentative="1">
      <w:start w:val="1"/>
      <w:numFmt w:val="bullet"/>
      <w:lvlText w:val=""/>
      <w:lvlJc w:val="left"/>
      <w:pPr>
        <w:ind w:left="5039" w:hanging="360"/>
      </w:pPr>
      <w:rPr>
        <w:rFonts w:ascii="Symbol" w:hAnsi="Symbol" w:hint="default"/>
      </w:rPr>
    </w:lvl>
    <w:lvl w:ilvl="7" w:tplc="04080003" w:tentative="1">
      <w:start w:val="1"/>
      <w:numFmt w:val="bullet"/>
      <w:lvlText w:val="o"/>
      <w:lvlJc w:val="left"/>
      <w:pPr>
        <w:ind w:left="5759" w:hanging="360"/>
      </w:pPr>
      <w:rPr>
        <w:rFonts w:ascii="Courier New" w:hAnsi="Courier New" w:cs="Courier New" w:hint="default"/>
      </w:rPr>
    </w:lvl>
    <w:lvl w:ilvl="8" w:tplc="04080005" w:tentative="1">
      <w:start w:val="1"/>
      <w:numFmt w:val="bullet"/>
      <w:lvlText w:val=""/>
      <w:lvlJc w:val="left"/>
      <w:pPr>
        <w:ind w:left="6479" w:hanging="360"/>
      </w:pPr>
      <w:rPr>
        <w:rFonts w:ascii="Wingdings" w:hAnsi="Wingdings" w:hint="default"/>
      </w:rPr>
    </w:lvl>
  </w:abstractNum>
  <w:abstractNum w:abstractNumId="39" w15:restartNumberingAfterBreak="0">
    <w:nsid w:val="4E3936B1"/>
    <w:multiLevelType w:val="hybridMultilevel"/>
    <w:tmpl w:val="E2DC8C9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EC1162E"/>
    <w:multiLevelType w:val="hybridMultilevel"/>
    <w:tmpl w:val="3D48719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BC55C2"/>
    <w:multiLevelType w:val="hybridMultilevel"/>
    <w:tmpl w:val="554CDD42"/>
    <w:lvl w:ilvl="0" w:tplc="DBDC15A8">
      <w:start w:val="1"/>
      <w:numFmt w:val="bullet"/>
      <w:lvlText w:val=""/>
      <w:lvlJc w:val="right"/>
      <w:pPr>
        <w:ind w:left="1003" w:hanging="360"/>
      </w:pPr>
      <w:rPr>
        <w:rFonts w:ascii="Symbol" w:hAnsi="Symbol" w:hint="default"/>
      </w:rPr>
    </w:lvl>
    <w:lvl w:ilvl="1" w:tplc="DBDC15A8">
      <w:start w:val="1"/>
      <w:numFmt w:val="bullet"/>
      <w:lvlText w:val=""/>
      <w:lvlJc w:val="right"/>
      <w:pPr>
        <w:ind w:left="1723" w:hanging="360"/>
      </w:pPr>
      <w:rPr>
        <w:rFonts w:ascii="Symbol" w:hAnsi="Symbol"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2" w15:restartNumberingAfterBreak="0">
    <w:nsid w:val="54021CDB"/>
    <w:multiLevelType w:val="hybridMultilevel"/>
    <w:tmpl w:val="692C3BE2"/>
    <w:lvl w:ilvl="0" w:tplc="BFA2456C">
      <w:start w:val="1"/>
      <w:numFmt w:val="lowerRoman"/>
      <w:lvlText w:val="%1."/>
      <w:lvlJc w:val="center"/>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15:restartNumberingAfterBreak="0">
    <w:nsid w:val="555E313A"/>
    <w:multiLevelType w:val="hybridMultilevel"/>
    <w:tmpl w:val="DBAE353C"/>
    <w:lvl w:ilvl="0" w:tplc="F4C854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94906C6"/>
    <w:multiLevelType w:val="hybridMultilevel"/>
    <w:tmpl w:val="FFFC19F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9705B74"/>
    <w:multiLevelType w:val="hybridMultilevel"/>
    <w:tmpl w:val="D3FE63E8"/>
    <w:lvl w:ilvl="0" w:tplc="5C5C9D00">
      <w:start w:val="1"/>
      <w:numFmt w:val="bullet"/>
      <w:lvlText w:val=""/>
      <w:lvlJc w:val="left"/>
      <w:pPr>
        <w:tabs>
          <w:tab w:val="num" w:pos="1436"/>
        </w:tabs>
        <w:ind w:left="1436" w:hanging="360"/>
      </w:pPr>
      <w:rPr>
        <w:rFonts w:ascii="Wingdings" w:hAnsi="Wingdings" w:hint="default"/>
        <w:color w:val="auto"/>
      </w:rPr>
    </w:lvl>
    <w:lvl w:ilvl="1" w:tplc="040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5C3899"/>
    <w:multiLevelType w:val="hybridMultilevel"/>
    <w:tmpl w:val="25F203CE"/>
    <w:lvl w:ilvl="0" w:tplc="DBDC15A8">
      <w:start w:val="1"/>
      <w:numFmt w:val="bullet"/>
      <w:lvlText w:val=""/>
      <w:lvlJc w:val="right"/>
      <w:pPr>
        <w:ind w:left="598" w:hanging="360"/>
      </w:pPr>
      <w:rPr>
        <w:rFonts w:ascii="Symbol" w:hAnsi="Symbol" w:hint="default"/>
      </w:rPr>
    </w:lvl>
    <w:lvl w:ilvl="1" w:tplc="08090003" w:tentative="1">
      <w:start w:val="1"/>
      <w:numFmt w:val="bullet"/>
      <w:lvlText w:val="o"/>
      <w:lvlJc w:val="left"/>
      <w:pPr>
        <w:ind w:left="1318" w:hanging="360"/>
      </w:pPr>
      <w:rPr>
        <w:rFonts w:ascii="Courier New" w:hAnsi="Courier New" w:cs="Courier New" w:hint="default"/>
      </w:rPr>
    </w:lvl>
    <w:lvl w:ilvl="2" w:tplc="08090005" w:tentative="1">
      <w:start w:val="1"/>
      <w:numFmt w:val="bullet"/>
      <w:lvlText w:val=""/>
      <w:lvlJc w:val="left"/>
      <w:pPr>
        <w:ind w:left="2038" w:hanging="360"/>
      </w:pPr>
      <w:rPr>
        <w:rFonts w:ascii="Wingdings" w:hAnsi="Wingdings" w:hint="default"/>
      </w:rPr>
    </w:lvl>
    <w:lvl w:ilvl="3" w:tplc="08090001" w:tentative="1">
      <w:start w:val="1"/>
      <w:numFmt w:val="bullet"/>
      <w:lvlText w:val=""/>
      <w:lvlJc w:val="left"/>
      <w:pPr>
        <w:ind w:left="2758" w:hanging="360"/>
      </w:pPr>
      <w:rPr>
        <w:rFonts w:ascii="Symbol" w:hAnsi="Symbol" w:hint="default"/>
      </w:rPr>
    </w:lvl>
    <w:lvl w:ilvl="4" w:tplc="08090003" w:tentative="1">
      <w:start w:val="1"/>
      <w:numFmt w:val="bullet"/>
      <w:lvlText w:val="o"/>
      <w:lvlJc w:val="left"/>
      <w:pPr>
        <w:ind w:left="3478" w:hanging="360"/>
      </w:pPr>
      <w:rPr>
        <w:rFonts w:ascii="Courier New" w:hAnsi="Courier New" w:cs="Courier New" w:hint="default"/>
      </w:rPr>
    </w:lvl>
    <w:lvl w:ilvl="5" w:tplc="08090005" w:tentative="1">
      <w:start w:val="1"/>
      <w:numFmt w:val="bullet"/>
      <w:lvlText w:val=""/>
      <w:lvlJc w:val="left"/>
      <w:pPr>
        <w:ind w:left="4198" w:hanging="360"/>
      </w:pPr>
      <w:rPr>
        <w:rFonts w:ascii="Wingdings" w:hAnsi="Wingdings" w:hint="default"/>
      </w:rPr>
    </w:lvl>
    <w:lvl w:ilvl="6" w:tplc="08090001" w:tentative="1">
      <w:start w:val="1"/>
      <w:numFmt w:val="bullet"/>
      <w:lvlText w:val=""/>
      <w:lvlJc w:val="left"/>
      <w:pPr>
        <w:ind w:left="4918" w:hanging="360"/>
      </w:pPr>
      <w:rPr>
        <w:rFonts w:ascii="Symbol" w:hAnsi="Symbol" w:hint="default"/>
      </w:rPr>
    </w:lvl>
    <w:lvl w:ilvl="7" w:tplc="08090003" w:tentative="1">
      <w:start w:val="1"/>
      <w:numFmt w:val="bullet"/>
      <w:lvlText w:val="o"/>
      <w:lvlJc w:val="left"/>
      <w:pPr>
        <w:ind w:left="5638" w:hanging="360"/>
      </w:pPr>
      <w:rPr>
        <w:rFonts w:ascii="Courier New" w:hAnsi="Courier New" w:cs="Courier New" w:hint="default"/>
      </w:rPr>
    </w:lvl>
    <w:lvl w:ilvl="8" w:tplc="08090005" w:tentative="1">
      <w:start w:val="1"/>
      <w:numFmt w:val="bullet"/>
      <w:lvlText w:val=""/>
      <w:lvlJc w:val="left"/>
      <w:pPr>
        <w:ind w:left="6358" w:hanging="360"/>
      </w:pPr>
      <w:rPr>
        <w:rFonts w:ascii="Wingdings" w:hAnsi="Wingdings" w:hint="default"/>
      </w:rPr>
    </w:lvl>
  </w:abstractNum>
  <w:abstractNum w:abstractNumId="47" w15:restartNumberingAfterBreak="0">
    <w:nsid w:val="65744F2D"/>
    <w:multiLevelType w:val="hybridMultilevel"/>
    <w:tmpl w:val="F9B07C96"/>
    <w:lvl w:ilvl="0" w:tplc="0809000B">
      <w:start w:val="1"/>
      <w:numFmt w:val="bullet"/>
      <w:lvlText w:val=""/>
      <w:lvlJc w:val="left"/>
      <w:pPr>
        <w:ind w:left="1003" w:hanging="360"/>
      </w:pPr>
      <w:rPr>
        <w:rFonts w:ascii="Wingdings" w:hAnsi="Wingdings" w:hint="default"/>
      </w:rPr>
    </w:lvl>
    <w:lvl w:ilvl="1" w:tplc="26BA0D24">
      <w:start w:val="10"/>
      <w:numFmt w:val="bullet"/>
      <w:lvlText w:val="•"/>
      <w:lvlJc w:val="left"/>
      <w:pPr>
        <w:ind w:left="1723" w:hanging="360"/>
      </w:pPr>
      <w:rPr>
        <w:rFonts w:ascii="Verdana" w:eastAsia="Calibri" w:hAnsi="Verdana" w:cs="Arial"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8" w15:restartNumberingAfterBreak="0">
    <w:nsid w:val="66AB6DA0"/>
    <w:multiLevelType w:val="hybridMultilevel"/>
    <w:tmpl w:val="AC1A026C"/>
    <w:lvl w:ilvl="0" w:tplc="139EF8C0">
      <w:start w:val="1"/>
      <w:numFmt w:val="bullet"/>
      <w:suff w:val="space"/>
      <w:lvlText w:val=""/>
      <w:lvlJc w:val="righ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9" w15:restartNumberingAfterBreak="0">
    <w:nsid w:val="67253860"/>
    <w:multiLevelType w:val="hybridMultilevel"/>
    <w:tmpl w:val="4F4685F8"/>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E93661C4">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0B0657"/>
    <w:multiLevelType w:val="hybridMultilevel"/>
    <w:tmpl w:val="EA76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C56432"/>
    <w:multiLevelType w:val="hybridMultilevel"/>
    <w:tmpl w:val="39DE425C"/>
    <w:lvl w:ilvl="0" w:tplc="BFA2456C">
      <w:start w:val="1"/>
      <w:numFmt w:val="lowerRoman"/>
      <w:lvlText w:val="%1."/>
      <w:lvlJc w:val="center"/>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2" w15:restartNumberingAfterBreak="0">
    <w:nsid w:val="6F427C5C"/>
    <w:multiLevelType w:val="hybridMultilevel"/>
    <w:tmpl w:val="52CA840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0E26D5F"/>
    <w:multiLevelType w:val="hybridMultilevel"/>
    <w:tmpl w:val="5DE48BA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12868A2"/>
    <w:multiLevelType w:val="hybridMultilevel"/>
    <w:tmpl w:val="109A6798"/>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1D84DFB"/>
    <w:multiLevelType w:val="hybridMultilevel"/>
    <w:tmpl w:val="C0A4F406"/>
    <w:lvl w:ilvl="0" w:tplc="0408001B">
      <w:start w:val="1"/>
      <w:numFmt w:val="lowerRoman"/>
      <w:lvlText w:val="%1."/>
      <w:lvlJc w:val="right"/>
      <w:pPr>
        <w:ind w:left="1134" w:hanging="124"/>
      </w:pPr>
      <w:rPr>
        <w:rFonts w:hint="default"/>
      </w:rPr>
    </w:lvl>
    <w:lvl w:ilvl="1" w:tplc="04080003" w:tentative="1">
      <w:start w:val="1"/>
      <w:numFmt w:val="bullet"/>
      <w:lvlText w:val="o"/>
      <w:lvlJc w:val="left"/>
      <w:pPr>
        <w:ind w:left="2090" w:hanging="360"/>
      </w:pPr>
      <w:rPr>
        <w:rFonts w:ascii="Courier New" w:hAnsi="Courier New" w:cs="Courier New" w:hint="default"/>
      </w:rPr>
    </w:lvl>
    <w:lvl w:ilvl="2" w:tplc="04080005" w:tentative="1">
      <w:start w:val="1"/>
      <w:numFmt w:val="bullet"/>
      <w:lvlText w:val=""/>
      <w:lvlJc w:val="left"/>
      <w:pPr>
        <w:ind w:left="2810" w:hanging="360"/>
      </w:pPr>
      <w:rPr>
        <w:rFonts w:ascii="Wingdings" w:hAnsi="Wingdings" w:hint="default"/>
      </w:rPr>
    </w:lvl>
    <w:lvl w:ilvl="3" w:tplc="04080001" w:tentative="1">
      <w:start w:val="1"/>
      <w:numFmt w:val="bullet"/>
      <w:lvlText w:val=""/>
      <w:lvlJc w:val="left"/>
      <w:pPr>
        <w:ind w:left="3530" w:hanging="360"/>
      </w:pPr>
      <w:rPr>
        <w:rFonts w:ascii="Symbol" w:hAnsi="Symbol" w:hint="default"/>
      </w:rPr>
    </w:lvl>
    <w:lvl w:ilvl="4" w:tplc="04080003" w:tentative="1">
      <w:start w:val="1"/>
      <w:numFmt w:val="bullet"/>
      <w:lvlText w:val="o"/>
      <w:lvlJc w:val="left"/>
      <w:pPr>
        <w:ind w:left="4250" w:hanging="360"/>
      </w:pPr>
      <w:rPr>
        <w:rFonts w:ascii="Courier New" w:hAnsi="Courier New" w:cs="Courier New" w:hint="default"/>
      </w:rPr>
    </w:lvl>
    <w:lvl w:ilvl="5" w:tplc="04080005" w:tentative="1">
      <w:start w:val="1"/>
      <w:numFmt w:val="bullet"/>
      <w:lvlText w:val=""/>
      <w:lvlJc w:val="left"/>
      <w:pPr>
        <w:ind w:left="4970" w:hanging="360"/>
      </w:pPr>
      <w:rPr>
        <w:rFonts w:ascii="Wingdings" w:hAnsi="Wingdings" w:hint="default"/>
      </w:rPr>
    </w:lvl>
    <w:lvl w:ilvl="6" w:tplc="04080001" w:tentative="1">
      <w:start w:val="1"/>
      <w:numFmt w:val="bullet"/>
      <w:lvlText w:val=""/>
      <w:lvlJc w:val="left"/>
      <w:pPr>
        <w:ind w:left="5690" w:hanging="360"/>
      </w:pPr>
      <w:rPr>
        <w:rFonts w:ascii="Symbol" w:hAnsi="Symbol" w:hint="default"/>
      </w:rPr>
    </w:lvl>
    <w:lvl w:ilvl="7" w:tplc="04080003" w:tentative="1">
      <w:start w:val="1"/>
      <w:numFmt w:val="bullet"/>
      <w:lvlText w:val="o"/>
      <w:lvlJc w:val="left"/>
      <w:pPr>
        <w:ind w:left="6410" w:hanging="360"/>
      </w:pPr>
      <w:rPr>
        <w:rFonts w:ascii="Courier New" w:hAnsi="Courier New" w:cs="Courier New" w:hint="default"/>
      </w:rPr>
    </w:lvl>
    <w:lvl w:ilvl="8" w:tplc="04080005" w:tentative="1">
      <w:start w:val="1"/>
      <w:numFmt w:val="bullet"/>
      <w:lvlText w:val=""/>
      <w:lvlJc w:val="left"/>
      <w:pPr>
        <w:ind w:left="7130" w:hanging="360"/>
      </w:pPr>
      <w:rPr>
        <w:rFonts w:ascii="Wingdings" w:hAnsi="Wingdings" w:hint="default"/>
      </w:rPr>
    </w:lvl>
  </w:abstractNum>
  <w:abstractNum w:abstractNumId="56" w15:restartNumberingAfterBreak="0">
    <w:nsid w:val="76A141F6"/>
    <w:multiLevelType w:val="hybridMultilevel"/>
    <w:tmpl w:val="56661FA0"/>
    <w:lvl w:ilvl="0" w:tplc="04090011">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7" w15:restartNumberingAfterBreak="0">
    <w:nsid w:val="79143578"/>
    <w:multiLevelType w:val="singleLevel"/>
    <w:tmpl w:val="04090011"/>
    <w:lvl w:ilvl="0">
      <w:start w:val="1"/>
      <w:numFmt w:val="decimal"/>
      <w:lvlText w:val="%1)"/>
      <w:lvlJc w:val="left"/>
      <w:pPr>
        <w:tabs>
          <w:tab w:val="num" w:pos="1068"/>
        </w:tabs>
        <w:ind w:left="1068" w:hanging="360"/>
      </w:pPr>
    </w:lvl>
  </w:abstractNum>
  <w:abstractNum w:abstractNumId="58" w15:restartNumberingAfterBreak="0">
    <w:nsid w:val="7A09762C"/>
    <w:multiLevelType w:val="hybridMultilevel"/>
    <w:tmpl w:val="E06413D4"/>
    <w:lvl w:ilvl="0" w:tplc="0B1C71D2">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A2662D1"/>
    <w:multiLevelType w:val="multilevel"/>
    <w:tmpl w:val="AF2C9B92"/>
    <w:lvl w:ilvl="0">
      <w:start w:val="1"/>
      <w:numFmt w:val="decimal"/>
      <w:lvlText w:val="%1."/>
      <w:lvlJc w:val="left"/>
      <w:pPr>
        <w:tabs>
          <w:tab w:val="num" w:pos="0"/>
        </w:tabs>
        <w:ind w:left="794" w:hanging="794"/>
      </w:pPr>
      <w:rPr>
        <w:rFonts w:hint="default"/>
      </w:rPr>
    </w:lvl>
    <w:lvl w:ilvl="1">
      <w:start w:val="1"/>
      <w:numFmt w:val="decimal"/>
      <w:lvlText w:val="%1.%2."/>
      <w:lvlJc w:val="left"/>
      <w:pPr>
        <w:tabs>
          <w:tab w:val="num" w:pos="792"/>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15:restartNumberingAfterBreak="0">
    <w:nsid w:val="7A987582"/>
    <w:multiLevelType w:val="hybridMultilevel"/>
    <w:tmpl w:val="759C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56EC1"/>
    <w:multiLevelType w:val="hybridMultilevel"/>
    <w:tmpl w:val="490817D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F0B2B80"/>
    <w:multiLevelType w:val="hybridMultilevel"/>
    <w:tmpl w:val="1BFE50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7"/>
  </w:num>
  <w:num w:numId="2">
    <w:abstractNumId w:val="17"/>
  </w:num>
  <w:num w:numId="3">
    <w:abstractNumId w:val="15"/>
  </w:num>
  <w:num w:numId="4">
    <w:abstractNumId w:val="56"/>
  </w:num>
  <w:num w:numId="5">
    <w:abstractNumId w:val="1"/>
  </w:num>
  <w:num w:numId="6">
    <w:abstractNumId w:val="20"/>
  </w:num>
  <w:num w:numId="7">
    <w:abstractNumId w:val="59"/>
  </w:num>
  <w:num w:numId="8">
    <w:abstractNumId w:val="4"/>
  </w:num>
  <w:num w:numId="9">
    <w:abstractNumId w:val="43"/>
  </w:num>
  <w:num w:numId="10">
    <w:abstractNumId w:val="31"/>
  </w:num>
  <w:num w:numId="11">
    <w:abstractNumId w:val="44"/>
  </w:num>
  <w:num w:numId="12">
    <w:abstractNumId w:val="8"/>
  </w:num>
  <w:num w:numId="13">
    <w:abstractNumId w:val="30"/>
  </w:num>
  <w:num w:numId="14">
    <w:abstractNumId w:val="18"/>
  </w:num>
  <w:num w:numId="15">
    <w:abstractNumId w:val="14"/>
  </w:num>
  <w:num w:numId="16">
    <w:abstractNumId w:val="53"/>
  </w:num>
  <w:num w:numId="17">
    <w:abstractNumId w:val="28"/>
  </w:num>
  <w:num w:numId="18">
    <w:abstractNumId w:val="49"/>
  </w:num>
  <w:num w:numId="19">
    <w:abstractNumId w:val="45"/>
  </w:num>
  <w:num w:numId="20">
    <w:abstractNumId w:val="58"/>
  </w:num>
  <w:num w:numId="21">
    <w:abstractNumId w:val="29"/>
  </w:num>
  <w:num w:numId="22">
    <w:abstractNumId w:val="9"/>
  </w:num>
  <w:num w:numId="23">
    <w:abstractNumId w:val="35"/>
  </w:num>
  <w:num w:numId="24">
    <w:abstractNumId w:val="23"/>
  </w:num>
  <w:num w:numId="25">
    <w:abstractNumId w:val="52"/>
  </w:num>
  <w:num w:numId="26">
    <w:abstractNumId w:val="24"/>
  </w:num>
  <w:num w:numId="27">
    <w:abstractNumId w:val="39"/>
  </w:num>
  <w:num w:numId="28">
    <w:abstractNumId w:val="32"/>
  </w:num>
  <w:num w:numId="29">
    <w:abstractNumId w:val="54"/>
  </w:num>
  <w:num w:numId="30">
    <w:abstractNumId w:val="61"/>
  </w:num>
  <w:num w:numId="31">
    <w:abstractNumId w:val="40"/>
  </w:num>
  <w:num w:numId="32">
    <w:abstractNumId w:val="33"/>
  </w:num>
  <w:num w:numId="33">
    <w:abstractNumId w:val="2"/>
  </w:num>
  <w:num w:numId="34">
    <w:abstractNumId w:val="22"/>
  </w:num>
  <w:num w:numId="35">
    <w:abstractNumId w:val="11"/>
  </w:num>
  <w:num w:numId="36">
    <w:abstractNumId w:val="19"/>
  </w:num>
  <w:num w:numId="37">
    <w:abstractNumId w:val="36"/>
  </w:num>
  <w:num w:numId="38">
    <w:abstractNumId w:val="6"/>
  </w:num>
  <w:num w:numId="39">
    <w:abstractNumId w:val="48"/>
  </w:num>
  <w:num w:numId="40">
    <w:abstractNumId w:val="25"/>
  </w:num>
  <w:num w:numId="41">
    <w:abstractNumId w:val="55"/>
  </w:num>
  <w:num w:numId="42">
    <w:abstractNumId w:val="26"/>
  </w:num>
  <w:num w:numId="43">
    <w:abstractNumId w:val="16"/>
  </w:num>
  <w:num w:numId="44">
    <w:abstractNumId w:val="51"/>
  </w:num>
  <w:num w:numId="45">
    <w:abstractNumId w:val="42"/>
  </w:num>
  <w:num w:numId="46">
    <w:abstractNumId w:val="12"/>
  </w:num>
  <w:num w:numId="47">
    <w:abstractNumId w:val="38"/>
  </w:num>
  <w:num w:numId="48">
    <w:abstractNumId w:val="21"/>
  </w:num>
  <w:num w:numId="49">
    <w:abstractNumId w:val="5"/>
  </w:num>
  <w:num w:numId="50">
    <w:abstractNumId w:val="34"/>
  </w:num>
  <w:num w:numId="51">
    <w:abstractNumId w:val="37"/>
  </w:num>
  <w:num w:numId="52">
    <w:abstractNumId w:val="27"/>
  </w:num>
  <w:num w:numId="53">
    <w:abstractNumId w:val="62"/>
  </w:num>
  <w:num w:numId="54">
    <w:abstractNumId w:val="47"/>
  </w:num>
  <w:num w:numId="55">
    <w:abstractNumId w:val="10"/>
  </w:num>
  <w:num w:numId="56">
    <w:abstractNumId w:val="41"/>
  </w:num>
  <w:num w:numId="57">
    <w:abstractNumId w:val="13"/>
  </w:num>
  <w:num w:numId="58">
    <w:abstractNumId w:val="46"/>
  </w:num>
  <w:num w:numId="59">
    <w:abstractNumId w:val="50"/>
  </w:num>
  <w:num w:numId="60">
    <w:abstractNumId w:val="7"/>
  </w:num>
  <w:num w:numId="61">
    <w:abstractNumId w:val="60"/>
  </w:num>
  <w:num w:numId="62">
    <w:abstractNumId w:val="3"/>
  </w:num>
  <w:num w:numId="63">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1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54"/>
    <w:rsid w:val="000019FF"/>
    <w:rsid w:val="0000201D"/>
    <w:rsid w:val="00006816"/>
    <w:rsid w:val="0001243D"/>
    <w:rsid w:val="00012476"/>
    <w:rsid w:val="00021A59"/>
    <w:rsid w:val="00021D28"/>
    <w:rsid w:val="0002380A"/>
    <w:rsid w:val="000304F5"/>
    <w:rsid w:val="0003424E"/>
    <w:rsid w:val="0003600C"/>
    <w:rsid w:val="00040AEF"/>
    <w:rsid w:val="000413E1"/>
    <w:rsid w:val="000418D4"/>
    <w:rsid w:val="00042296"/>
    <w:rsid w:val="00045B41"/>
    <w:rsid w:val="0004797D"/>
    <w:rsid w:val="000502BC"/>
    <w:rsid w:val="00052987"/>
    <w:rsid w:val="00053BA8"/>
    <w:rsid w:val="000547B6"/>
    <w:rsid w:val="00056C90"/>
    <w:rsid w:val="00061D1E"/>
    <w:rsid w:val="00062FF6"/>
    <w:rsid w:val="00064269"/>
    <w:rsid w:val="00064F30"/>
    <w:rsid w:val="00066136"/>
    <w:rsid w:val="000752F2"/>
    <w:rsid w:val="000759DB"/>
    <w:rsid w:val="00076CA5"/>
    <w:rsid w:val="00077D89"/>
    <w:rsid w:val="00080A8B"/>
    <w:rsid w:val="000820AC"/>
    <w:rsid w:val="000833B9"/>
    <w:rsid w:val="00083D60"/>
    <w:rsid w:val="00085193"/>
    <w:rsid w:val="00096E60"/>
    <w:rsid w:val="000A0823"/>
    <w:rsid w:val="000A2CFD"/>
    <w:rsid w:val="000A3A7F"/>
    <w:rsid w:val="000A3C75"/>
    <w:rsid w:val="000A4946"/>
    <w:rsid w:val="000A5549"/>
    <w:rsid w:val="000A6163"/>
    <w:rsid w:val="000A7CF6"/>
    <w:rsid w:val="000B146A"/>
    <w:rsid w:val="000C1657"/>
    <w:rsid w:val="000C4F6C"/>
    <w:rsid w:val="000D004D"/>
    <w:rsid w:val="000D2ACD"/>
    <w:rsid w:val="000D5F8C"/>
    <w:rsid w:val="000E1BBC"/>
    <w:rsid w:val="000E317C"/>
    <w:rsid w:val="000E337F"/>
    <w:rsid w:val="000E50FB"/>
    <w:rsid w:val="000F134A"/>
    <w:rsid w:val="000F229B"/>
    <w:rsid w:val="000F23E8"/>
    <w:rsid w:val="000F3AB2"/>
    <w:rsid w:val="000F4178"/>
    <w:rsid w:val="000F4DBF"/>
    <w:rsid w:val="000F7CD9"/>
    <w:rsid w:val="000F7FFE"/>
    <w:rsid w:val="00100BD7"/>
    <w:rsid w:val="00106D01"/>
    <w:rsid w:val="00110E47"/>
    <w:rsid w:val="00113660"/>
    <w:rsid w:val="00117DFD"/>
    <w:rsid w:val="00123184"/>
    <w:rsid w:val="001259EE"/>
    <w:rsid w:val="00125A63"/>
    <w:rsid w:val="001265B7"/>
    <w:rsid w:val="001368B4"/>
    <w:rsid w:val="001403B5"/>
    <w:rsid w:val="00144013"/>
    <w:rsid w:val="00152878"/>
    <w:rsid w:val="00153C88"/>
    <w:rsid w:val="00154B9F"/>
    <w:rsid w:val="00154C55"/>
    <w:rsid w:val="0015681D"/>
    <w:rsid w:val="00162963"/>
    <w:rsid w:val="00165BEC"/>
    <w:rsid w:val="00166145"/>
    <w:rsid w:val="001662EE"/>
    <w:rsid w:val="001662FE"/>
    <w:rsid w:val="00170FA8"/>
    <w:rsid w:val="00176252"/>
    <w:rsid w:val="00181A39"/>
    <w:rsid w:val="001841CD"/>
    <w:rsid w:val="00184624"/>
    <w:rsid w:val="00184B01"/>
    <w:rsid w:val="00185F16"/>
    <w:rsid w:val="00190AFA"/>
    <w:rsid w:val="00194409"/>
    <w:rsid w:val="00194508"/>
    <w:rsid w:val="001A3688"/>
    <w:rsid w:val="001A78A4"/>
    <w:rsid w:val="001B169B"/>
    <w:rsid w:val="001B2B38"/>
    <w:rsid w:val="001C04AF"/>
    <w:rsid w:val="001C17ED"/>
    <w:rsid w:val="001C1D20"/>
    <w:rsid w:val="001C2921"/>
    <w:rsid w:val="001D0364"/>
    <w:rsid w:val="001D258D"/>
    <w:rsid w:val="001D34A5"/>
    <w:rsid w:val="001D6BB0"/>
    <w:rsid w:val="001E14E6"/>
    <w:rsid w:val="001E2801"/>
    <w:rsid w:val="001E3356"/>
    <w:rsid w:val="001E3BAE"/>
    <w:rsid w:val="001F6D98"/>
    <w:rsid w:val="001F74C4"/>
    <w:rsid w:val="0020322C"/>
    <w:rsid w:val="00203330"/>
    <w:rsid w:val="00204517"/>
    <w:rsid w:val="0020521B"/>
    <w:rsid w:val="00207BAC"/>
    <w:rsid w:val="00212054"/>
    <w:rsid w:val="00214B13"/>
    <w:rsid w:val="00217316"/>
    <w:rsid w:val="0021736C"/>
    <w:rsid w:val="00217620"/>
    <w:rsid w:val="0022039C"/>
    <w:rsid w:val="0022100A"/>
    <w:rsid w:val="00223A99"/>
    <w:rsid w:val="00224820"/>
    <w:rsid w:val="002322AC"/>
    <w:rsid w:val="002344D2"/>
    <w:rsid w:val="00235325"/>
    <w:rsid w:val="0024062C"/>
    <w:rsid w:val="00241CFD"/>
    <w:rsid w:val="00242F49"/>
    <w:rsid w:val="00243840"/>
    <w:rsid w:val="00243F1B"/>
    <w:rsid w:val="00246111"/>
    <w:rsid w:val="00247671"/>
    <w:rsid w:val="00253B89"/>
    <w:rsid w:val="00261A97"/>
    <w:rsid w:val="00261BC3"/>
    <w:rsid w:val="00263027"/>
    <w:rsid w:val="00264155"/>
    <w:rsid w:val="00270733"/>
    <w:rsid w:val="00270E9F"/>
    <w:rsid w:val="00271780"/>
    <w:rsid w:val="00271AD1"/>
    <w:rsid w:val="0027460B"/>
    <w:rsid w:val="00276FC3"/>
    <w:rsid w:val="00281980"/>
    <w:rsid w:val="002823B3"/>
    <w:rsid w:val="00283436"/>
    <w:rsid w:val="002842E8"/>
    <w:rsid w:val="002846ED"/>
    <w:rsid w:val="0028714B"/>
    <w:rsid w:val="00291111"/>
    <w:rsid w:val="00291138"/>
    <w:rsid w:val="0029283D"/>
    <w:rsid w:val="00297659"/>
    <w:rsid w:val="002A218D"/>
    <w:rsid w:val="002A2664"/>
    <w:rsid w:val="002A3059"/>
    <w:rsid w:val="002A3D6A"/>
    <w:rsid w:val="002B4CF3"/>
    <w:rsid w:val="002C6721"/>
    <w:rsid w:val="002D038F"/>
    <w:rsid w:val="002D0A3B"/>
    <w:rsid w:val="002D39E5"/>
    <w:rsid w:val="002D3FA9"/>
    <w:rsid w:val="002D4BCF"/>
    <w:rsid w:val="002D4CE4"/>
    <w:rsid w:val="002D5228"/>
    <w:rsid w:val="002D54EF"/>
    <w:rsid w:val="002D5550"/>
    <w:rsid w:val="002D6E4C"/>
    <w:rsid w:val="002D7844"/>
    <w:rsid w:val="002E1242"/>
    <w:rsid w:val="002E6F53"/>
    <w:rsid w:val="002F183E"/>
    <w:rsid w:val="002F2359"/>
    <w:rsid w:val="002F2FA8"/>
    <w:rsid w:val="002F4291"/>
    <w:rsid w:val="002F78CC"/>
    <w:rsid w:val="0030274C"/>
    <w:rsid w:val="003033D7"/>
    <w:rsid w:val="00306F20"/>
    <w:rsid w:val="003101FC"/>
    <w:rsid w:val="00314E7F"/>
    <w:rsid w:val="003151E9"/>
    <w:rsid w:val="00315E33"/>
    <w:rsid w:val="003167DA"/>
    <w:rsid w:val="00317835"/>
    <w:rsid w:val="00317AA3"/>
    <w:rsid w:val="00321B39"/>
    <w:rsid w:val="00321DFB"/>
    <w:rsid w:val="003243BC"/>
    <w:rsid w:val="003265F9"/>
    <w:rsid w:val="003345AA"/>
    <w:rsid w:val="0034078C"/>
    <w:rsid w:val="00340E54"/>
    <w:rsid w:val="00342B35"/>
    <w:rsid w:val="00342F05"/>
    <w:rsid w:val="00350502"/>
    <w:rsid w:val="00351165"/>
    <w:rsid w:val="00355EDD"/>
    <w:rsid w:val="003652E7"/>
    <w:rsid w:val="00365E98"/>
    <w:rsid w:val="00367EF1"/>
    <w:rsid w:val="00370B5C"/>
    <w:rsid w:val="00374670"/>
    <w:rsid w:val="00374A40"/>
    <w:rsid w:val="00377D58"/>
    <w:rsid w:val="00380B4C"/>
    <w:rsid w:val="0038183D"/>
    <w:rsid w:val="00384197"/>
    <w:rsid w:val="00387494"/>
    <w:rsid w:val="003909A7"/>
    <w:rsid w:val="0039639F"/>
    <w:rsid w:val="00397612"/>
    <w:rsid w:val="003A024D"/>
    <w:rsid w:val="003A0275"/>
    <w:rsid w:val="003A1F84"/>
    <w:rsid w:val="003C01B7"/>
    <w:rsid w:val="003C07D4"/>
    <w:rsid w:val="003C0AD8"/>
    <w:rsid w:val="003C1FC7"/>
    <w:rsid w:val="003C2501"/>
    <w:rsid w:val="003C25F4"/>
    <w:rsid w:val="003C38F0"/>
    <w:rsid w:val="003C6932"/>
    <w:rsid w:val="003D0064"/>
    <w:rsid w:val="003D292E"/>
    <w:rsid w:val="003D744C"/>
    <w:rsid w:val="003E05B2"/>
    <w:rsid w:val="003E1EB0"/>
    <w:rsid w:val="003E4A55"/>
    <w:rsid w:val="003E521A"/>
    <w:rsid w:val="003E5D7A"/>
    <w:rsid w:val="003E76B2"/>
    <w:rsid w:val="003F00F2"/>
    <w:rsid w:val="003F617F"/>
    <w:rsid w:val="00405694"/>
    <w:rsid w:val="004074F1"/>
    <w:rsid w:val="00407EEF"/>
    <w:rsid w:val="00412E84"/>
    <w:rsid w:val="0041329C"/>
    <w:rsid w:val="00413E89"/>
    <w:rsid w:val="0041595B"/>
    <w:rsid w:val="00416F29"/>
    <w:rsid w:val="00424205"/>
    <w:rsid w:val="00424C1E"/>
    <w:rsid w:val="0043595D"/>
    <w:rsid w:val="00447BF1"/>
    <w:rsid w:val="00450B58"/>
    <w:rsid w:val="00451726"/>
    <w:rsid w:val="004522BB"/>
    <w:rsid w:val="004523E2"/>
    <w:rsid w:val="00452C89"/>
    <w:rsid w:val="004537CF"/>
    <w:rsid w:val="00455038"/>
    <w:rsid w:val="00460B6E"/>
    <w:rsid w:val="0046413A"/>
    <w:rsid w:val="00464C3B"/>
    <w:rsid w:val="004653A7"/>
    <w:rsid w:val="00465794"/>
    <w:rsid w:val="00465B7D"/>
    <w:rsid w:val="00466C9F"/>
    <w:rsid w:val="00467755"/>
    <w:rsid w:val="004704F5"/>
    <w:rsid w:val="00477C7C"/>
    <w:rsid w:val="004858A4"/>
    <w:rsid w:val="004860FD"/>
    <w:rsid w:val="0049070E"/>
    <w:rsid w:val="00491DCA"/>
    <w:rsid w:val="004934C4"/>
    <w:rsid w:val="00495000"/>
    <w:rsid w:val="00495B29"/>
    <w:rsid w:val="00496FCF"/>
    <w:rsid w:val="004A008B"/>
    <w:rsid w:val="004A4B6D"/>
    <w:rsid w:val="004A774E"/>
    <w:rsid w:val="004B076C"/>
    <w:rsid w:val="004B127B"/>
    <w:rsid w:val="004C00BD"/>
    <w:rsid w:val="004D0F99"/>
    <w:rsid w:val="004D3EAE"/>
    <w:rsid w:val="004D47A9"/>
    <w:rsid w:val="004D5F3D"/>
    <w:rsid w:val="004E3475"/>
    <w:rsid w:val="004E480C"/>
    <w:rsid w:val="004E5209"/>
    <w:rsid w:val="004E5B9A"/>
    <w:rsid w:val="004E6B79"/>
    <w:rsid w:val="004F01CC"/>
    <w:rsid w:val="004F42F2"/>
    <w:rsid w:val="00503540"/>
    <w:rsid w:val="00505578"/>
    <w:rsid w:val="00510D77"/>
    <w:rsid w:val="005127AE"/>
    <w:rsid w:val="00516D88"/>
    <w:rsid w:val="0052000D"/>
    <w:rsid w:val="00521C33"/>
    <w:rsid w:val="0052421D"/>
    <w:rsid w:val="00527867"/>
    <w:rsid w:val="00530FAD"/>
    <w:rsid w:val="0053560F"/>
    <w:rsid w:val="005409A0"/>
    <w:rsid w:val="00542FBB"/>
    <w:rsid w:val="005446FC"/>
    <w:rsid w:val="00546923"/>
    <w:rsid w:val="00546C32"/>
    <w:rsid w:val="005475F5"/>
    <w:rsid w:val="00547FFD"/>
    <w:rsid w:val="0055338D"/>
    <w:rsid w:val="0055369A"/>
    <w:rsid w:val="005564D0"/>
    <w:rsid w:val="00557177"/>
    <w:rsid w:val="005657EF"/>
    <w:rsid w:val="0057231E"/>
    <w:rsid w:val="00576A34"/>
    <w:rsid w:val="00580C4E"/>
    <w:rsid w:val="00581397"/>
    <w:rsid w:val="00582DC2"/>
    <w:rsid w:val="00584894"/>
    <w:rsid w:val="00585053"/>
    <w:rsid w:val="00587B2E"/>
    <w:rsid w:val="00590573"/>
    <w:rsid w:val="0059187C"/>
    <w:rsid w:val="00593AAA"/>
    <w:rsid w:val="00594570"/>
    <w:rsid w:val="00596390"/>
    <w:rsid w:val="00596F5B"/>
    <w:rsid w:val="005A0867"/>
    <w:rsid w:val="005A4813"/>
    <w:rsid w:val="005B351A"/>
    <w:rsid w:val="005B4799"/>
    <w:rsid w:val="005B7BEA"/>
    <w:rsid w:val="005C09E2"/>
    <w:rsid w:val="005D0915"/>
    <w:rsid w:val="005D1E27"/>
    <w:rsid w:val="005D25F7"/>
    <w:rsid w:val="005D287A"/>
    <w:rsid w:val="005D6684"/>
    <w:rsid w:val="005D6C2C"/>
    <w:rsid w:val="005E281E"/>
    <w:rsid w:val="005E5846"/>
    <w:rsid w:val="005F0DCD"/>
    <w:rsid w:val="005F1492"/>
    <w:rsid w:val="005F22D0"/>
    <w:rsid w:val="005F2640"/>
    <w:rsid w:val="005F2720"/>
    <w:rsid w:val="005F4E2B"/>
    <w:rsid w:val="005F715E"/>
    <w:rsid w:val="006000FD"/>
    <w:rsid w:val="00602222"/>
    <w:rsid w:val="00604201"/>
    <w:rsid w:val="00607394"/>
    <w:rsid w:val="00607905"/>
    <w:rsid w:val="00613A17"/>
    <w:rsid w:val="0062079F"/>
    <w:rsid w:val="006210FD"/>
    <w:rsid w:val="006218BC"/>
    <w:rsid w:val="00621A8A"/>
    <w:rsid w:val="006256EE"/>
    <w:rsid w:val="00626847"/>
    <w:rsid w:val="00626A67"/>
    <w:rsid w:val="00627089"/>
    <w:rsid w:val="0063048C"/>
    <w:rsid w:val="00630A7D"/>
    <w:rsid w:val="00632A5B"/>
    <w:rsid w:val="00635444"/>
    <w:rsid w:val="0064018F"/>
    <w:rsid w:val="00644480"/>
    <w:rsid w:val="006518C7"/>
    <w:rsid w:val="00654F98"/>
    <w:rsid w:val="00660950"/>
    <w:rsid w:val="006615A7"/>
    <w:rsid w:val="00661626"/>
    <w:rsid w:val="00662062"/>
    <w:rsid w:val="00665D6D"/>
    <w:rsid w:val="00666DEC"/>
    <w:rsid w:val="00670A1E"/>
    <w:rsid w:val="00671935"/>
    <w:rsid w:val="006739CF"/>
    <w:rsid w:val="00674A88"/>
    <w:rsid w:val="00674DEB"/>
    <w:rsid w:val="006827CA"/>
    <w:rsid w:val="00683FFF"/>
    <w:rsid w:val="0069002F"/>
    <w:rsid w:val="00694820"/>
    <w:rsid w:val="00694FBA"/>
    <w:rsid w:val="006957E2"/>
    <w:rsid w:val="0069711A"/>
    <w:rsid w:val="006A432C"/>
    <w:rsid w:val="006A7315"/>
    <w:rsid w:val="006A7BCC"/>
    <w:rsid w:val="006B041F"/>
    <w:rsid w:val="006B23AD"/>
    <w:rsid w:val="006B3511"/>
    <w:rsid w:val="006B5142"/>
    <w:rsid w:val="006C1E40"/>
    <w:rsid w:val="006C7488"/>
    <w:rsid w:val="006D07B0"/>
    <w:rsid w:val="006D1F25"/>
    <w:rsid w:val="006D38C6"/>
    <w:rsid w:val="006D3EB7"/>
    <w:rsid w:val="006D4466"/>
    <w:rsid w:val="006D4610"/>
    <w:rsid w:val="006D5FB4"/>
    <w:rsid w:val="006E149A"/>
    <w:rsid w:val="006E3D3B"/>
    <w:rsid w:val="006E3F91"/>
    <w:rsid w:val="006E6279"/>
    <w:rsid w:val="006F0665"/>
    <w:rsid w:val="006F3A56"/>
    <w:rsid w:val="006F4E1E"/>
    <w:rsid w:val="006F5846"/>
    <w:rsid w:val="006F6C53"/>
    <w:rsid w:val="006F75A8"/>
    <w:rsid w:val="00701E3F"/>
    <w:rsid w:val="00702371"/>
    <w:rsid w:val="00703455"/>
    <w:rsid w:val="00703759"/>
    <w:rsid w:val="00704F66"/>
    <w:rsid w:val="00710FF2"/>
    <w:rsid w:val="00713569"/>
    <w:rsid w:val="00717ABF"/>
    <w:rsid w:val="007207D3"/>
    <w:rsid w:val="0072334D"/>
    <w:rsid w:val="0073116B"/>
    <w:rsid w:val="0073154F"/>
    <w:rsid w:val="00733A22"/>
    <w:rsid w:val="00742386"/>
    <w:rsid w:val="00744862"/>
    <w:rsid w:val="00745A61"/>
    <w:rsid w:val="00756776"/>
    <w:rsid w:val="00761A4D"/>
    <w:rsid w:val="00762404"/>
    <w:rsid w:val="00763BC3"/>
    <w:rsid w:val="007641A4"/>
    <w:rsid w:val="00767C3D"/>
    <w:rsid w:val="00767FA6"/>
    <w:rsid w:val="00770908"/>
    <w:rsid w:val="00771AC1"/>
    <w:rsid w:val="00772864"/>
    <w:rsid w:val="00773E25"/>
    <w:rsid w:val="00776F91"/>
    <w:rsid w:val="00777AC1"/>
    <w:rsid w:val="00777C1F"/>
    <w:rsid w:val="00783FE8"/>
    <w:rsid w:val="0078403A"/>
    <w:rsid w:val="007931A2"/>
    <w:rsid w:val="0079355C"/>
    <w:rsid w:val="00795091"/>
    <w:rsid w:val="00795E0D"/>
    <w:rsid w:val="007965B2"/>
    <w:rsid w:val="00797F87"/>
    <w:rsid w:val="007A2943"/>
    <w:rsid w:val="007A6616"/>
    <w:rsid w:val="007C3C5F"/>
    <w:rsid w:val="007C4A28"/>
    <w:rsid w:val="007C676C"/>
    <w:rsid w:val="007C7AB1"/>
    <w:rsid w:val="007D0A63"/>
    <w:rsid w:val="007D0A6E"/>
    <w:rsid w:val="007D115C"/>
    <w:rsid w:val="007D4089"/>
    <w:rsid w:val="007D4FF9"/>
    <w:rsid w:val="007E1F30"/>
    <w:rsid w:val="007E2527"/>
    <w:rsid w:val="007E3F7A"/>
    <w:rsid w:val="007E4C32"/>
    <w:rsid w:val="007E4F2E"/>
    <w:rsid w:val="007E4FBA"/>
    <w:rsid w:val="007E538E"/>
    <w:rsid w:val="007E5669"/>
    <w:rsid w:val="007E6DE8"/>
    <w:rsid w:val="007F0A6D"/>
    <w:rsid w:val="007F1DCF"/>
    <w:rsid w:val="007F417A"/>
    <w:rsid w:val="007F45F1"/>
    <w:rsid w:val="007F70B6"/>
    <w:rsid w:val="0080044A"/>
    <w:rsid w:val="00803A1F"/>
    <w:rsid w:val="00806BE8"/>
    <w:rsid w:val="00810C37"/>
    <w:rsid w:val="00816E6A"/>
    <w:rsid w:val="00816EEC"/>
    <w:rsid w:val="00817DB4"/>
    <w:rsid w:val="00821C91"/>
    <w:rsid w:val="00822B68"/>
    <w:rsid w:val="00822BCB"/>
    <w:rsid w:val="00822E39"/>
    <w:rsid w:val="00825244"/>
    <w:rsid w:val="008252A9"/>
    <w:rsid w:val="008253D6"/>
    <w:rsid w:val="00826F8F"/>
    <w:rsid w:val="00831D95"/>
    <w:rsid w:val="00831EF5"/>
    <w:rsid w:val="00832380"/>
    <w:rsid w:val="008501F5"/>
    <w:rsid w:val="008610FA"/>
    <w:rsid w:val="0086464F"/>
    <w:rsid w:val="0086586E"/>
    <w:rsid w:val="00866140"/>
    <w:rsid w:val="008733B9"/>
    <w:rsid w:val="008801FB"/>
    <w:rsid w:val="008821D8"/>
    <w:rsid w:val="00885D2D"/>
    <w:rsid w:val="008904E5"/>
    <w:rsid w:val="00892A1D"/>
    <w:rsid w:val="00893817"/>
    <w:rsid w:val="00895874"/>
    <w:rsid w:val="008A11B3"/>
    <w:rsid w:val="008A39A0"/>
    <w:rsid w:val="008A688B"/>
    <w:rsid w:val="008B2F7E"/>
    <w:rsid w:val="008B781A"/>
    <w:rsid w:val="008C2CAC"/>
    <w:rsid w:val="008C38A9"/>
    <w:rsid w:val="008C47E1"/>
    <w:rsid w:val="008C5402"/>
    <w:rsid w:val="008C5BE8"/>
    <w:rsid w:val="008C6A65"/>
    <w:rsid w:val="008D3341"/>
    <w:rsid w:val="008D429A"/>
    <w:rsid w:val="008D633E"/>
    <w:rsid w:val="008D6C8A"/>
    <w:rsid w:val="008D6F5D"/>
    <w:rsid w:val="008D77DC"/>
    <w:rsid w:val="008E22EB"/>
    <w:rsid w:val="008E6166"/>
    <w:rsid w:val="008E6BAC"/>
    <w:rsid w:val="008F2F58"/>
    <w:rsid w:val="008F3F37"/>
    <w:rsid w:val="008F6DFC"/>
    <w:rsid w:val="008F710B"/>
    <w:rsid w:val="008F75C9"/>
    <w:rsid w:val="008F7EBA"/>
    <w:rsid w:val="00901D37"/>
    <w:rsid w:val="00903DC2"/>
    <w:rsid w:val="00910D31"/>
    <w:rsid w:val="009161E5"/>
    <w:rsid w:val="0092171C"/>
    <w:rsid w:val="00922309"/>
    <w:rsid w:val="0092354D"/>
    <w:rsid w:val="0092412E"/>
    <w:rsid w:val="00926192"/>
    <w:rsid w:val="0092642F"/>
    <w:rsid w:val="00931702"/>
    <w:rsid w:val="00942E2A"/>
    <w:rsid w:val="0094557D"/>
    <w:rsid w:val="00945A38"/>
    <w:rsid w:val="00946509"/>
    <w:rsid w:val="00946555"/>
    <w:rsid w:val="00947181"/>
    <w:rsid w:val="009478FE"/>
    <w:rsid w:val="009513E4"/>
    <w:rsid w:val="0095181C"/>
    <w:rsid w:val="00953379"/>
    <w:rsid w:val="0095373A"/>
    <w:rsid w:val="0095429F"/>
    <w:rsid w:val="009576CB"/>
    <w:rsid w:val="0096115E"/>
    <w:rsid w:val="00961651"/>
    <w:rsid w:val="00961E66"/>
    <w:rsid w:val="00966430"/>
    <w:rsid w:val="00966E5C"/>
    <w:rsid w:val="0097087F"/>
    <w:rsid w:val="009716DA"/>
    <w:rsid w:val="00972DF1"/>
    <w:rsid w:val="009752E4"/>
    <w:rsid w:val="0097530A"/>
    <w:rsid w:val="00981212"/>
    <w:rsid w:val="009843F8"/>
    <w:rsid w:val="00984D17"/>
    <w:rsid w:val="00987694"/>
    <w:rsid w:val="00993C45"/>
    <w:rsid w:val="00994AFE"/>
    <w:rsid w:val="00996242"/>
    <w:rsid w:val="00996EEE"/>
    <w:rsid w:val="009972B2"/>
    <w:rsid w:val="009A0074"/>
    <w:rsid w:val="009A617E"/>
    <w:rsid w:val="009A6C4D"/>
    <w:rsid w:val="009A7601"/>
    <w:rsid w:val="009B2C14"/>
    <w:rsid w:val="009B34A4"/>
    <w:rsid w:val="009B5DFA"/>
    <w:rsid w:val="009C61C3"/>
    <w:rsid w:val="009C6734"/>
    <w:rsid w:val="009C767A"/>
    <w:rsid w:val="009E0B06"/>
    <w:rsid w:val="009E27B6"/>
    <w:rsid w:val="009E31E2"/>
    <w:rsid w:val="009E54D4"/>
    <w:rsid w:val="009F4232"/>
    <w:rsid w:val="009F6C06"/>
    <w:rsid w:val="009F72E2"/>
    <w:rsid w:val="00A0472D"/>
    <w:rsid w:val="00A10C3A"/>
    <w:rsid w:val="00A11B12"/>
    <w:rsid w:val="00A12DCC"/>
    <w:rsid w:val="00A134AB"/>
    <w:rsid w:val="00A13842"/>
    <w:rsid w:val="00A14237"/>
    <w:rsid w:val="00A164CD"/>
    <w:rsid w:val="00A20430"/>
    <w:rsid w:val="00A23B45"/>
    <w:rsid w:val="00A252AA"/>
    <w:rsid w:val="00A260FD"/>
    <w:rsid w:val="00A30ED4"/>
    <w:rsid w:val="00A32196"/>
    <w:rsid w:val="00A36B84"/>
    <w:rsid w:val="00A37B31"/>
    <w:rsid w:val="00A426A9"/>
    <w:rsid w:val="00A43079"/>
    <w:rsid w:val="00A43DFA"/>
    <w:rsid w:val="00A50AD1"/>
    <w:rsid w:val="00A546BC"/>
    <w:rsid w:val="00A54ABA"/>
    <w:rsid w:val="00A55052"/>
    <w:rsid w:val="00A56383"/>
    <w:rsid w:val="00A56814"/>
    <w:rsid w:val="00A56BFB"/>
    <w:rsid w:val="00A56C1E"/>
    <w:rsid w:val="00A57EB9"/>
    <w:rsid w:val="00A60739"/>
    <w:rsid w:val="00A62016"/>
    <w:rsid w:val="00A639CE"/>
    <w:rsid w:val="00A64C05"/>
    <w:rsid w:val="00A7089C"/>
    <w:rsid w:val="00A71471"/>
    <w:rsid w:val="00A71568"/>
    <w:rsid w:val="00A72276"/>
    <w:rsid w:val="00A74D9A"/>
    <w:rsid w:val="00A75662"/>
    <w:rsid w:val="00A763AD"/>
    <w:rsid w:val="00A7722A"/>
    <w:rsid w:val="00A7775A"/>
    <w:rsid w:val="00A80D56"/>
    <w:rsid w:val="00A81A10"/>
    <w:rsid w:val="00A82D62"/>
    <w:rsid w:val="00A82D85"/>
    <w:rsid w:val="00A84073"/>
    <w:rsid w:val="00A842DB"/>
    <w:rsid w:val="00A87A5C"/>
    <w:rsid w:val="00A921D3"/>
    <w:rsid w:val="00A93977"/>
    <w:rsid w:val="00A946C0"/>
    <w:rsid w:val="00AA0738"/>
    <w:rsid w:val="00AA1F70"/>
    <w:rsid w:val="00AA25F0"/>
    <w:rsid w:val="00AA3494"/>
    <w:rsid w:val="00AA4CFF"/>
    <w:rsid w:val="00AA6802"/>
    <w:rsid w:val="00AA68B1"/>
    <w:rsid w:val="00AB05E3"/>
    <w:rsid w:val="00AB237C"/>
    <w:rsid w:val="00AB52E2"/>
    <w:rsid w:val="00AC0A19"/>
    <w:rsid w:val="00AC1FCD"/>
    <w:rsid w:val="00AC2766"/>
    <w:rsid w:val="00AC3D50"/>
    <w:rsid w:val="00AC5080"/>
    <w:rsid w:val="00AC55F2"/>
    <w:rsid w:val="00AC6EEE"/>
    <w:rsid w:val="00AC7821"/>
    <w:rsid w:val="00AD16D7"/>
    <w:rsid w:val="00AD5F96"/>
    <w:rsid w:val="00AE2F20"/>
    <w:rsid w:val="00AF46A6"/>
    <w:rsid w:val="00AF540F"/>
    <w:rsid w:val="00AF5472"/>
    <w:rsid w:val="00AF5AA8"/>
    <w:rsid w:val="00B011D7"/>
    <w:rsid w:val="00B0191C"/>
    <w:rsid w:val="00B025C5"/>
    <w:rsid w:val="00B06890"/>
    <w:rsid w:val="00B07117"/>
    <w:rsid w:val="00B12081"/>
    <w:rsid w:val="00B13516"/>
    <w:rsid w:val="00B143A2"/>
    <w:rsid w:val="00B155E2"/>
    <w:rsid w:val="00B16135"/>
    <w:rsid w:val="00B1629A"/>
    <w:rsid w:val="00B16505"/>
    <w:rsid w:val="00B170EA"/>
    <w:rsid w:val="00B17144"/>
    <w:rsid w:val="00B23317"/>
    <w:rsid w:val="00B23DC0"/>
    <w:rsid w:val="00B24353"/>
    <w:rsid w:val="00B24571"/>
    <w:rsid w:val="00B3267A"/>
    <w:rsid w:val="00B33C47"/>
    <w:rsid w:val="00B36982"/>
    <w:rsid w:val="00B378C6"/>
    <w:rsid w:val="00B378F9"/>
    <w:rsid w:val="00B453E6"/>
    <w:rsid w:val="00B46428"/>
    <w:rsid w:val="00B521A6"/>
    <w:rsid w:val="00B547DA"/>
    <w:rsid w:val="00B55D9F"/>
    <w:rsid w:val="00B57287"/>
    <w:rsid w:val="00B64460"/>
    <w:rsid w:val="00B71ED9"/>
    <w:rsid w:val="00B723DB"/>
    <w:rsid w:val="00B747E9"/>
    <w:rsid w:val="00B75D77"/>
    <w:rsid w:val="00B761C8"/>
    <w:rsid w:val="00B764BB"/>
    <w:rsid w:val="00B7675A"/>
    <w:rsid w:val="00B82154"/>
    <w:rsid w:val="00B832C5"/>
    <w:rsid w:val="00B83E36"/>
    <w:rsid w:val="00B85158"/>
    <w:rsid w:val="00B856FA"/>
    <w:rsid w:val="00B85B21"/>
    <w:rsid w:val="00B9228F"/>
    <w:rsid w:val="00B93E4F"/>
    <w:rsid w:val="00BA171D"/>
    <w:rsid w:val="00BA2123"/>
    <w:rsid w:val="00BA597D"/>
    <w:rsid w:val="00BA5C9F"/>
    <w:rsid w:val="00BA7249"/>
    <w:rsid w:val="00BB2092"/>
    <w:rsid w:val="00BB24C7"/>
    <w:rsid w:val="00BB3BA7"/>
    <w:rsid w:val="00BB5B45"/>
    <w:rsid w:val="00BB5DD3"/>
    <w:rsid w:val="00BC017A"/>
    <w:rsid w:val="00BC0583"/>
    <w:rsid w:val="00BC2990"/>
    <w:rsid w:val="00BC348D"/>
    <w:rsid w:val="00BD2849"/>
    <w:rsid w:val="00BE03EE"/>
    <w:rsid w:val="00BE0C57"/>
    <w:rsid w:val="00BE5088"/>
    <w:rsid w:val="00BE76FE"/>
    <w:rsid w:val="00BF0E0D"/>
    <w:rsid w:val="00BF5010"/>
    <w:rsid w:val="00BF589A"/>
    <w:rsid w:val="00BF709C"/>
    <w:rsid w:val="00BF799A"/>
    <w:rsid w:val="00C00B65"/>
    <w:rsid w:val="00C017D4"/>
    <w:rsid w:val="00C01EA2"/>
    <w:rsid w:val="00C0420D"/>
    <w:rsid w:val="00C04776"/>
    <w:rsid w:val="00C0559D"/>
    <w:rsid w:val="00C06390"/>
    <w:rsid w:val="00C11968"/>
    <w:rsid w:val="00C20F5D"/>
    <w:rsid w:val="00C21596"/>
    <w:rsid w:val="00C218A9"/>
    <w:rsid w:val="00C22088"/>
    <w:rsid w:val="00C27141"/>
    <w:rsid w:val="00C272C0"/>
    <w:rsid w:val="00C27345"/>
    <w:rsid w:val="00C30A55"/>
    <w:rsid w:val="00C3430F"/>
    <w:rsid w:val="00C356B6"/>
    <w:rsid w:val="00C43498"/>
    <w:rsid w:val="00C447AD"/>
    <w:rsid w:val="00C46313"/>
    <w:rsid w:val="00C62982"/>
    <w:rsid w:val="00C649B9"/>
    <w:rsid w:val="00C6572B"/>
    <w:rsid w:val="00C67638"/>
    <w:rsid w:val="00C67D01"/>
    <w:rsid w:val="00C70309"/>
    <w:rsid w:val="00C7043B"/>
    <w:rsid w:val="00C70F1A"/>
    <w:rsid w:val="00C80ACE"/>
    <w:rsid w:val="00C817CE"/>
    <w:rsid w:val="00C8231E"/>
    <w:rsid w:val="00C8233B"/>
    <w:rsid w:val="00C91905"/>
    <w:rsid w:val="00C927CF"/>
    <w:rsid w:val="00C939FC"/>
    <w:rsid w:val="00CA6185"/>
    <w:rsid w:val="00CA6C3C"/>
    <w:rsid w:val="00CB49EF"/>
    <w:rsid w:val="00CB6E51"/>
    <w:rsid w:val="00CD3EC5"/>
    <w:rsid w:val="00CD5173"/>
    <w:rsid w:val="00CE09BC"/>
    <w:rsid w:val="00CE6F4B"/>
    <w:rsid w:val="00CF3378"/>
    <w:rsid w:val="00CF3D18"/>
    <w:rsid w:val="00CF4DF1"/>
    <w:rsid w:val="00CF587B"/>
    <w:rsid w:val="00CF6507"/>
    <w:rsid w:val="00D0161A"/>
    <w:rsid w:val="00D032B7"/>
    <w:rsid w:val="00D03AA9"/>
    <w:rsid w:val="00D061A3"/>
    <w:rsid w:val="00D1157A"/>
    <w:rsid w:val="00D11BDC"/>
    <w:rsid w:val="00D15727"/>
    <w:rsid w:val="00D165F5"/>
    <w:rsid w:val="00D17326"/>
    <w:rsid w:val="00D23E02"/>
    <w:rsid w:val="00D272E6"/>
    <w:rsid w:val="00D3010C"/>
    <w:rsid w:val="00D312FA"/>
    <w:rsid w:val="00D3597A"/>
    <w:rsid w:val="00D35A7E"/>
    <w:rsid w:val="00D364EB"/>
    <w:rsid w:val="00D40BE8"/>
    <w:rsid w:val="00D44D9F"/>
    <w:rsid w:val="00D45DF8"/>
    <w:rsid w:val="00D50998"/>
    <w:rsid w:val="00D516C3"/>
    <w:rsid w:val="00D51751"/>
    <w:rsid w:val="00D519DE"/>
    <w:rsid w:val="00D53B65"/>
    <w:rsid w:val="00D53BEB"/>
    <w:rsid w:val="00D550B5"/>
    <w:rsid w:val="00D60FA7"/>
    <w:rsid w:val="00D64E68"/>
    <w:rsid w:val="00D660E9"/>
    <w:rsid w:val="00D673F8"/>
    <w:rsid w:val="00D70A8A"/>
    <w:rsid w:val="00D72A9A"/>
    <w:rsid w:val="00D74545"/>
    <w:rsid w:val="00D74C70"/>
    <w:rsid w:val="00D80D7F"/>
    <w:rsid w:val="00D879A2"/>
    <w:rsid w:val="00D90DEC"/>
    <w:rsid w:val="00D92210"/>
    <w:rsid w:val="00D945D4"/>
    <w:rsid w:val="00DA0400"/>
    <w:rsid w:val="00DA2D9B"/>
    <w:rsid w:val="00DA5086"/>
    <w:rsid w:val="00DB331F"/>
    <w:rsid w:val="00DB3F56"/>
    <w:rsid w:val="00DC05E4"/>
    <w:rsid w:val="00DC23BA"/>
    <w:rsid w:val="00DC70FE"/>
    <w:rsid w:val="00DC7A94"/>
    <w:rsid w:val="00DD036E"/>
    <w:rsid w:val="00DD0B32"/>
    <w:rsid w:val="00DD2114"/>
    <w:rsid w:val="00DD5BF6"/>
    <w:rsid w:val="00DE448D"/>
    <w:rsid w:val="00DE6CCC"/>
    <w:rsid w:val="00DE71C6"/>
    <w:rsid w:val="00DF0AEC"/>
    <w:rsid w:val="00DF2440"/>
    <w:rsid w:val="00DF4670"/>
    <w:rsid w:val="00DF4E21"/>
    <w:rsid w:val="00DF6DC8"/>
    <w:rsid w:val="00E01F87"/>
    <w:rsid w:val="00E039A2"/>
    <w:rsid w:val="00E04EAD"/>
    <w:rsid w:val="00E10F08"/>
    <w:rsid w:val="00E13EF7"/>
    <w:rsid w:val="00E14A66"/>
    <w:rsid w:val="00E2044E"/>
    <w:rsid w:val="00E21687"/>
    <w:rsid w:val="00E23059"/>
    <w:rsid w:val="00E23389"/>
    <w:rsid w:val="00E23F91"/>
    <w:rsid w:val="00E24BA6"/>
    <w:rsid w:val="00E30044"/>
    <w:rsid w:val="00E31418"/>
    <w:rsid w:val="00E34942"/>
    <w:rsid w:val="00E35E8F"/>
    <w:rsid w:val="00E37939"/>
    <w:rsid w:val="00E37F2C"/>
    <w:rsid w:val="00E40C4A"/>
    <w:rsid w:val="00E46A64"/>
    <w:rsid w:val="00E47587"/>
    <w:rsid w:val="00E50BDE"/>
    <w:rsid w:val="00E51129"/>
    <w:rsid w:val="00E52532"/>
    <w:rsid w:val="00E60093"/>
    <w:rsid w:val="00E62F67"/>
    <w:rsid w:val="00E63B43"/>
    <w:rsid w:val="00E67167"/>
    <w:rsid w:val="00E70146"/>
    <w:rsid w:val="00E71164"/>
    <w:rsid w:val="00E714BE"/>
    <w:rsid w:val="00E7255D"/>
    <w:rsid w:val="00E740A1"/>
    <w:rsid w:val="00E747C5"/>
    <w:rsid w:val="00E74961"/>
    <w:rsid w:val="00E7559E"/>
    <w:rsid w:val="00E757D2"/>
    <w:rsid w:val="00E76144"/>
    <w:rsid w:val="00E7692A"/>
    <w:rsid w:val="00E81C7E"/>
    <w:rsid w:val="00E85900"/>
    <w:rsid w:val="00E93A53"/>
    <w:rsid w:val="00E93E2C"/>
    <w:rsid w:val="00E952BB"/>
    <w:rsid w:val="00E9564D"/>
    <w:rsid w:val="00EA300D"/>
    <w:rsid w:val="00EA457C"/>
    <w:rsid w:val="00EA6867"/>
    <w:rsid w:val="00EB0BD1"/>
    <w:rsid w:val="00EB0E03"/>
    <w:rsid w:val="00EB1395"/>
    <w:rsid w:val="00EB2E2F"/>
    <w:rsid w:val="00EB4FB5"/>
    <w:rsid w:val="00EB6C0D"/>
    <w:rsid w:val="00EC08F7"/>
    <w:rsid w:val="00EC3F92"/>
    <w:rsid w:val="00EC57E4"/>
    <w:rsid w:val="00EC7058"/>
    <w:rsid w:val="00EC7C49"/>
    <w:rsid w:val="00ED1D5F"/>
    <w:rsid w:val="00ED261C"/>
    <w:rsid w:val="00ED32A3"/>
    <w:rsid w:val="00EE3D26"/>
    <w:rsid w:val="00EF2949"/>
    <w:rsid w:val="00EF2B18"/>
    <w:rsid w:val="00EF3FAC"/>
    <w:rsid w:val="00EF5B7E"/>
    <w:rsid w:val="00EF63F7"/>
    <w:rsid w:val="00F0421B"/>
    <w:rsid w:val="00F05B78"/>
    <w:rsid w:val="00F118AD"/>
    <w:rsid w:val="00F13947"/>
    <w:rsid w:val="00F13B1B"/>
    <w:rsid w:val="00F142FF"/>
    <w:rsid w:val="00F16B28"/>
    <w:rsid w:val="00F1767F"/>
    <w:rsid w:val="00F2094C"/>
    <w:rsid w:val="00F22F20"/>
    <w:rsid w:val="00F23004"/>
    <w:rsid w:val="00F23E1A"/>
    <w:rsid w:val="00F24E7C"/>
    <w:rsid w:val="00F255FD"/>
    <w:rsid w:val="00F27C78"/>
    <w:rsid w:val="00F30147"/>
    <w:rsid w:val="00F3060D"/>
    <w:rsid w:val="00F306D1"/>
    <w:rsid w:val="00F3201C"/>
    <w:rsid w:val="00F34168"/>
    <w:rsid w:val="00F362F1"/>
    <w:rsid w:val="00F4084C"/>
    <w:rsid w:val="00F45116"/>
    <w:rsid w:val="00F51C94"/>
    <w:rsid w:val="00F52F62"/>
    <w:rsid w:val="00F57C1B"/>
    <w:rsid w:val="00F57C4B"/>
    <w:rsid w:val="00F603A5"/>
    <w:rsid w:val="00F6138B"/>
    <w:rsid w:val="00F61F96"/>
    <w:rsid w:val="00F6292F"/>
    <w:rsid w:val="00F650D4"/>
    <w:rsid w:val="00F66BAF"/>
    <w:rsid w:val="00F751C8"/>
    <w:rsid w:val="00F75A26"/>
    <w:rsid w:val="00F80A37"/>
    <w:rsid w:val="00F8113E"/>
    <w:rsid w:val="00F82412"/>
    <w:rsid w:val="00F84443"/>
    <w:rsid w:val="00F84674"/>
    <w:rsid w:val="00F85F66"/>
    <w:rsid w:val="00F8642A"/>
    <w:rsid w:val="00F9611D"/>
    <w:rsid w:val="00FA30A1"/>
    <w:rsid w:val="00FA6CAD"/>
    <w:rsid w:val="00FB415E"/>
    <w:rsid w:val="00FB6481"/>
    <w:rsid w:val="00FB75D5"/>
    <w:rsid w:val="00FD374A"/>
    <w:rsid w:val="00FD796A"/>
    <w:rsid w:val="00FD7ED2"/>
    <w:rsid w:val="00FE24FD"/>
    <w:rsid w:val="00FE2CAB"/>
    <w:rsid w:val="00FE3790"/>
    <w:rsid w:val="00FE415C"/>
    <w:rsid w:val="00FE44FD"/>
    <w:rsid w:val="00FE5762"/>
    <w:rsid w:val="00FE68D5"/>
    <w:rsid w:val="00FF3831"/>
    <w:rsid w:val="00FF454D"/>
    <w:rsid w:val="00FF468D"/>
    <w:rsid w:val="00FF5718"/>
    <w:rsid w:val="00FF6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C913F08-BB17-4BE9-966D-32626079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212054"/>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qFormat/>
    <w:rsid w:val="00123184"/>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qFormat/>
    <w:rsid w:val="00742386"/>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iPriority w:val="9"/>
    <w:qFormat/>
    <w:rsid w:val="002A2664"/>
    <w:pPr>
      <w:keepNext/>
      <w:spacing w:before="240" w:after="60"/>
      <w:outlineLvl w:val="3"/>
    </w:pPr>
    <w:rPr>
      <w:rFonts w:eastAsia="Times New Roman"/>
      <w:b/>
      <w:bCs/>
      <w:sz w:val="28"/>
      <w:szCs w:val="28"/>
      <w:lang w:val="x-none" w:eastAsia="x-none"/>
    </w:rPr>
  </w:style>
  <w:style w:type="paragraph" w:styleId="Heading6">
    <w:name w:val="heading 6"/>
    <w:basedOn w:val="Normal"/>
    <w:next w:val="Normal"/>
    <w:link w:val="Heading6Char"/>
    <w:qFormat/>
    <w:rsid w:val="00212054"/>
    <w:pPr>
      <w:keepNext/>
      <w:spacing w:after="0" w:line="240" w:lineRule="auto"/>
      <w:jc w:val="right"/>
      <w:outlineLvl w:val="5"/>
    </w:pPr>
    <w:rPr>
      <w:rFonts w:ascii="Times New Roman" w:eastAsia="Times New Roman" w:hAnsi="Times New Roman"/>
      <w:sz w:val="32"/>
      <w:szCs w:val="44"/>
      <w:lang w:val="en-GB" w:eastAsia="x-none"/>
    </w:rPr>
  </w:style>
  <w:style w:type="paragraph" w:styleId="Heading7">
    <w:name w:val="heading 7"/>
    <w:basedOn w:val="Normal"/>
    <w:next w:val="Normal"/>
    <w:link w:val="Heading7Char"/>
    <w:uiPriority w:val="9"/>
    <w:qFormat/>
    <w:rsid w:val="00742386"/>
    <w:pPr>
      <w:keepNext/>
      <w:keepLines/>
      <w:spacing w:before="200" w:after="0"/>
      <w:outlineLvl w:val="6"/>
    </w:pPr>
    <w:rPr>
      <w:rFonts w:ascii="Cambria" w:eastAsia="Times New Roman"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1205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123184"/>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42386"/>
    <w:rPr>
      <w:rFonts w:ascii="Cambria" w:eastAsia="Times New Roman" w:hAnsi="Cambria" w:cs="Times New Roman"/>
      <w:b/>
      <w:bCs/>
      <w:color w:val="4F81BD"/>
    </w:rPr>
  </w:style>
  <w:style w:type="character" w:customStyle="1" w:styleId="Heading4Char">
    <w:name w:val="Heading 4 Char"/>
    <w:link w:val="Heading4"/>
    <w:uiPriority w:val="9"/>
    <w:semiHidden/>
    <w:rsid w:val="002A2664"/>
    <w:rPr>
      <w:rFonts w:ascii="Calibri" w:eastAsia="Times New Roman" w:hAnsi="Calibri" w:cs="Times New Roman"/>
      <w:b/>
      <w:bCs/>
      <w:sz w:val="28"/>
      <w:szCs w:val="28"/>
    </w:rPr>
  </w:style>
  <w:style w:type="character" w:customStyle="1" w:styleId="Heading6Char">
    <w:name w:val="Heading 6 Char"/>
    <w:link w:val="Heading6"/>
    <w:rsid w:val="00212054"/>
    <w:rPr>
      <w:rFonts w:ascii="Times New Roman" w:eastAsia="Times New Roman" w:hAnsi="Times New Roman" w:cs="Times New Roman"/>
      <w:sz w:val="32"/>
      <w:szCs w:val="44"/>
      <w:lang w:val="en-GB"/>
    </w:rPr>
  </w:style>
  <w:style w:type="character" w:customStyle="1" w:styleId="Heading7Char">
    <w:name w:val="Heading 7 Char"/>
    <w:link w:val="Heading7"/>
    <w:uiPriority w:val="9"/>
    <w:semiHidden/>
    <w:rsid w:val="00742386"/>
    <w:rPr>
      <w:rFonts w:ascii="Cambria" w:eastAsia="Times New Roman" w:hAnsi="Cambria" w:cs="Times New Roman"/>
      <w:i/>
      <w:iCs/>
      <w:color w:val="404040"/>
    </w:rPr>
  </w:style>
  <w:style w:type="paragraph" w:styleId="TOCHeading">
    <w:name w:val="TOC Heading"/>
    <w:basedOn w:val="Heading1"/>
    <w:next w:val="Normal"/>
    <w:uiPriority w:val="39"/>
    <w:qFormat/>
    <w:rsid w:val="00212054"/>
    <w:pPr>
      <w:outlineLvl w:val="9"/>
    </w:pPr>
  </w:style>
  <w:style w:type="paragraph" w:styleId="BalloonText">
    <w:name w:val="Balloon Text"/>
    <w:basedOn w:val="Normal"/>
    <w:link w:val="BalloonTextChar"/>
    <w:uiPriority w:val="99"/>
    <w:semiHidden/>
    <w:unhideWhenUsed/>
    <w:rsid w:val="0021205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054"/>
    <w:rPr>
      <w:rFonts w:ascii="Tahoma" w:hAnsi="Tahoma" w:cs="Tahoma"/>
      <w:sz w:val="16"/>
      <w:szCs w:val="16"/>
    </w:rPr>
  </w:style>
  <w:style w:type="paragraph" w:styleId="BodyText">
    <w:name w:val="Body Text"/>
    <w:basedOn w:val="Normal"/>
    <w:link w:val="BodyTextChar"/>
    <w:rsid w:val="00212054"/>
    <w:pPr>
      <w:spacing w:after="0" w:line="240" w:lineRule="auto"/>
    </w:pPr>
    <w:rPr>
      <w:rFonts w:ascii="Times New Roman" w:eastAsia="Times New Roman" w:hAnsi="Times New Roman"/>
      <w:sz w:val="32"/>
      <w:szCs w:val="32"/>
      <w:lang w:val="en-GB" w:eastAsia="x-none"/>
    </w:rPr>
  </w:style>
  <w:style w:type="character" w:customStyle="1" w:styleId="BodyTextChar">
    <w:name w:val="Body Text Char"/>
    <w:link w:val="BodyText"/>
    <w:rsid w:val="00212054"/>
    <w:rPr>
      <w:rFonts w:ascii="Times New Roman" w:eastAsia="Times New Roman" w:hAnsi="Times New Roman" w:cs="Times New Roman"/>
      <w:sz w:val="32"/>
      <w:szCs w:val="32"/>
      <w:lang w:val="en-GB"/>
    </w:rPr>
  </w:style>
  <w:style w:type="paragraph" w:styleId="BodyText2">
    <w:name w:val="Body Text 2"/>
    <w:basedOn w:val="Normal"/>
    <w:link w:val="BodyText2Char"/>
    <w:rsid w:val="00212054"/>
    <w:pPr>
      <w:spacing w:after="0" w:line="240" w:lineRule="auto"/>
    </w:pPr>
    <w:rPr>
      <w:rFonts w:ascii="Times New Roman" w:eastAsia="Times New Roman" w:hAnsi="Times New Roman"/>
      <w:b/>
      <w:bCs/>
      <w:sz w:val="32"/>
      <w:szCs w:val="32"/>
      <w:lang w:val="en-GB" w:eastAsia="x-none"/>
    </w:rPr>
  </w:style>
  <w:style w:type="character" w:customStyle="1" w:styleId="BodyText2Char">
    <w:name w:val="Body Text 2 Char"/>
    <w:link w:val="BodyText2"/>
    <w:rsid w:val="00212054"/>
    <w:rPr>
      <w:rFonts w:ascii="Times New Roman" w:eastAsia="Times New Roman" w:hAnsi="Times New Roman" w:cs="Times New Roman"/>
      <w:b/>
      <w:bCs/>
      <w:sz w:val="32"/>
      <w:szCs w:val="32"/>
      <w:lang w:val="en-GB"/>
    </w:rPr>
  </w:style>
  <w:style w:type="paragraph" w:styleId="TOC1">
    <w:name w:val="toc 1"/>
    <w:basedOn w:val="Normal"/>
    <w:next w:val="Normal"/>
    <w:autoRedefine/>
    <w:uiPriority w:val="39"/>
    <w:unhideWhenUsed/>
    <w:rsid w:val="00946509"/>
    <w:pPr>
      <w:tabs>
        <w:tab w:val="right" w:leader="dot" w:pos="10348"/>
      </w:tabs>
      <w:spacing w:after="100"/>
    </w:pPr>
  </w:style>
  <w:style w:type="character" w:styleId="Hyperlink">
    <w:name w:val="Hyperlink"/>
    <w:uiPriority w:val="99"/>
    <w:unhideWhenUsed/>
    <w:rsid w:val="00212054"/>
    <w:rPr>
      <w:color w:val="0000FF"/>
      <w:u w:val="single"/>
    </w:rPr>
  </w:style>
  <w:style w:type="paragraph" w:styleId="PlainText">
    <w:name w:val="Plain Text"/>
    <w:basedOn w:val="Normal"/>
    <w:link w:val="PlainTextChar"/>
    <w:rsid w:val="00212054"/>
    <w:pPr>
      <w:spacing w:after="0" w:line="240" w:lineRule="auto"/>
    </w:pPr>
    <w:rPr>
      <w:rFonts w:ascii="Courier New" w:eastAsia="Μοντέρνα" w:hAnsi="Courier New"/>
      <w:sz w:val="20"/>
      <w:szCs w:val="20"/>
      <w:lang w:val="el-GR" w:eastAsia="el-GR"/>
    </w:rPr>
  </w:style>
  <w:style w:type="character" w:customStyle="1" w:styleId="PlainTextChar">
    <w:name w:val="Plain Text Char"/>
    <w:link w:val="PlainText"/>
    <w:rsid w:val="00212054"/>
    <w:rPr>
      <w:rFonts w:ascii="Courier New" w:eastAsia="Μοντέρνα" w:hAnsi="Courier New" w:cs="Times New Roman"/>
      <w:sz w:val="20"/>
      <w:szCs w:val="20"/>
      <w:lang w:val="el-GR" w:eastAsia="el-GR"/>
    </w:rPr>
  </w:style>
  <w:style w:type="paragraph" w:styleId="BodyTextIndent">
    <w:name w:val="Body Text Indent"/>
    <w:basedOn w:val="Normal"/>
    <w:link w:val="BodyTextIndentChar"/>
    <w:uiPriority w:val="99"/>
    <w:semiHidden/>
    <w:unhideWhenUsed/>
    <w:rsid w:val="00123184"/>
    <w:pPr>
      <w:spacing w:after="120"/>
      <w:ind w:left="283"/>
    </w:pPr>
  </w:style>
  <w:style w:type="character" w:customStyle="1" w:styleId="BodyTextIndentChar">
    <w:name w:val="Body Text Indent Char"/>
    <w:basedOn w:val="DefaultParagraphFont"/>
    <w:link w:val="BodyTextIndent"/>
    <w:uiPriority w:val="99"/>
    <w:semiHidden/>
    <w:rsid w:val="00123184"/>
  </w:style>
  <w:style w:type="paragraph" w:styleId="NoSpacing">
    <w:name w:val="No Spacing"/>
    <w:uiPriority w:val="1"/>
    <w:qFormat/>
    <w:rsid w:val="00123184"/>
    <w:rPr>
      <w:sz w:val="22"/>
      <w:szCs w:val="22"/>
    </w:rPr>
  </w:style>
  <w:style w:type="paragraph" w:styleId="TOC2">
    <w:name w:val="toc 2"/>
    <w:basedOn w:val="Normal"/>
    <w:next w:val="Normal"/>
    <w:autoRedefine/>
    <w:uiPriority w:val="39"/>
    <w:unhideWhenUsed/>
    <w:rsid w:val="000F7FFE"/>
    <w:pPr>
      <w:tabs>
        <w:tab w:val="right" w:leader="dot" w:pos="10457"/>
      </w:tabs>
      <w:spacing w:after="100"/>
      <w:ind w:left="220"/>
    </w:pPr>
  </w:style>
  <w:style w:type="paragraph" w:styleId="BodyTextIndent2">
    <w:name w:val="Body Text Indent 2"/>
    <w:basedOn w:val="Normal"/>
    <w:link w:val="BodyTextIndent2Char"/>
    <w:uiPriority w:val="99"/>
    <w:unhideWhenUsed/>
    <w:rsid w:val="008253D6"/>
    <w:pPr>
      <w:spacing w:after="120" w:line="480" w:lineRule="auto"/>
      <w:ind w:left="283"/>
    </w:pPr>
  </w:style>
  <w:style w:type="character" w:customStyle="1" w:styleId="BodyTextIndent2Char">
    <w:name w:val="Body Text Indent 2 Char"/>
    <w:basedOn w:val="DefaultParagraphFont"/>
    <w:link w:val="BodyTextIndent2"/>
    <w:uiPriority w:val="99"/>
    <w:rsid w:val="008253D6"/>
  </w:style>
  <w:style w:type="paragraph" w:styleId="BodyTextIndent3">
    <w:name w:val="Body Text Indent 3"/>
    <w:basedOn w:val="Normal"/>
    <w:link w:val="BodyTextIndent3Char"/>
    <w:uiPriority w:val="99"/>
    <w:unhideWhenUsed/>
    <w:rsid w:val="00742386"/>
    <w:pPr>
      <w:spacing w:after="120"/>
      <w:ind w:left="283"/>
    </w:pPr>
    <w:rPr>
      <w:sz w:val="16"/>
      <w:szCs w:val="16"/>
      <w:lang w:val="x-none" w:eastAsia="x-none"/>
    </w:rPr>
  </w:style>
  <w:style w:type="character" w:customStyle="1" w:styleId="BodyTextIndent3Char">
    <w:name w:val="Body Text Indent 3 Char"/>
    <w:link w:val="BodyTextIndent3"/>
    <w:uiPriority w:val="99"/>
    <w:rsid w:val="00742386"/>
    <w:rPr>
      <w:sz w:val="16"/>
      <w:szCs w:val="16"/>
    </w:rPr>
  </w:style>
  <w:style w:type="paragraph" w:styleId="TOC3">
    <w:name w:val="toc 3"/>
    <w:basedOn w:val="Normal"/>
    <w:next w:val="Normal"/>
    <w:autoRedefine/>
    <w:uiPriority w:val="39"/>
    <w:unhideWhenUsed/>
    <w:rsid w:val="00DA5086"/>
    <w:pPr>
      <w:tabs>
        <w:tab w:val="left" w:pos="880"/>
        <w:tab w:val="right" w:leader="dot" w:pos="8630"/>
      </w:tabs>
      <w:spacing w:after="100"/>
      <w:ind w:left="540" w:hanging="360"/>
    </w:pPr>
  </w:style>
  <w:style w:type="paragraph" w:styleId="BodyText3">
    <w:name w:val="Body Text 3"/>
    <w:basedOn w:val="Normal"/>
    <w:link w:val="BodyText3Char"/>
    <w:uiPriority w:val="99"/>
    <w:semiHidden/>
    <w:unhideWhenUsed/>
    <w:rsid w:val="002A2664"/>
    <w:pPr>
      <w:spacing w:after="120"/>
    </w:pPr>
    <w:rPr>
      <w:sz w:val="16"/>
      <w:szCs w:val="16"/>
      <w:lang w:val="x-none" w:eastAsia="x-none"/>
    </w:rPr>
  </w:style>
  <w:style w:type="character" w:customStyle="1" w:styleId="BodyText3Char">
    <w:name w:val="Body Text 3 Char"/>
    <w:link w:val="BodyText3"/>
    <w:uiPriority w:val="99"/>
    <w:semiHidden/>
    <w:rsid w:val="002A2664"/>
    <w:rPr>
      <w:sz w:val="16"/>
      <w:szCs w:val="16"/>
    </w:rPr>
  </w:style>
  <w:style w:type="paragraph" w:styleId="Index1">
    <w:name w:val="index 1"/>
    <w:basedOn w:val="Normal"/>
    <w:next w:val="Normal"/>
    <w:autoRedefine/>
    <w:uiPriority w:val="99"/>
    <w:semiHidden/>
    <w:unhideWhenUsed/>
    <w:rsid w:val="002A2664"/>
    <w:pPr>
      <w:ind w:left="220" w:hanging="220"/>
    </w:pPr>
  </w:style>
  <w:style w:type="paragraph" w:styleId="IndexHeading">
    <w:name w:val="index heading"/>
    <w:basedOn w:val="Normal"/>
    <w:next w:val="Index1"/>
    <w:semiHidden/>
    <w:rsid w:val="002A2664"/>
    <w:pPr>
      <w:spacing w:after="0" w:line="240" w:lineRule="auto"/>
    </w:pPr>
    <w:rPr>
      <w:rFonts w:ascii="Times New Roman" w:eastAsia="Times New Roman" w:hAnsi="Times New Roman"/>
      <w:sz w:val="24"/>
      <w:szCs w:val="24"/>
      <w:lang w:val="el-GR"/>
    </w:rPr>
  </w:style>
  <w:style w:type="paragraph" w:styleId="NormalWeb">
    <w:name w:val="Normal (Web)"/>
    <w:basedOn w:val="Normal"/>
    <w:uiPriority w:val="99"/>
    <w:semiHidden/>
    <w:unhideWhenUsed/>
    <w:rsid w:val="0073116B"/>
    <w:pPr>
      <w:spacing w:before="100" w:beforeAutospacing="1" w:after="100" w:afterAutospacing="1" w:line="240" w:lineRule="auto"/>
    </w:pPr>
    <w:rPr>
      <w:rFonts w:ascii="Verdana" w:eastAsia="Times New Roman" w:hAnsi="Verdana"/>
      <w:color w:val="000000"/>
      <w:sz w:val="16"/>
      <w:szCs w:val="16"/>
    </w:rPr>
  </w:style>
  <w:style w:type="paragraph" w:styleId="DocumentMap">
    <w:name w:val="Document Map"/>
    <w:basedOn w:val="Normal"/>
    <w:link w:val="DocumentMapChar"/>
    <w:uiPriority w:val="99"/>
    <w:semiHidden/>
    <w:unhideWhenUsed/>
    <w:rsid w:val="00825244"/>
    <w:rPr>
      <w:rFonts w:ascii="Tahoma" w:hAnsi="Tahoma"/>
      <w:sz w:val="16"/>
      <w:szCs w:val="16"/>
      <w:lang w:val="x-none" w:eastAsia="x-none"/>
    </w:rPr>
  </w:style>
  <w:style w:type="character" w:customStyle="1" w:styleId="DocumentMapChar">
    <w:name w:val="Document Map Char"/>
    <w:link w:val="DocumentMap"/>
    <w:uiPriority w:val="99"/>
    <w:semiHidden/>
    <w:rsid w:val="00825244"/>
    <w:rPr>
      <w:rFonts w:ascii="Tahoma" w:hAnsi="Tahoma" w:cs="Tahoma"/>
      <w:sz w:val="16"/>
      <w:szCs w:val="16"/>
    </w:rPr>
  </w:style>
  <w:style w:type="paragraph" w:styleId="ListParagraph">
    <w:name w:val="List Paragraph"/>
    <w:basedOn w:val="Normal"/>
    <w:uiPriority w:val="34"/>
    <w:qFormat/>
    <w:rsid w:val="008C5402"/>
    <w:pPr>
      <w:ind w:left="720"/>
    </w:pPr>
  </w:style>
  <w:style w:type="paragraph" w:customStyle="1" w:styleId="Pa1">
    <w:name w:val="Pa1"/>
    <w:basedOn w:val="Normal"/>
    <w:next w:val="Normal"/>
    <w:uiPriority w:val="99"/>
    <w:rsid w:val="00AF540F"/>
    <w:pPr>
      <w:autoSpaceDE w:val="0"/>
      <w:autoSpaceDN w:val="0"/>
      <w:adjustRightInd w:val="0"/>
      <w:spacing w:after="0" w:line="221" w:lineRule="atLeast"/>
    </w:pPr>
    <w:rPr>
      <w:rFonts w:ascii="Helvetica" w:hAnsi="Helvetica"/>
      <w:sz w:val="24"/>
      <w:szCs w:val="24"/>
    </w:rPr>
  </w:style>
  <w:style w:type="paragraph" w:customStyle="1" w:styleId="Pa4">
    <w:name w:val="Pa4"/>
    <w:basedOn w:val="Normal"/>
    <w:next w:val="Normal"/>
    <w:uiPriority w:val="99"/>
    <w:rsid w:val="00AF540F"/>
    <w:pPr>
      <w:autoSpaceDE w:val="0"/>
      <w:autoSpaceDN w:val="0"/>
      <w:adjustRightInd w:val="0"/>
      <w:spacing w:after="0" w:line="201" w:lineRule="atLeast"/>
    </w:pPr>
    <w:rPr>
      <w:rFonts w:ascii="Helvetica" w:hAnsi="Helvetica"/>
      <w:sz w:val="24"/>
      <w:szCs w:val="24"/>
    </w:rPr>
  </w:style>
  <w:style w:type="paragraph" w:customStyle="1" w:styleId="Pa8">
    <w:name w:val="Pa8"/>
    <w:basedOn w:val="Normal"/>
    <w:next w:val="Normal"/>
    <w:uiPriority w:val="99"/>
    <w:rsid w:val="00AF540F"/>
    <w:pPr>
      <w:autoSpaceDE w:val="0"/>
      <w:autoSpaceDN w:val="0"/>
      <w:adjustRightInd w:val="0"/>
      <w:spacing w:after="0" w:line="201" w:lineRule="atLeast"/>
    </w:pPr>
    <w:rPr>
      <w:rFonts w:ascii="Helvetica" w:hAnsi="Helvetica"/>
      <w:sz w:val="24"/>
      <w:szCs w:val="24"/>
    </w:rPr>
  </w:style>
  <w:style w:type="character" w:customStyle="1" w:styleId="A4">
    <w:name w:val="A4"/>
    <w:uiPriority w:val="99"/>
    <w:rsid w:val="00AF540F"/>
    <w:rPr>
      <w:rFonts w:cs="Helvetica"/>
      <w:color w:val="000000"/>
      <w:sz w:val="20"/>
      <w:szCs w:val="20"/>
      <w:u w:val="single"/>
    </w:rPr>
  </w:style>
  <w:style w:type="character" w:customStyle="1" w:styleId="A5">
    <w:name w:val="A5"/>
    <w:uiPriority w:val="99"/>
    <w:rsid w:val="00AF540F"/>
    <w:rPr>
      <w:rFonts w:cs="Helvetica"/>
      <w:b/>
      <w:bCs/>
      <w:color w:val="000000"/>
    </w:rPr>
  </w:style>
  <w:style w:type="paragraph" w:customStyle="1" w:styleId="Pa0">
    <w:name w:val="Pa0"/>
    <w:basedOn w:val="Normal"/>
    <w:next w:val="Normal"/>
    <w:uiPriority w:val="99"/>
    <w:rsid w:val="009C61C3"/>
    <w:pPr>
      <w:autoSpaceDE w:val="0"/>
      <w:autoSpaceDN w:val="0"/>
      <w:adjustRightInd w:val="0"/>
      <w:spacing w:after="0" w:line="241" w:lineRule="atLeast"/>
    </w:pPr>
    <w:rPr>
      <w:rFonts w:ascii="Akzidenz Grotesk BQ" w:hAnsi="Akzidenz Grotesk BQ"/>
      <w:sz w:val="24"/>
      <w:szCs w:val="24"/>
    </w:rPr>
  </w:style>
  <w:style w:type="character" w:customStyle="1" w:styleId="A0">
    <w:name w:val="A0"/>
    <w:uiPriority w:val="99"/>
    <w:rsid w:val="009C61C3"/>
    <w:rPr>
      <w:rFonts w:cs="Akzidenz Grotesk BQ"/>
      <w:color w:val="000000"/>
      <w:sz w:val="16"/>
      <w:szCs w:val="16"/>
    </w:rPr>
  </w:style>
  <w:style w:type="paragraph" w:customStyle="1" w:styleId="Default">
    <w:name w:val="Default"/>
    <w:rsid w:val="00CB6E51"/>
    <w:pPr>
      <w:autoSpaceDE w:val="0"/>
      <w:autoSpaceDN w:val="0"/>
      <w:adjustRightInd w:val="0"/>
    </w:pPr>
    <w:rPr>
      <w:rFonts w:ascii="Arial Narrow" w:hAnsi="Arial Narrow" w:cs="Arial Narrow"/>
      <w:color w:val="000000"/>
      <w:sz w:val="24"/>
      <w:szCs w:val="24"/>
    </w:rPr>
  </w:style>
  <w:style w:type="character" w:styleId="Emphasis">
    <w:name w:val="Emphasis"/>
    <w:uiPriority w:val="20"/>
    <w:qFormat/>
    <w:rsid w:val="00261A97"/>
    <w:rPr>
      <w:i/>
      <w:iCs/>
    </w:rPr>
  </w:style>
  <w:style w:type="paragraph" w:styleId="Caption">
    <w:name w:val="caption"/>
    <w:basedOn w:val="Normal"/>
    <w:next w:val="Normal"/>
    <w:uiPriority w:val="35"/>
    <w:qFormat/>
    <w:rsid w:val="0021736C"/>
    <w:rPr>
      <w:b/>
      <w:bCs/>
      <w:sz w:val="20"/>
      <w:szCs w:val="20"/>
    </w:rPr>
  </w:style>
  <w:style w:type="character" w:customStyle="1" w:styleId="text6">
    <w:name w:val="text6"/>
    <w:rsid w:val="00D53B65"/>
    <w:rPr>
      <w:rFonts w:ascii="Verdana" w:hAnsi="Verdana" w:hint="default"/>
      <w:b w:val="0"/>
      <w:bCs w:val="0"/>
      <w:color w:val="333333"/>
      <w:sz w:val="17"/>
      <w:szCs w:val="17"/>
    </w:rPr>
  </w:style>
  <w:style w:type="character" w:styleId="FollowedHyperlink">
    <w:name w:val="FollowedHyperlink"/>
    <w:uiPriority w:val="99"/>
    <w:semiHidden/>
    <w:unhideWhenUsed/>
    <w:rsid w:val="00D53B65"/>
    <w:rPr>
      <w:color w:val="800080"/>
      <w:u w:val="single"/>
    </w:rPr>
  </w:style>
  <w:style w:type="character" w:customStyle="1" w:styleId="highlightedsearchterm">
    <w:name w:val="highlightedsearchterm"/>
    <w:basedOn w:val="DefaultParagraphFont"/>
    <w:rsid w:val="00374670"/>
  </w:style>
  <w:style w:type="paragraph" w:styleId="Header">
    <w:name w:val="header"/>
    <w:basedOn w:val="Normal"/>
    <w:link w:val="HeaderChar"/>
    <w:unhideWhenUsed/>
    <w:rsid w:val="00117DFD"/>
    <w:pPr>
      <w:tabs>
        <w:tab w:val="center" w:pos="4320"/>
        <w:tab w:val="right" w:pos="8640"/>
      </w:tabs>
    </w:pPr>
    <w:rPr>
      <w:lang w:val="x-none" w:eastAsia="x-none"/>
    </w:rPr>
  </w:style>
  <w:style w:type="character" w:customStyle="1" w:styleId="HeaderChar">
    <w:name w:val="Header Char"/>
    <w:link w:val="Header"/>
    <w:rsid w:val="00117DFD"/>
    <w:rPr>
      <w:sz w:val="22"/>
      <w:szCs w:val="22"/>
    </w:rPr>
  </w:style>
  <w:style w:type="paragraph" w:styleId="Footer">
    <w:name w:val="footer"/>
    <w:basedOn w:val="Normal"/>
    <w:link w:val="FooterChar"/>
    <w:uiPriority w:val="99"/>
    <w:unhideWhenUsed/>
    <w:rsid w:val="00117DFD"/>
    <w:pPr>
      <w:tabs>
        <w:tab w:val="center" w:pos="4320"/>
        <w:tab w:val="right" w:pos="8640"/>
      </w:tabs>
    </w:pPr>
    <w:rPr>
      <w:lang w:val="x-none" w:eastAsia="x-none"/>
    </w:rPr>
  </w:style>
  <w:style w:type="character" w:customStyle="1" w:styleId="FooterChar">
    <w:name w:val="Footer Char"/>
    <w:link w:val="Footer"/>
    <w:uiPriority w:val="99"/>
    <w:rsid w:val="00117DFD"/>
    <w:rPr>
      <w:sz w:val="22"/>
      <w:szCs w:val="22"/>
    </w:rPr>
  </w:style>
  <w:style w:type="table" w:styleId="TableGrid">
    <w:name w:val="Table Grid"/>
    <w:basedOn w:val="TableNormal"/>
    <w:rsid w:val="00F341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0547B6"/>
    <w:pPr>
      <w:overflowPunct w:val="0"/>
      <w:autoSpaceDE w:val="0"/>
      <w:autoSpaceDN w:val="0"/>
      <w:adjustRightInd w:val="0"/>
      <w:spacing w:after="0" w:line="240" w:lineRule="auto"/>
      <w:jc w:val="center"/>
      <w:textAlignment w:val="baseline"/>
    </w:pPr>
    <w:rPr>
      <w:rFonts w:ascii="Arial" w:eastAsia="Times New Roman" w:hAnsi="Arial"/>
      <w:b/>
      <w:szCs w:val="20"/>
      <w:lang w:val="en-GB"/>
    </w:rPr>
  </w:style>
  <w:style w:type="character" w:customStyle="1" w:styleId="TitleChar">
    <w:name w:val="Title Char"/>
    <w:link w:val="Title"/>
    <w:rsid w:val="000547B6"/>
    <w:rPr>
      <w:rFonts w:ascii="Arial" w:eastAsia="Times New Roman" w:hAnsi="Arial"/>
      <w:b/>
      <w:sz w:val="22"/>
      <w:lang w:val="en-GB" w:eastAsia="en-US"/>
    </w:rPr>
  </w:style>
  <w:style w:type="character" w:customStyle="1" w:styleId="hps">
    <w:name w:val="hps"/>
    <w:basedOn w:val="DefaultParagraphFont"/>
    <w:rsid w:val="00BA7249"/>
  </w:style>
  <w:style w:type="character" w:styleId="Strong">
    <w:name w:val="Strong"/>
    <w:qFormat/>
    <w:rsid w:val="003C0AD8"/>
    <w:rPr>
      <w:b/>
      <w:bCs/>
    </w:rPr>
  </w:style>
  <w:style w:type="character" w:customStyle="1" w:styleId="text">
    <w:name w:val="text"/>
    <w:basedOn w:val="DefaultParagraphFont"/>
    <w:rsid w:val="00E47587"/>
  </w:style>
  <w:style w:type="table" w:customStyle="1" w:styleId="TableGrid1">
    <w:name w:val="Table Grid1"/>
    <w:basedOn w:val="TableNormal"/>
    <w:next w:val="TableGrid"/>
    <w:rsid w:val="0052786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D74545"/>
    <w:rPr>
      <w:sz w:val="16"/>
      <w:szCs w:val="16"/>
    </w:rPr>
  </w:style>
  <w:style w:type="paragraph" w:styleId="CommentText">
    <w:name w:val="annotation text"/>
    <w:basedOn w:val="Normal"/>
    <w:link w:val="CommentTextChar"/>
    <w:uiPriority w:val="99"/>
    <w:semiHidden/>
    <w:unhideWhenUsed/>
    <w:rsid w:val="00D74545"/>
    <w:rPr>
      <w:sz w:val="20"/>
      <w:szCs w:val="20"/>
    </w:rPr>
  </w:style>
  <w:style w:type="character" w:customStyle="1" w:styleId="CommentTextChar">
    <w:name w:val="Comment Text Char"/>
    <w:link w:val="CommentText"/>
    <w:uiPriority w:val="99"/>
    <w:semiHidden/>
    <w:rsid w:val="00D74545"/>
    <w:rPr>
      <w:lang w:val="en-US" w:eastAsia="en-US"/>
    </w:rPr>
  </w:style>
  <w:style w:type="paragraph" w:styleId="CommentSubject">
    <w:name w:val="annotation subject"/>
    <w:basedOn w:val="CommentText"/>
    <w:next w:val="CommentText"/>
    <w:link w:val="CommentSubjectChar"/>
    <w:uiPriority w:val="99"/>
    <w:semiHidden/>
    <w:unhideWhenUsed/>
    <w:rsid w:val="00D74545"/>
    <w:rPr>
      <w:b/>
      <w:bCs/>
    </w:rPr>
  </w:style>
  <w:style w:type="character" w:customStyle="1" w:styleId="CommentSubjectChar">
    <w:name w:val="Comment Subject Char"/>
    <w:link w:val="CommentSubject"/>
    <w:uiPriority w:val="99"/>
    <w:semiHidden/>
    <w:rsid w:val="00D74545"/>
    <w:rPr>
      <w:b/>
      <w:bCs/>
      <w:lang w:val="en-US" w:eastAsia="en-US"/>
    </w:rPr>
  </w:style>
  <w:style w:type="paragraph" w:styleId="HTMLPreformatted">
    <w:name w:val="HTML Preformatted"/>
    <w:basedOn w:val="Normal"/>
    <w:link w:val="HTMLPreformattedChar"/>
    <w:uiPriority w:val="99"/>
    <w:semiHidden/>
    <w:unhideWhenUsed/>
    <w:rsid w:val="000D0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0D004D"/>
    <w:rPr>
      <w:rFonts w:ascii="Courier New" w:eastAsia="Times New Roman" w:hAnsi="Courier New" w:cs="Courier New"/>
      <w:lang w:val="en-GB" w:eastAsia="en-GB"/>
    </w:rPr>
  </w:style>
  <w:style w:type="character" w:customStyle="1" w:styleId="y2iqfc">
    <w:name w:val="y2iqfc"/>
    <w:basedOn w:val="DefaultParagraphFont"/>
    <w:rsid w:val="000D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55773">
      <w:bodyDiv w:val="1"/>
      <w:marLeft w:val="0"/>
      <w:marRight w:val="0"/>
      <w:marTop w:val="0"/>
      <w:marBottom w:val="0"/>
      <w:divBdr>
        <w:top w:val="none" w:sz="0" w:space="0" w:color="auto"/>
        <w:left w:val="none" w:sz="0" w:space="0" w:color="auto"/>
        <w:bottom w:val="none" w:sz="0" w:space="0" w:color="auto"/>
        <w:right w:val="none" w:sz="0" w:space="0" w:color="auto"/>
      </w:divBdr>
      <w:divsChild>
        <w:div w:id="2053187570">
          <w:marLeft w:val="0"/>
          <w:marRight w:val="0"/>
          <w:marTop w:val="0"/>
          <w:marBottom w:val="0"/>
          <w:divBdr>
            <w:top w:val="none" w:sz="0" w:space="0" w:color="auto"/>
            <w:left w:val="none" w:sz="0" w:space="0" w:color="auto"/>
            <w:bottom w:val="none" w:sz="0" w:space="0" w:color="auto"/>
            <w:right w:val="none" w:sz="0" w:space="0" w:color="auto"/>
          </w:divBdr>
          <w:divsChild>
            <w:div w:id="257561584">
              <w:marLeft w:val="87"/>
              <w:marRight w:val="52"/>
              <w:marTop w:val="35"/>
              <w:marBottom w:val="0"/>
              <w:divBdr>
                <w:top w:val="none" w:sz="0" w:space="0" w:color="auto"/>
                <w:left w:val="none" w:sz="0" w:space="0" w:color="auto"/>
                <w:bottom w:val="none" w:sz="0" w:space="0" w:color="auto"/>
                <w:right w:val="none" w:sz="0" w:space="0" w:color="auto"/>
              </w:divBdr>
              <w:divsChild>
                <w:div w:id="123158229">
                  <w:marLeft w:val="35"/>
                  <w:marRight w:val="35"/>
                  <w:marTop w:val="35"/>
                  <w:marBottom w:val="35"/>
                  <w:divBdr>
                    <w:top w:val="none" w:sz="0" w:space="0" w:color="auto"/>
                    <w:left w:val="none" w:sz="0" w:space="0" w:color="auto"/>
                    <w:bottom w:val="none" w:sz="0" w:space="0" w:color="auto"/>
                    <w:right w:val="none" w:sz="0" w:space="0" w:color="auto"/>
                  </w:divBdr>
                </w:div>
              </w:divsChild>
            </w:div>
          </w:divsChild>
        </w:div>
      </w:divsChild>
    </w:div>
    <w:div w:id="263222583">
      <w:bodyDiv w:val="1"/>
      <w:marLeft w:val="0"/>
      <w:marRight w:val="0"/>
      <w:marTop w:val="0"/>
      <w:marBottom w:val="0"/>
      <w:divBdr>
        <w:top w:val="none" w:sz="0" w:space="0" w:color="auto"/>
        <w:left w:val="none" w:sz="0" w:space="0" w:color="auto"/>
        <w:bottom w:val="none" w:sz="0" w:space="0" w:color="auto"/>
        <w:right w:val="none" w:sz="0" w:space="0" w:color="auto"/>
      </w:divBdr>
      <w:divsChild>
        <w:div w:id="407387307">
          <w:marLeft w:val="0"/>
          <w:marRight w:val="0"/>
          <w:marTop w:val="0"/>
          <w:marBottom w:val="0"/>
          <w:divBdr>
            <w:top w:val="single" w:sz="6" w:space="0" w:color="CBCBCB"/>
            <w:left w:val="single" w:sz="6" w:space="15" w:color="CBCBCB"/>
            <w:bottom w:val="single" w:sz="6" w:space="15" w:color="CBCBCB"/>
            <w:right w:val="single" w:sz="6" w:space="15" w:color="CBCBCB"/>
          </w:divBdr>
          <w:divsChild>
            <w:div w:id="1977836268">
              <w:marLeft w:val="0"/>
              <w:marRight w:val="0"/>
              <w:marTop w:val="0"/>
              <w:marBottom w:val="0"/>
              <w:divBdr>
                <w:top w:val="none" w:sz="0" w:space="0" w:color="auto"/>
                <w:left w:val="none" w:sz="0" w:space="0" w:color="auto"/>
                <w:bottom w:val="none" w:sz="0" w:space="0" w:color="auto"/>
                <w:right w:val="none" w:sz="0" w:space="0" w:color="auto"/>
              </w:divBdr>
              <w:divsChild>
                <w:div w:id="765812092">
                  <w:marLeft w:val="150"/>
                  <w:marRight w:val="2625"/>
                  <w:marTop w:val="0"/>
                  <w:marBottom w:val="300"/>
                  <w:divBdr>
                    <w:top w:val="none" w:sz="0" w:space="0" w:color="auto"/>
                    <w:left w:val="none" w:sz="0" w:space="0" w:color="auto"/>
                    <w:bottom w:val="none" w:sz="0" w:space="0" w:color="auto"/>
                    <w:right w:val="none" w:sz="0" w:space="0" w:color="auto"/>
                  </w:divBdr>
                  <w:divsChild>
                    <w:div w:id="275142423">
                      <w:marLeft w:val="0"/>
                      <w:marRight w:val="0"/>
                      <w:marTop w:val="0"/>
                      <w:marBottom w:val="0"/>
                      <w:divBdr>
                        <w:top w:val="none" w:sz="0" w:space="0" w:color="auto"/>
                        <w:left w:val="none" w:sz="0" w:space="0" w:color="auto"/>
                        <w:bottom w:val="none" w:sz="0" w:space="0" w:color="auto"/>
                        <w:right w:val="none" w:sz="0" w:space="0" w:color="auto"/>
                      </w:divBdr>
                      <w:divsChild>
                        <w:div w:id="1114516186">
                          <w:marLeft w:val="0"/>
                          <w:marRight w:val="0"/>
                          <w:marTop w:val="0"/>
                          <w:marBottom w:val="0"/>
                          <w:divBdr>
                            <w:top w:val="none" w:sz="0" w:space="0" w:color="auto"/>
                            <w:left w:val="none" w:sz="0" w:space="0" w:color="auto"/>
                            <w:bottom w:val="none" w:sz="0" w:space="0" w:color="auto"/>
                            <w:right w:val="none" w:sz="0" w:space="0" w:color="auto"/>
                          </w:divBdr>
                          <w:divsChild>
                            <w:div w:id="9209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021867">
      <w:bodyDiv w:val="1"/>
      <w:marLeft w:val="0"/>
      <w:marRight w:val="0"/>
      <w:marTop w:val="0"/>
      <w:marBottom w:val="0"/>
      <w:divBdr>
        <w:top w:val="none" w:sz="0" w:space="0" w:color="auto"/>
        <w:left w:val="none" w:sz="0" w:space="0" w:color="auto"/>
        <w:bottom w:val="none" w:sz="0" w:space="0" w:color="auto"/>
        <w:right w:val="none" w:sz="0" w:space="0" w:color="auto"/>
      </w:divBdr>
      <w:divsChild>
        <w:div w:id="249236575">
          <w:marLeft w:val="0"/>
          <w:marRight w:val="0"/>
          <w:marTop w:val="0"/>
          <w:marBottom w:val="0"/>
          <w:divBdr>
            <w:top w:val="none" w:sz="0" w:space="0" w:color="auto"/>
            <w:left w:val="none" w:sz="0" w:space="0" w:color="auto"/>
            <w:bottom w:val="none" w:sz="0" w:space="0" w:color="auto"/>
            <w:right w:val="none" w:sz="0" w:space="0" w:color="auto"/>
          </w:divBdr>
          <w:divsChild>
            <w:div w:id="19442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0418">
      <w:bodyDiv w:val="1"/>
      <w:marLeft w:val="0"/>
      <w:marRight w:val="0"/>
      <w:marTop w:val="0"/>
      <w:marBottom w:val="0"/>
      <w:divBdr>
        <w:top w:val="none" w:sz="0" w:space="0" w:color="auto"/>
        <w:left w:val="none" w:sz="0" w:space="0" w:color="auto"/>
        <w:bottom w:val="none" w:sz="0" w:space="0" w:color="auto"/>
        <w:right w:val="none" w:sz="0" w:space="0" w:color="auto"/>
      </w:divBdr>
      <w:divsChild>
        <w:div w:id="842470415">
          <w:marLeft w:val="0"/>
          <w:marRight w:val="0"/>
          <w:marTop w:val="0"/>
          <w:marBottom w:val="0"/>
          <w:divBdr>
            <w:top w:val="none" w:sz="0" w:space="0" w:color="auto"/>
            <w:left w:val="none" w:sz="0" w:space="0" w:color="auto"/>
            <w:bottom w:val="none" w:sz="0" w:space="0" w:color="auto"/>
            <w:right w:val="none" w:sz="0" w:space="0" w:color="auto"/>
          </w:divBdr>
          <w:divsChild>
            <w:div w:id="72631432">
              <w:marLeft w:val="0"/>
              <w:marRight w:val="0"/>
              <w:marTop w:val="0"/>
              <w:marBottom w:val="0"/>
              <w:divBdr>
                <w:top w:val="none" w:sz="0" w:space="0" w:color="auto"/>
                <w:left w:val="none" w:sz="0" w:space="0" w:color="auto"/>
                <w:bottom w:val="none" w:sz="0" w:space="0" w:color="auto"/>
                <w:right w:val="none" w:sz="0" w:space="0" w:color="auto"/>
              </w:divBdr>
              <w:divsChild>
                <w:div w:id="1014917504">
                  <w:marLeft w:val="0"/>
                  <w:marRight w:val="0"/>
                  <w:marTop w:val="0"/>
                  <w:marBottom w:val="0"/>
                  <w:divBdr>
                    <w:top w:val="none" w:sz="0" w:space="0" w:color="auto"/>
                    <w:left w:val="none" w:sz="0" w:space="0" w:color="auto"/>
                    <w:bottom w:val="none" w:sz="0" w:space="0" w:color="auto"/>
                    <w:right w:val="none" w:sz="0" w:space="0" w:color="auto"/>
                  </w:divBdr>
                  <w:divsChild>
                    <w:div w:id="1028336781">
                      <w:marLeft w:val="0"/>
                      <w:marRight w:val="0"/>
                      <w:marTop w:val="0"/>
                      <w:marBottom w:val="0"/>
                      <w:divBdr>
                        <w:top w:val="none" w:sz="0" w:space="0" w:color="auto"/>
                        <w:left w:val="none" w:sz="0" w:space="0" w:color="auto"/>
                        <w:bottom w:val="none" w:sz="0" w:space="0" w:color="auto"/>
                        <w:right w:val="none" w:sz="0" w:space="0" w:color="auto"/>
                      </w:divBdr>
                      <w:divsChild>
                        <w:div w:id="176627709">
                          <w:marLeft w:val="0"/>
                          <w:marRight w:val="0"/>
                          <w:marTop w:val="0"/>
                          <w:marBottom w:val="0"/>
                          <w:divBdr>
                            <w:top w:val="none" w:sz="0" w:space="0" w:color="auto"/>
                            <w:left w:val="none" w:sz="0" w:space="0" w:color="auto"/>
                            <w:bottom w:val="none" w:sz="0" w:space="0" w:color="auto"/>
                            <w:right w:val="none" w:sz="0" w:space="0" w:color="auto"/>
                          </w:divBdr>
                          <w:divsChild>
                            <w:div w:id="20990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228759">
      <w:bodyDiv w:val="1"/>
      <w:marLeft w:val="0"/>
      <w:marRight w:val="0"/>
      <w:marTop w:val="0"/>
      <w:marBottom w:val="0"/>
      <w:divBdr>
        <w:top w:val="none" w:sz="0" w:space="0" w:color="auto"/>
        <w:left w:val="none" w:sz="0" w:space="0" w:color="auto"/>
        <w:bottom w:val="none" w:sz="0" w:space="0" w:color="auto"/>
        <w:right w:val="none" w:sz="0" w:space="0" w:color="auto"/>
      </w:divBdr>
      <w:divsChild>
        <w:div w:id="92361918">
          <w:marLeft w:val="0"/>
          <w:marRight w:val="0"/>
          <w:marTop w:val="240"/>
          <w:marBottom w:val="0"/>
          <w:divBdr>
            <w:top w:val="none" w:sz="0" w:space="0" w:color="auto"/>
            <w:left w:val="none" w:sz="0" w:space="0" w:color="auto"/>
            <w:bottom w:val="none" w:sz="0" w:space="0" w:color="auto"/>
            <w:right w:val="none" w:sz="0" w:space="0" w:color="auto"/>
          </w:divBdr>
          <w:divsChild>
            <w:div w:id="570772789">
              <w:marLeft w:val="0"/>
              <w:marRight w:val="0"/>
              <w:marTop w:val="0"/>
              <w:marBottom w:val="0"/>
              <w:divBdr>
                <w:top w:val="none" w:sz="0" w:space="0" w:color="auto"/>
                <w:left w:val="none" w:sz="0" w:space="0" w:color="auto"/>
                <w:bottom w:val="none" w:sz="0" w:space="0" w:color="auto"/>
                <w:right w:val="none" w:sz="0" w:space="0" w:color="auto"/>
              </w:divBdr>
              <w:divsChild>
                <w:div w:id="145359426">
                  <w:marLeft w:val="0"/>
                  <w:marRight w:val="0"/>
                  <w:marTop w:val="0"/>
                  <w:marBottom w:val="0"/>
                  <w:divBdr>
                    <w:top w:val="none" w:sz="0" w:space="0" w:color="auto"/>
                    <w:left w:val="none" w:sz="0" w:space="0" w:color="auto"/>
                    <w:bottom w:val="none" w:sz="0" w:space="0" w:color="auto"/>
                    <w:right w:val="none" w:sz="0" w:space="0" w:color="auto"/>
                  </w:divBdr>
                  <w:divsChild>
                    <w:div w:id="1178809601">
                      <w:marLeft w:val="0"/>
                      <w:marRight w:val="0"/>
                      <w:marTop w:val="0"/>
                      <w:marBottom w:val="0"/>
                      <w:divBdr>
                        <w:top w:val="none" w:sz="0" w:space="0" w:color="auto"/>
                        <w:left w:val="none" w:sz="0" w:space="0" w:color="auto"/>
                        <w:bottom w:val="none" w:sz="0" w:space="0" w:color="auto"/>
                        <w:right w:val="none" w:sz="0" w:space="0" w:color="auto"/>
                      </w:divBdr>
                      <w:divsChild>
                        <w:div w:id="1321079711">
                          <w:marLeft w:val="0"/>
                          <w:marRight w:val="0"/>
                          <w:marTop w:val="0"/>
                          <w:marBottom w:val="0"/>
                          <w:divBdr>
                            <w:top w:val="none" w:sz="0" w:space="0" w:color="auto"/>
                            <w:left w:val="none" w:sz="0" w:space="0" w:color="auto"/>
                            <w:bottom w:val="none" w:sz="0" w:space="0" w:color="auto"/>
                            <w:right w:val="none" w:sz="0" w:space="0" w:color="auto"/>
                          </w:divBdr>
                          <w:divsChild>
                            <w:div w:id="8435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730916">
      <w:bodyDiv w:val="1"/>
      <w:marLeft w:val="0"/>
      <w:marRight w:val="0"/>
      <w:marTop w:val="0"/>
      <w:marBottom w:val="0"/>
      <w:divBdr>
        <w:top w:val="none" w:sz="0" w:space="0" w:color="auto"/>
        <w:left w:val="none" w:sz="0" w:space="0" w:color="auto"/>
        <w:bottom w:val="none" w:sz="0" w:space="0" w:color="auto"/>
        <w:right w:val="none" w:sz="0" w:space="0" w:color="auto"/>
      </w:divBdr>
      <w:divsChild>
        <w:div w:id="648703785">
          <w:marLeft w:val="0"/>
          <w:marRight w:val="0"/>
          <w:marTop w:val="240"/>
          <w:marBottom w:val="0"/>
          <w:divBdr>
            <w:top w:val="none" w:sz="0" w:space="0" w:color="auto"/>
            <w:left w:val="none" w:sz="0" w:space="0" w:color="auto"/>
            <w:bottom w:val="none" w:sz="0" w:space="0" w:color="auto"/>
            <w:right w:val="none" w:sz="0" w:space="0" w:color="auto"/>
          </w:divBdr>
          <w:divsChild>
            <w:div w:id="1690715629">
              <w:marLeft w:val="0"/>
              <w:marRight w:val="0"/>
              <w:marTop w:val="0"/>
              <w:marBottom w:val="0"/>
              <w:divBdr>
                <w:top w:val="none" w:sz="0" w:space="0" w:color="auto"/>
                <w:left w:val="none" w:sz="0" w:space="0" w:color="auto"/>
                <w:bottom w:val="none" w:sz="0" w:space="0" w:color="auto"/>
                <w:right w:val="none" w:sz="0" w:space="0" w:color="auto"/>
              </w:divBdr>
              <w:divsChild>
                <w:div w:id="2003582833">
                  <w:marLeft w:val="0"/>
                  <w:marRight w:val="0"/>
                  <w:marTop w:val="0"/>
                  <w:marBottom w:val="0"/>
                  <w:divBdr>
                    <w:top w:val="none" w:sz="0" w:space="0" w:color="auto"/>
                    <w:left w:val="none" w:sz="0" w:space="0" w:color="auto"/>
                    <w:bottom w:val="none" w:sz="0" w:space="0" w:color="auto"/>
                    <w:right w:val="none" w:sz="0" w:space="0" w:color="auto"/>
                  </w:divBdr>
                  <w:divsChild>
                    <w:div w:id="1218590410">
                      <w:marLeft w:val="0"/>
                      <w:marRight w:val="0"/>
                      <w:marTop w:val="0"/>
                      <w:marBottom w:val="0"/>
                      <w:divBdr>
                        <w:top w:val="none" w:sz="0" w:space="0" w:color="auto"/>
                        <w:left w:val="none" w:sz="0" w:space="0" w:color="auto"/>
                        <w:bottom w:val="none" w:sz="0" w:space="0" w:color="auto"/>
                        <w:right w:val="none" w:sz="0" w:space="0" w:color="auto"/>
                      </w:divBdr>
                      <w:divsChild>
                        <w:div w:id="1217860134">
                          <w:marLeft w:val="0"/>
                          <w:marRight w:val="0"/>
                          <w:marTop w:val="0"/>
                          <w:marBottom w:val="0"/>
                          <w:divBdr>
                            <w:top w:val="none" w:sz="0" w:space="0" w:color="auto"/>
                            <w:left w:val="none" w:sz="0" w:space="0" w:color="auto"/>
                            <w:bottom w:val="none" w:sz="0" w:space="0" w:color="auto"/>
                            <w:right w:val="none" w:sz="0" w:space="0" w:color="auto"/>
                          </w:divBdr>
                          <w:divsChild>
                            <w:div w:id="58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858274">
      <w:bodyDiv w:val="1"/>
      <w:marLeft w:val="0"/>
      <w:marRight w:val="0"/>
      <w:marTop w:val="0"/>
      <w:marBottom w:val="0"/>
      <w:divBdr>
        <w:top w:val="none" w:sz="0" w:space="0" w:color="auto"/>
        <w:left w:val="none" w:sz="0" w:space="0" w:color="auto"/>
        <w:bottom w:val="none" w:sz="0" w:space="0" w:color="auto"/>
        <w:right w:val="none" w:sz="0" w:space="0" w:color="auto"/>
      </w:divBdr>
      <w:divsChild>
        <w:div w:id="893469952">
          <w:marLeft w:val="0"/>
          <w:marRight w:val="0"/>
          <w:marTop w:val="0"/>
          <w:marBottom w:val="0"/>
          <w:divBdr>
            <w:top w:val="none" w:sz="0" w:space="0" w:color="auto"/>
            <w:left w:val="none" w:sz="0" w:space="0" w:color="auto"/>
            <w:bottom w:val="none" w:sz="0" w:space="0" w:color="auto"/>
            <w:right w:val="none" w:sz="0" w:space="0" w:color="auto"/>
          </w:divBdr>
          <w:divsChild>
            <w:div w:id="1685979297">
              <w:marLeft w:val="0"/>
              <w:marRight w:val="0"/>
              <w:marTop w:val="0"/>
              <w:marBottom w:val="0"/>
              <w:divBdr>
                <w:top w:val="none" w:sz="0" w:space="0" w:color="auto"/>
                <w:left w:val="none" w:sz="0" w:space="0" w:color="auto"/>
                <w:bottom w:val="none" w:sz="0" w:space="0" w:color="auto"/>
                <w:right w:val="none" w:sz="0" w:space="0" w:color="auto"/>
              </w:divBdr>
              <w:divsChild>
                <w:div w:id="561447658">
                  <w:marLeft w:val="0"/>
                  <w:marRight w:val="0"/>
                  <w:marTop w:val="0"/>
                  <w:marBottom w:val="0"/>
                  <w:divBdr>
                    <w:top w:val="none" w:sz="0" w:space="0" w:color="auto"/>
                    <w:left w:val="none" w:sz="0" w:space="0" w:color="auto"/>
                    <w:bottom w:val="single" w:sz="8" w:space="0" w:color="766E64"/>
                    <w:right w:val="none" w:sz="0" w:space="0" w:color="auto"/>
                  </w:divBdr>
                  <w:divsChild>
                    <w:div w:id="2116946055">
                      <w:marLeft w:val="212"/>
                      <w:marRight w:val="21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6838">
      <w:bodyDiv w:val="1"/>
      <w:marLeft w:val="0"/>
      <w:marRight w:val="0"/>
      <w:marTop w:val="0"/>
      <w:marBottom w:val="0"/>
      <w:divBdr>
        <w:top w:val="none" w:sz="0" w:space="0" w:color="auto"/>
        <w:left w:val="none" w:sz="0" w:space="0" w:color="auto"/>
        <w:bottom w:val="none" w:sz="0" w:space="0" w:color="auto"/>
        <w:right w:val="none" w:sz="0" w:space="0" w:color="auto"/>
      </w:divBdr>
      <w:divsChild>
        <w:div w:id="899940510">
          <w:marLeft w:val="0"/>
          <w:marRight w:val="0"/>
          <w:marTop w:val="75"/>
          <w:marBottom w:val="75"/>
          <w:divBdr>
            <w:top w:val="single" w:sz="6" w:space="0" w:color="000000"/>
            <w:left w:val="single" w:sz="6" w:space="0" w:color="000000"/>
            <w:bottom w:val="single" w:sz="6" w:space="0" w:color="000000"/>
            <w:right w:val="single" w:sz="6" w:space="0" w:color="000000"/>
          </w:divBdr>
          <w:divsChild>
            <w:div w:id="788278029">
              <w:marLeft w:val="0"/>
              <w:marRight w:val="0"/>
              <w:marTop w:val="0"/>
              <w:marBottom w:val="0"/>
              <w:divBdr>
                <w:top w:val="none" w:sz="0" w:space="0" w:color="auto"/>
                <w:left w:val="none" w:sz="0" w:space="0" w:color="auto"/>
                <w:bottom w:val="none" w:sz="0" w:space="0" w:color="auto"/>
                <w:right w:val="none" w:sz="0" w:space="0" w:color="auto"/>
              </w:divBdr>
              <w:divsChild>
                <w:div w:id="894589596">
                  <w:marLeft w:val="0"/>
                  <w:marRight w:val="0"/>
                  <w:marTop w:val="0"/>
                  <w:marBottom w:val="0"/>
                  <w:divBdr>
                    <w:top w:val="none" w:sz="0" w:space="0" w:color="auto"/>
                    <w:left w:val="none" w:sz="0" w:space="0" w:color="auto"/>
                    <w:bottom w:val="none" w:sz="0" w:space="0" w:color="auto"/>
                    <w:right w:val="none" w:sz="0" w:space="0" w:color="auto"/>
                  </w:divBdr>
                  <w:divsChild>
                    <w:div w:id="238635985">
                      <w:marLeft w:val="75"/>
                      <w:marRight w:val="75"/>
                      <w:marTop w:val="75"/>
                      <w:marBottom w:val="225"/>
                      <w:divBdr>
                        <w:top w:val="none" w:sz="0" w:space="0" w:color="auto"/>
                        <w:left w:val="none" w:sz="0" w:space="0" w:color="auto"/>
                        <w:bottom w:val="single" w:sz="6" w:space="0" w:color="FFA500"/>
                        <w:right w:val="none" w:sz="0" w:space="0" w:color="auto"/>
                      </w:divBdr>
                      <w:divsChild>
                        <w:div w:id="5525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12850">
      <w:bodyDiv w:val="1"/>
      <w:marLeft w:val="0"/>
      <w:marRight w:val="0"/>
      <w:marTop w:val="0"/>
      <w:marBottom w:val="0"/>
      <w:divBdr>
        <w:top w:val="none" w:sz="0" w:space="0" w:color="auto"/>
        <w:left w:val="none" w:sz="0" w:space="0" w:color="auto"/>
        <w:bottom w:val="none" w:sz="0" w:space="0" w:color="auto"/>
        <w:right w:val="none" w:sz="0" w:space="0" w:color="auto"/>
      </w:divBdr>
      <w:divsChild>
        <w:div w:id="891886005">
          <w:marLeft w:val="0"/>
          <w:marRight w:val="0"/>
          <w:marTop w:val="0"/>
          <w:marBottom w:val="0"/>
          <w:divBdr>
            <w:top w:val="none" w:sz="0" w:space="0" w:color="auto"/>
            <w:left w:val="none" w:sz="0" w:space="0" w:color="auto"/>
            <w:bottom w:val="none" w:sz="0" w:space="0" w:color="auto"/>
            <w:right w:val="none" w:sz="0" w:space="0" w:color="auto"/>
          </w:divBdr>
          <w:divsChild>
            <w:div w:id="1429305537">
              <w:marLeft w:val="0"/>
              <w:marRight w:val="0"/>
              <w:marTop w:val="0"/>
              <w:marBottom w:val="0"/>
              <w:divBdr>
                <w:top w:val="none" w:sz="0" w:space="0" w:color="auto"/>
                <w:left w:val="none" w:sz="0" w:space="0" w:color="auto"/>
                <w:bottom w:val="none" w:sz="0" w:space="0" w:color="auto"/>
                <w:right w:val="none" w:sz="0" w:space="0" w:color="auto"/>
              </w:divBdr>
              <w:divsChild>
                <w:div w:id="1074819869">
                  <w:marLeft w:val="0"/>
                  <w:marRight w:val="0"/>
                  <w:marTop w:val="0"/>
                  <w:marBottom w:val="0"/>
                  <w:divBdr>
                    <w:top w:val="none" w:sz="0" w:space="0" w:color="auto"/>
                    <w:left w:val="none" w:sz="0" w:space="0" w:color="auto"/>
                    <w:bottom w:val="none" w:sz="0" w:space="0" w:color="auto"/>
                    <w:right w:val="none" w:sz="0" w:space="0" w:color="auto"/>
                  </w:divBdr>
                  <w:divsChild>
                    <w:div w:id="10086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09">
      <w:bodyDiv w:val="1"/>
      <w:marLeft w:val="0"/>
      <w:marRight w:val="0"/>
      <w:marTop w:val="0"/>
      <w:marBottom w:val="0"/>
      <w:divBdr>
        <w:top w:val="none" w:sz="0" w:space="0" w:color="auto"/>
        <w:left w:val="none" w:sz="0" w:space="0" w:color="auto"/>
        <w:bottom w:val="none" w:sz="0" w:space="0" w:color="auto"/>
        <w:right w:val="none" w:sz="0" w:space="0" w:color="auto"/>
      </w:divBdr>
      <w:divsChild>
        <w:div w:id="2097896119">
          <w:marLeft w:val="0"/>
          <w:marRight w:val="0"/>
          <w:marTop w:val="0"/>
          <w:marBottom w:val="0"/>
          <w:divBdr>
            <w:top w:val="none" w:sz="0" w:space="0" w:color="auto"/>
            <w:left w:val="none" w:sz="0" w:space="0" w:color="auto"/>
            <w:bottom w:val="none" w:sz="0" w:space="0" w:color="auto"/>
            <w:right w:val="none" w:sz="0" w:space="0" w:color="auto"/>
          </w:divBdr>
          <w:divsChild>
            <w:div w:id="795952957">
              <w:marLeft w:val="0"/>
              <w:marRight w:val="150"/>
              <w:marTop w:val="150"/>
              <w:marBottom w:val="225"/>
              <w:divBdr>
                <w:top w:val="none" w:sz="0" w:space="0" w:color="auto"/>
                <w:left w:val="none" w:sz="0" w:space="0" w:color="auto"/>
                <w:bottom w:val="none" w:sz="0" w:space="0" w:color="auto"/>
                <w:right w:val="none" w:sz="0" w:space="0" w:color="auto"/>
              </w:divBdr>
            </w:div>
          </w:divsChild>
        </w:div>
      </w:divsChild>
    </w:div>
    <w:div w:id="1334989942">
      <w:bodyDiv w:val="1"/>
      <w:marLeft w:val="0"/>
      <w:marRight w:val="0"/>
      <w:marTop w:val="0"/>
      <w:marBottom w:val="0"/>
      <w:divBdr>
        <w:top w:val="none" w:sz="0" w:space="0" w:color="auto"/>
        <w:left w:val="none" w:sz="0" w:space="0" w:color="auto"/>
        <w:bottom w:val="none" w:sz="0" w:space="0" w:color="auto"/>
        <w:right w:val="none" w:sz="0" w:space="0" w:color="auto"/>
      </w:divBdr>
    </w:div>
    <w:div w:id="1336300568">
      <w:bodyDiv w:val="1"/>
      <w:marLeft w:val="0"/>
      <w:marRight w:val="0"/>
      <w:marTop w:val="0"/>
      <w:marBottom w:val="0"/>
      <w:divBdr>
        <w:top w:val="none" w:sz="0" w:space="0" w:color="auto"/>
        <w:left w:val="none" w:sz="0" w:space="0" w:color="auto"/>
        <w:bottom w:val="none" w:sz="0" w:space="0" w:color="auto"/>
        <w:right w:val="none" w:sz="0" w:space="0" w:color="auto"/>
      </w:divBdr>
    </w:div>
    <w:div w:id="1340280099">
      <w:bodyDiv w:val="1"/>
      <w:marLeft w:val="0"/>
      <w:marRight w:val="0"/>
      <w:marTop w:val="0"/>
      <w:marBottom w:val="0"/>
      <w:divBdr>
        <w:top w:val="none" w:sz="0" w:space="0" w:color="auto"/>
        <w:left w:val="none" w:sz="0" w:space="0" w:color="auto"/>
        <w:bottom w:val="none" w:sz="0" w:space="0" w:color="auto"/>
        <w:right w:val="none" w:sz="0" w:space="0" w:color="auto"/>
      </w:divBdr>
      <w:divsChild>
        <w:div w:id="717976082">
          <w:marLeft w:val="3"/>
          <w:marRight w:val="3"/>
          <w:marTop w:val="0"/>
          <w:marBottom w:val="0"/>
          <w:divBdr>
            <w:top w:val="single" w:sz="6" w:space="0" w:color="112449"/>
            <w:left w:val="single" w:sz="6" w:space="0" w:color="112449"/>
            <w:bottom w:val="single" w:sz="6" w:space="0" w:color="112449"/>
            <w:right w:val="single" w:sz="6" w:space="0" w:color="112449"/>
          </w:divBdr>
          <w:divsChild>
            <w:div w:id="266472183">
              <w:marLeft w:val="3"/>
              <w:marRight w:val="3"/>
              <w:marTop w:val="0"/>
              <w:marBottom w:val="0"/>
              <w:divBdr>
                <w:top w:val="single" w:sz="6" w:space="0" w:color="112449"/>
                <w:left w:val="single" w:sz="6" w:space="0" w:color="112449"/>
                <w:bottom w:val="single" w:sz="6" w:space="0" w:color="112449"/>
                <w:right w:val="single" w:sz="6" w:space="0" w:color="112449"/>
              </w:divBdr>
              <w:divsChild>
                <w:div w:id="126506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11562">
      <w:bodyDiv w:val="1"/>
      <w:marLeft w:val="0"/>
      <w:marRight w:val="0"/>
      <w:marTop w:val="0"/>
      <w:marBottom w:val="0"/>
      <w:divBdr>
        <w:top w:val="none" w:sz="0" w:space="0" w:color="auto"/>
        <w:left w:val="none" w:sz="0" w:space="0" w:color="auto"/>
        <w:bottom w:val="none" w:sz="0" w:space="0" w:color="auto"/>
        <w:right w:val="none" w:sz="0" w:space="0" w:color="auto"/>
      </w:divBdr>
      <w:divsChild>
        <w:div w:id="1396203302">
          <w:marLeft w:val="0"/>
          <w:marRight w:val="0"/>
          <w:marTop w:val="0"/>
          <w:marBottom w:val="0"/>
          <w:divBdr>
            <w:top w:val="none" w:sz="0" w:space="0" w:color="auto"/>
            <w:left w:val="none" w:sz="0" w:space="0" w:color="auto"/>
            <w:bottom w:val="none" w:sz="0" w:space="0" w:color="auto"/>
            <w:right w:val="none" w:sz="0" w:space="0" w:color="auto"/>
          </w:divBdr>
          <w:divsChild>
            <w:div w:id="4334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1084">
      <w:bodyDiv w:val="1"/>
      <w:marLeft w:val="0"/>
      <w:marRight w:val="0"/>
      <w:marTop w:val="0"/>
      <w:marBottom w:val="0"/>
      <w:divBdr>
        <w:top w:val="none" w:sz="0" w:space="0" w:color="auto"/>
        <w:left w:val="none" w:sz="0" w:space="0" w:color="auto"/>
        <w:bottom w:val="none" w:sz="0" w:space="0" w:color="auto"/>
        <w:right w:val="none" w:sz="0" w:space="0" w:color="auto"/>
      </w:divBdr>
      <w:divsChild>
        <w:div w:id="1078669357">
          <w:marLeft w:val="0"/>
          <w:marRight w:val="0"/>
          <w:marTop w:val="0"/>
          <w:marBottom w:val="0"/>
          <w:divBdr>
            <w:top w:val="none" w:sz="0" w:space="0" w:color="auto"/>
            <w:left w:val="none" w:sz="0" w:space="0" w:color="auto"/>
            <w:bottom w:val="none" w:sz="0" w:space="0" w:color="auto"/>
            <w:right w:val="none" w:sz="0" w:space="0" w:color="auto"/>
          </w:divBdr>
          <w:divsChild>
            <w:div w:id="165444041">
              <w:marLeft w:val="0"/>
              <w:marRight w:val="0"/>
              <w:marTop w:val="0"/>
              <w:marBottom w:val="0"/>
              <w:divBdr>
                <w:top w:val="none" w:sz="0" w:space="0" w:color="auto"/>
                <w:left w:val="none" w:sz="0" w:space="0" w:color="auto"/>
                <w:bottom w:val="none" w:sz="0" w:space="0" w:color="auto"/>
                <w:right w:val="none" w:sz="0" w:space="0" w:color="auto"/>
              </w:divBdr>
              <w:divsChild>
                <w:div w:id="984704371">
                  <w:marLeft w:val="0"/>
                  <w:marRight w:val="0"/>
                  <w:marTop w:val="0"/>
                  <w:marBottom w:val="0"/>
                  <w:divBdr>
                    <w:top w:val="none" w:sz="0" w:space="0" w:color="auto"/>
                    <w:left w:val="none" w:sz="0" w:space="0" w:color="auto"/>
                    <w:bottom w:val="single" w:sz="8" w:space="0" w:color="766E64"/>
                    <w:right w:val="none" w:sz="0" w:space="0" w:color="auto"/>
                  </w:divBdr>
                  <w:divsChild>
                    <w:div w:id="47848274">
                      <w:marLeft w:val="212"/>
                      <w:marRight w:val="21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15910">
      <w:bodyDiv w:val="1"/>
      <w:marLeft w:val="0"/>
      <w:marRight w:val="0"/>
      <w:marTop w:val="0"/>
      <w:marBottom w:val="0"/>
      <w:divBdr>
        <w:top w:val="none" w:sz="0" w:space="0" w:color="auto"/>
        <w:left w:val="none" w:sz="0" w:space="0" w:color="auto"/>
        <w:bottom w:val="none" w:sz="0" w:space="0" w:color="auto"/>
        <w:right w:val="none" w:sz="0" w:space="0" w:color="auto"/>
      </w:divBdr>
    </w:div>
    <w:div w:id="1761758913">
      <w:bodyDiv w:val="1"/>
      <w:marLeft w:val="0"/>
      <w:marRight w:val="0"/>
      <w:marTop w:val="0"/>
      <w:marBottom w:val="0"/>
      <w:divBdr>
        <w:top w:val="none" w:sz="0" w:space="0" w:color="auto"/>
        <w:left w:val="none" w:sz="0" w:space="0" w:color="auto"/>
        <w:bottom w:val="none" w:sz="0" w:space="0" w:color="auto"/>
        <w:right w:val="none" w:sz="0" w:space="0" w:color="auto"/>
      </w:divBdr>
      <w:divsChild>
        <w:div w:id="191040699">
          <w:marLeft w:val="0"/>
          <w:marRight w:val="0"/>
          <w:marTop w:val="0"/>
          <w:marBottom w:val="0"/>
          <w:divBdr>
            <w:top w:val="none" w:sz="0" w:space="0" w:color="auto"/>
            <w:left w:val="none" w:sz="0" w:space="0" w:color="auto"/>
            <w:bottom w:val="none" w:sz="0" w:space="0" w:color="auto"/>
            <w:right w:val="none" w:sz="0" w:space="0" w:color="auto"/>
          </w:divBdr>
          <w:divsChild>
            <w:div w:id="1926525527">
              <w:marLeft w:val="0"/>
              <w:marRight w:val="0"/>
              <w:marTop w:val="0"/>
              <w:marBottom w:val="0"/>
              <w:divBdr>
                <w:top w:val="none" w:sz="0" w:space="0" w:color="auto"/>
                <w:left w:val="none" w:sz="0" w:space="0" w:color="auto"/>
                <w:bottom w:val="none" w:sz="0" w:space="0" w:color="auto"/>
                <w:right w:val="none" w:sz="0" w:space="0" w:color="auto"/>
              </w:divBdr>
              <w:divsChild>
                <w:div w:id="10929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70300">
      <w:bodyDiv w:val="1"/>
      <w:marLeft w:val="0"/>
      <w:marRight w:val="0"/>
      <w:marTop w:val="0"/>
      <w:marBottom w:val="0"/>
      <w:divBdr>
        <w:top w:val="none" w:sz="0" w:space="0" w:color="auto"/>
        <w:left w:val="none" w:sz="0" w:space="0" w:color="auto"/>
        <w:bottom w:val="none" w:sz="0" w:space="0" w:color="auto"/>
        <w:right w:val="none" w:sz="0" w:space="0" w:color="auto"/>
      </w:divBdr>
      <w:divsChild>
        <w:div w:id="1770277729">
          <w:marLeft w:val="0"/>
          <w:marRight w:val="0"/>
          <w:marTop w:val="0"/>
          <w:marBottom w:val="0"/>
          <w:divBdr>
            <w:top w:val="none" w:sz="0" w:space="0" w:color="auto"/>
            <w:left w:val="none" w:sz="0" w:space="0" w:color="auto"/>
            <w:bottom w:val="none" w:sz="0" w:space="0" w:color="auto"/>
            <w:right w:val="none" w:sz="0" w:space="0" w:color="auto"/>
          </w:divBdr>
          <w:divsChild>
            <w:div w:id="48698272">
              <w:marLeft w:val="0"/>
              <w:marRight w:val="0"/>
              <w:marTop w:val="0"/>
              <w:marBottom w:val="0"/>
              <w:divBdr>
                <w:top w:val="none" w:sz="0" w:space="0" w:color="auto"/>
                <w:left w:val="none" w:sz="0" w:space="0" w:color="auto"/>
                <w:bottom w:val="none" w:sz="0" w:space="0" w:color="auto"/>
                <w:right w:val="none" w:sz="0" w:space="0" w:color="auto"/>
              </w:divBdr>
              <w:divsChild>
                <w:div w:id="1164055380">
                  <w:marLeft w:val="0"/>
                  <w:marRight w:val="0"/>
                  <w:marTop w:val="0"/>
                  <w:marBottom w:val="0"/>
                  <w:divBdr>
                    <w:top w:val="none" w:sz="0" w:space="0" w:color="auto"/>
                    <w:left w:val="none" w:sz="0" w:space="0" w:color="auto"/>
                    <w:bottom w:val="single" w:sz="8" w:space="0" w:color="766E64"/>
                    <w:right w:val="none" w:sz="0" w:space="0" w:color="auto"/>
                  </w:divBdr>
                  <w:divsChild>
                    <w:div w:id="515121673">
                      <w:marLeft w:val="212"/>
                      <w:marRight w:val="21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hic-library.com" TargetMode="External"/><Relationship Id="rId18" Type="http://schemas.openxmlformats.org/officeDocument/2006/relationships/hyperlink" Target="http://www.cyfampl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merkouris@hhic.moec.gov.cy" TargetMode="External"/><Relationship Id="rId17" Type="http://schemas.openxmlformats.org/officeDocument/2006/relationships/hyperlink" Target="http://www.ethelontis.net" TargetMode="External"/><Relationship Id="rId2" Type="http://schemas.openxmlformats.org/officeDocument/2006/relationships/numbering" Target="numbering.xml"/><Relationship Id="rId16" Type="http://schemas.openxmlformats.org/officeDocument/2006/relationships/hyperlink" Target="http://www.domviolence.org.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ic-moodle.com/" TargetMode="External"/><Relationship Id="rId5" Type="http://schemas.openxmlformats.org/officeDocument/2006/relationships/webSettings" Target="webSettings.xml"/><Relationship Id="rId15" Type="http://schemas.openxmlformats.org/officeDocument/2006/relationships/hyperlink" Target="http://www.kenthea.org.cy/"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eventionsection.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8B5F-68F6-4C62-AA83-5E349E57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18320</Words>
  <Characters>104428</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122503</CharactersWithSpaces>
  <SharedDoc>false</SharedDoc>
  <HLinks>
    <vt:vector size="168" baseType="variant">
      <vt:variant>
        <vt:i4>4784133</vt:i4>
      </vt:variant>
      <vt:variant>
        <vt:i4>147</vt:i4>
      </vt:variant>
      <vt:variant>
        <vt:i4>0</vt:i4>
      </vt:variant>
      <vt:variant>
        <vt:i4>5</vt:i4>
      </vt:variant>
      <vt:variant>
        <vt:lpwstr>http://www.cyfamplan.org/</vt:lpwstr>
      </vt:variant>
      <vt:variant>
        <vt:lpwstr/>
      </vt:variant>
      <vt:variant>
        <vt:i4>2687027</vt:i4>
      </vt:variant>
      <vt:variant>
        <vt:i4>144</vt:i4>
      </vt:variant>
      <vt:variant>
        <vt:i4>0</vt:i4>
      </vt:variant>
      <vt:variant>
        <vt:i4>5</vt:i4>
      </vt:variant>
      <vt:variant>
        <vt:lpwstr>http://www.ethelontis.net/</vt:lpwstr>
      </vt:variant>
      <vt:variant>
        <vt:lpwstr/>
      </vt:variant>
      <vt:variant>
        <vt:i4>6815787</vt:i4>
      </vt:variant>
      <vt:variant>
        <vt:i4>141</vt:i4>
      </vt:variant>
      <vt:variant>
        <vt:i4>0</vt:i4>
      </vt:variant>
      <vt:variant>
        <vt:i4>5</vt:i4>
      </vt:variant>
      <vt:variant>
        <vt:lpwstr>http://www.domviolence.org.cy/</vt:lpwstr>
      </vt:variant>
      <vt:variant>
        <vt:lpwstr/>
      </vt:variant>
      <vt:variant>
        <vt:i4>6488111</vt:i4>
      </vt:variant>
      <vt:variant>
        <vt:i4>138</vt:i4>
      </vt:variant>
      <vt:variant>
        <vt:i4>0</vt:i4>
      </vt:variant>
      <vt:variant>
        <vt:i4>5</vt:i4>
      </vt:variant>
      <vt:variant>
        <vt:lpwstr>http://www.kenthea.org.cy/</vt:lpwstr>
      </vt:variant>
      <vt:variant>
        <vt:lpwstr/>
      </vt:variant>
      <vt:variant>
        <vt:i4>1245256</vt:i4>
      </vt:variant>
      <vt:variant>
        <vt:i4>135</vt:i4>
      </vt:variant>
      <vt:variant>
        <vt:i4>0</vt:i4>
      </vt:variant>
      <vt:variant>
        <vt:i4>5</vt:i4>
      </vt:variant>
      <vt:variant>
        <vt:lpwstr>http://www.preventionsection.org.cy/</vt:lpwstr>
      </vt:variant>
      <vt:variant>
        <vt:lpwstr/>
      </vt:variant>
      <vt:variant>
        <vt:i4>67</vt:i4>
      </vt:variant>
      <vt:variant>
        <vt:i4>132</vt:i4>
      </vt:variant>
      <vt:variant>
        <vt:i4>0</vt:i4>
      </vt:variant>
      <vt:variant>
        <vt:i4>5</vt:i4>
      </vt:variant>
      <vt:variant>
        <vt:lpwstr>http://www.hhic-library.com/</vt:lpwstr>
      </vt:variant>
      <vt:variant>
        <vt:lpwstr/>
      </vt:variant>
      <vt:variant>
        <vt:i4>5570666</vt:i4>
      </vt:variant>
      <vt:variant>
        <vt:i4>129</vt:i4>
      </vt:variant>
      <vt:variant>
        <vt:i4>0</vt:i4>
      </vt:variant>
      <vt:variant>
        <vt:i4>5</vt:i4>
      </vt:variant>
      <vt:variant>
        <vt:lpwstr>mailto:pmerkouris@hhic.moec.gov.cy</vt:lpwstr>
      </vt:variant>
      <vt:variant>
        <vt:lpwstr/>
      </vt:variant>
      <vt:variant>
        <vt:i4>4390924</vt:i4>
      </vt:variant>
      <vt:variant>
        <vt:i4>126</vt:i4>
      </vt:variant>
      <vt:variant>
        <vt:i4>0</vt:i4>
      </vt:variant>
      <vt:variant>
        <vt:i4>5</vt:i4>
      </vt:variant>
      <vt:variant>
        <vt:lpwstr>https://www.hhic-moodle.com/</vt:lpwstr>
      </vt:variant>
      <vt:variant>
        <vt:lpwstr/>
      </vt:variant>
      <vt:variant>
        <vt:i4>1441845</vt:i4>
      </vt:variant>
      <vt:variant>
        <vt:i4>119</vt:i4>
      </vt:variant>
      <vt:variant>
        <vt:i4>0</vt:i4>
      </vt:variant>
      <vt:variant>
        <vt:i4>5</vt:i4>
      </vt:variant>
      <vt:variant>
        <vt:lpwstr/>
      </vt:variant>
      <vt:variant>
        <vt:lpwstr>_Toc44930385</vt:lpwstr>
      </vt:variant>
      <vt:variant>
        <vt:i4>1507381</vt:i4>
      </vt:variant>
      <vt:variant>
        <vt:i4>113</vt:i4>
      </vt:variant>
      <vt:variant>
        <vt:i4>0</vt:i4>
      </vt:variant>
      <vt:variant>
        <vt:i4>5</vt:i4>
      </vt:variant>
      <vt:variant>
        <vt:lpwstr/>
      </vt:variant>
      <vt:variant>
        <vt:lpwstr>_Toc44930384</vt:lpwstr>
      </vt:variant>
      <vt:variant>
        <vt:i4>1048629</vt:i4>
      </vt:variant>
      <vt:variant>
        <vt:i4>107</vt:i4>
      </vt:variant>
      <vt:variant>
        <vt:i4>0</vt:i4>
      </vt:variant>
      <vt:variant>
        <vt:i4>5</vt:i4>
      </vt:variant>
      <vt:variant>
        <vt:lpwstr/>
      </vt:variant>
      <vt:variant>
        <vt:lpwstr>_Toc44930383</vt:lpwstr>
      </vt:variant>
      <vt:variant>
        <vt:i4>1114165</vt:i4>
      </vt:variant>
      <vt:variant>
        <vt:i4>101</vt:i4>
      </vt:variant>
      <vt:variant>
        <vt:i4>0</vt:i4>
      </vt:variant>
      <vt:variant>
        <vt:i4>5</vt:i4>
      </vt:variant>
      <vt:variant>
        <vt:lpwstr/>
      </vt:variant>
      <vt:variant>
        <vt:lpwstr>_Toc44930382</vt:lpwstr>
      </vt:variant>
      <vt:variant>
        <vt:i4>1179701</vt:i4>
      </vt:variant>
      <vt:variant>
        <vt:i4>95</vt:i4>
      </vt:variant>
      <vt:variant>
        <vt:i4>0</vt:i4>
      </vt:variant>
      <vt:variant>
        <vt:i4>5</vt:i4>
      </vt:variant>
      <vt:variant>
        <vt:lpwstr/>
      </vt:variant>
      <vt:variant>
        <vt:lpwstr>_Toc44930381</vt:lpwstr>
      </vt:variant>
      <vt:variant>
        <vt:i4>1245237</vt:i4>
      </vt:variant>
      <vt:variant>
        <vt:i4>89</vt:i4>
      </vt:variant>
      <vt:variant>
        <vt:i4>0</vt:i4>
      </vt:variant>
      <vt:variant>
        <vt:i4>5</vt:i4>
      </vt:variant>
      <vt:variant>
        <vt:lpwstr/>
      </vt:variant>
      <vt:variant>
        <vt:lpwstr>_Toc44930380</vt:lpwstr>
      </vt:variant>
      <vt:variant>
        <vt:i4>1703994</vt:i4>
      </vt:variant>
      <vt:variant>
        <vt:i4>83</vt:i4>
      </vt:variant>
      <vt:variant>
        <vt:i4>0</vt:i4>
      </vt:variant>
      <vt:variant>
        <vt:i4>5</vt:i4>
      </vt:variant>
      <vt:variant>
        <vt:lpwstr/>
      </vt:variant>
      <vt:variant>
        <vt:lpwstr>_Toc44930379</vt:lpwstr>
      </vt:variant>
      <vt:variant>
        <vt:i4>1769530</vt:i4>
      </vt:variant>
      <vt:variant>
        <vt:i4>77</vt:i4>
      </vt:variant>
      <vt:variant>
        <vt:i4>0</vt:i4>
      </vt:variant>
      <vt:variant>
        <vt:i4>5</vt:i4>
      </vt:variant>
      <vt:variant>
        <vt:lpwstr/>
      </vt:variant>
      <vt:variant>
        <vt:lpwstr>_Toc44930378</vt:lpwstr>
      </vt:variant>
      <vt:variant>
        <vt:i4>1310778</vt:i4>
      </vt:variant>
      <vt:variant>
        <vt:i4>71</vt:i4>
      </vt:variant>
      <vt:variant>
        <vt:i4>0</vt:i4>
      </vt:variant>
      <vt:variant>
        <vt:i4>5</vt:i4>
      </vt:variant>
      <vt:variant>
        <vt:lpwstr/>
      </vt:variant>
      <vt:variant>
        <vt:lpwstr>_Toc44930377</vt:lpwstr>
      </vt:variant>
      <vt:variant>
        <vt:i4>1376314</vt:i4>
      </vt:variant>
      <vt:variant>
        <vt:i4>65</vt:i4>
      </vt:variant>
      <vt:variant>
        <vt:i4>0</vt:i4>
      </vt:variant>
      <vt:variant>
        <vt:i4>5</vt:i4>
      </vt:variant>
      <vt:variant>
        <vt:lpwstr/>
      </vt:variant>
      <vt:variant>
        <vt:lpwstr>_Toc44930376</vt:lpwstr>
      </vt:variant>
      <vt:variant>
        <vt:i4>1441850</vt:i4>
      </vt:variant>
      <vt:variant>
        <vt:i4>59</vt:i4>
      </vt:variant>
      <vt:variant>
        <vt:i4>0</vt:i4>
      </vt:variant>
      <vt:variant>
        <vt:i4>5</vt:i4>
      </vt:variant>
      <vt:variant>
        <vt:lpwstr/>
      </vt:variant>
      <vt:variant>
        <vt:lpwstr>_Toc44930375</vt:lpwstr>
      </vt:variant>
      <vt:variant>
        <vt:i4>1507386</vt:i4>
      </vt:variant>
      <vt:variant>
        <vt:i4>53</vt:i4>
      </vt:variant>
      <vt:variant>
        <vt:i4>0</vt:i4>
      </vt:variant>
      <vt:variant>
        <vt:i4>5</vt:i4>
      </vt:variant>
      <vt:variant>
        <vt:lpwstr/>
      </vt:variant>
      <vt:variant>
        <vt:lpwstr>_Toc44930374</vt:lpwstr>
      </vt:variant>
      <vt:variant>
        <vt:i4>1048634</vt:i4>
      </vt:variant>
      <vt:variant>
        <vt:i4>47</vt:i4>
      </vt:variant>
      <vt:variant>
        <vt:i4>0</vt:i4>
      </vt:variant>
      <vt:variant>
        <vt:i4>5</vt:i4>
      </vt:variant>
      <vt:variant>
        <vt:lpwstr/>
      </vt:variant>
      <vt:variant>
        <vt:lpwstr>_Toc44930373</vt:lpwstr>
      </vt:variant>
      <vt:variant>
        <vt:i4>1114170</vt:i4>
      </vt:variant>
      <vt:variant>
        <vt:i4>41</vt:i4>
      </vt:variant>
      <vt:variant>
        <vt:i4>0</vt:i4>
      </vt:variant>
      <vt:variant>
        <vt:i4>5</vt:i4>
      </vt:variant>
      <vt:variant>
        <vt:lpwstr/>
      </vt:variant>
      <vt:variant>
        <vt:lpwstr>_Toc44930372</vt:lpwstr>
      </vt:variant>
      <vt:variant>
        <vt:i4>1179706</vt:i4>
      </vt:variant>
      <vt:variant>
        <vt:i4>35</vt:i4>
      </vt:variant>
      <vt:variant>
        <vt:i4>0</vt:i4>
      </vt:variant>
      <vt:variant>
        <vt:i4>5</vt:i4>
      </vt:variant>
      <vt:variant>
        <vt:lpwstr/>
      </vt:variant>
      <vt:variant>
        <vt:lpwstr>_Toc44930371</vt:lpwstr>
      </vt:variant>
      <vt:variant>
        <vt:i4>1245242</vt:i4>
      </vt:variant>
      <vt:variant>
        <vt:i4>29</vt:i4>
      </vt:variant>
      <vt:variant>
        <vt:i4>0</vt:i4>
      </vt:variant>
      <vt:variant>
        <vt:i4>5</vt:i4>
      </vt:variant>
      <vt:variant>
        <vt:lpwstr/>
      </vt:variant>
      <vt:variant>
        <vt:lpwstr>_Toc44930370</vt:lpwstr>
      </vt:variant>
      <vt:variant>
        <vt:i4>1703995</vt:i4>
      </vt:variant>
      <vt:variant>
        <vt:i4>23</vt:i4>
      </vt:variant>
      <vt:variant>
        <vt:i4>0</vt:i4>
      </vt:variant>
      <vt:variant>
        <vt:i4>5</vt:i4>
      </vt:variant>
      <vt:variant>
        <vt:lpwstr/>
      </vt:variant>
      <vt:variant>
        <vt:lpwstr>_Toc44930369</vt:lpwstr>
      </vt:variant>
      <vt:variant>
        <vt:i4>1769531</vt:i4>
      </vt:variant>
      <vt:variant>
        <vt:i4>17</vt:i4>
      </vt:variant>
      <vt:variant>
        <vt:i4>0</vt:i4>
      </vt:variant>
      <vt:variant>
        <vt:i4>5</vt:i4>
      </vt:variant>
      <vt:variant>
        <vt:lpwstr/>
      </vt:variant>
      <vt:variant>
        <vt:lpwstr>_Toc44930368</vt:lpwstr>
      </vt:variant>
      <vt:variant>
        <vt:i4>1310779</vt:i4>
      </vt:variant>
      <vt:variant>
        <vt:i4>11</vt:i4>
      </vt:variant>
      <vt:variant>
        <vt:i4>0</vt:i4>
      </vt:variant>
      <vt:variant>
        <vt:i4>5</vt:i4>
      </vt:variant>
      <vt:variant>
        <vt:lpwstr/>
      </vt:variant>
      <vt:variant>
        <vt:lpwstr>_Toc44930367</vt:lpwstr>
      </vt:variant>
      <vt:variant>
        <vt:i4>1376315</vt:i4>
      </vt:variant>
      <vt:variant>
        <vt:i4>5</vt:i4>
      </vt:variant>
      <vt:variant>
        <vt:i4>0</vt:i4>
      </vt:variant>
      <vt:variant>
        <vt:i4>5</vt:i4>
      </vt:variant>
      <vt:variant>
        <vt:lpwstr/>
      </vt:variant>
      <vt:variant>
        <vt:lpwstr>_Toc44930366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dc:creator>
  <cp:lastModifiedBy>Ioanna Savva</cp:lastModifiedBy>
  <cp:revision>15</cp:revision>
  <cp:lastPrinted>2020-07-31T09:24:00Z</cp:lastPrinted>
  <dcterms:created xsi:type="dcterms:W3CDTF">2021-06-17T05:35:00Z</dcterms:created>
  <dcterms:modified xsi:type="dcterms:W3CDTF">2021-07-28T11:24:00Z</dcterms:modified>
</cp:coreProperties>
</file>